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E58A8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9E58A8">
      <w:pPr>
        <w:ind w:firstLine="709"/>
        <w:jc w:val="right"/>
      </w:pPr>
      <w:r>
        <w:t>коммунальные платежи, тепло и электроэнергию</w:t>
      </w:r>
    </w:p>
    <w:p w:rsidR="00A77B3E" w:rsidP="009E58A8">
      <w:pPr>
        <w:ind w:firstLine="709"/>
        <w:jc w:val="right"/>
      </w:pPr>
      <w:r>
        <w:t>УИД 91MS0092-01-2023-000534-68</w:t>
      </w:r>
    </w:p>
    <w:p w:rsidR="00A77B3E" w:rsidP="009E58A8">
      <w:pPr>
        <w:ind w:firstLine="709"/>
        <w:jc w:val="right"/>
      </w:pPr>
      <w:r>
        <w:t>Дело №2-92-393/2023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 xml:space="preserve">                                 </w:t>
      </w:r>
      <w:r>
        <w:t xml:space="preserve">                       РЕШЕНИЕ</w:t>
      </w:r>
    </w:p>
    <w:p w:rsidR="00A77B3E" w:rsidP="009E58A8">
      <w:pPr>
        <w:ind w:firstLine="709"/>
        <w:jc w:val="both"/>
      </w:pPr>
      <w:r>
        <w:t xml:space="preserve">      </w:t>
      </w:r>
      <w:r>
        <w:t xml:space="preserve">                      ИМЕНЕМ РОССИЙСКОЙ ФЕДЕРАЦИИ</w:t>
      </w:r>
    </w:p>
    <w:p w:rsidR="00A77B3E" w:rsidP="009E58A8">
      <w:pPr>
        <w:ind w:firstLine="709"/>
        <w:jc w:val="both"/>
      </w:pPr>
    </w:p>
    <w:p w:rsidR="00A77B3E" w:rsidP="009E58A8">
      <w:pPr>
        <w:jc w:val="both"/>
      </w:pPr>
      <w:r>
        <w:t xml:space="preserve">06 июля 2023 года          </w:t>
      </w:r>
      <w:r>
        <w:t xml:space="preserve">                                                       Республика Крым, </w:t>
      </w:r>
      <w:r>
        <w:t>пгт</w:t>
      </w:r>
      <w:r>
        <w:t>. Черноморское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>Суд в составе председательствующего миро</w:t>
      </w:r>
      <w:r>
        <w:t>вого судьи судебного участка №92 Черноморского судебного района Республики Крым</w:t>
      </w:r>
      <w:r>
        <w:tab/>
        <w:t xml:space="preserve"> </w:t>
      </w:r>
      <w:r>
        <w:tab/>
      </w:r>
      <w:r>
        <w:t>-</w:t>
      </w:r>
      <w:r>
        <w:t xml:space="preserve"> </w:t>
      </w:r>
      <w:r>
        <w:t>Б</w:t>
      </w:r>
      <w:r>
        <w:t>а</w:t>
      </w:r>
      <w:r>
        <w:t>йбарза</w:t>
      </w:r>
      <w:r>
        <w:t xml:space="preserve"> О.В. </w:t>
      </w:r>
    </w:p>
    <w:p w:rsidR="00A77B3E" w:rsidP="009E58A8">
      <w:pPr>
        <w:ind w:firstLine="709"/>
        <w:jc w:val="both"/>
      </w:pPr>
      <w:r>
        <w:t xml:space="preserve"> при секретаре судебного заседания</w:t>
      </w:r>
      <w:r>
        <w:tab/>
      </w:r>
      <w:r>
        <w:tab/>
        <w:t xml:space="preserve"> </w:t>
      </w:r>
      <w:r>
        <w:tab/>
      </w:r>
      <w:r>
        <w:t xml:space="preserve">- Войтенко Ю.В., </w:t>
      </w:r>
    </w:p>
    <w:p w:rsidR="00A77B3E" w:rsidP="009E58A8">
      <w:pPr>
        <w:ind w:firstLine="709"/>
        <w:jc w:val="both"/>
      </w:pPr>
      <w:r>
        <w:t>рассмотрев в открытом судебном заседании гражданское дело по иску ГУП РК «</w:t>
      </w:r>
      <w:r>
        <w:t>Крымтеплокоммунэ</w:t>
      </w:r>
      <w:r>
        <w:t>нерго</w:t>
      </w:r>
      <w:r>
        <w:t xml:space="preserve">» к </w:t>
      </w:r>
      <w:r>
        <w:t>Дука</w:t>
      </w:r>
      <w:r>
        <w:t xml:space="preserve"> Любови Владимировне о взыскании задолженности за услуги теплоснабжения мест общего пользования,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ab/>
      </w:r>
      <w:r>
        <w:tab/>
      </w:r>
      <w:r>
        <w:tab/>
      </w:r>
      <w:r>
        <w:tab/>
        <w:t xml:space="preserve">         </w:t>
      </w:r>
      <w:r>
        <w:t xml:space="preserve">        УСТАНОВИЛ: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>ГУП РК «</w:t>
      </w:r>
      <w:r>
        <w:t>Крымтеплокоммунэнерго</w:t>
      </w:r>
      <w:r>
        <w:t xml:space="preserve">» обратилось в суд с исковым заявлением к </w:t>
      </w:r>
      <w:r>
        <w:t>Дука</w:t>
      </w:r>
      <w:r>
        <w:t xml:space="preserve"> Л.В. о взыскании задолженности</w:t>
      </w:r>
      <w:r>
        <w:t xml:space="preserve"> за услуги теплоснабжения мест общего пользования в размере СУММА, пени (неустойки) за несвоевременную оплату услуг теплоснабжения в размере СУММА Исковые требования мотивированы тем, что истец является централизованным поставщиком тепловой энергии в дом в</w:t>
      </w:r>
      <w:r>
        <w:t xml:space="preserve"> </w:t>
      </w:r>
      <w:r>
        <w:t>пгт</w:t>
      </w:r>
      <w:r>
        <w:t>. Черноморское, Республики Крым, и осуществляет поставку тепловой энергии на нужды отопления и горячего водоснабжения населению в целях содержания общего имущества многоквартирного дома по вышеуказанному адресу. Ответчик, как собственник квартиры №НОМЕР</w:t>
      </w:r>
      <w:r>
        <w:t>, р</w:t>
      </w:r>
      <w:r>
        <w:t xml:space="preserve">асположенной по адресу: </w:t>
      </w:r>
      <w:r>
        <w:t>АДРЕС, оборудованной индивидуальным отоплением, надлежащим образом не выполнял обязанности по оплате за оказанные услуги по теплоснабжению многоквартирного дома, в результате чего у него, за период с ДАТА по ДАТА, возникла задолженн</w:t>
      </w:r>
      <w:r>
        <w:t>ость в вышеуказанном размере, а также пеня за период с ДАТА по ДАТА, которые и просит взыскать с ответчика, а также просит взыскать расходы по оплате государственной пошлины в размере</w:t>
      </w:r>
      <w:r>
        <w:t xml:space="preserve"> СУММА.</w:t>
      </w:r>
      <w:r>
        <w:tab/>
      </w:r>
    </w:p>
    <w:p w:rsidR="00A77B3E" w:rsidP="009E58A8">
      <w:pPr>
        <w:ind w:firstLine="709"/>
        <w:jc w:val="both"/>
      </w:pPr>
      <w:r>
        <w:t>Представитель истца в судебное заседание не явился, о дне и врем</w:t>
      </w:r>
      <w:r>
        <w:t>ени извещен надлежащим образом, направил в суд ходатайство с просьбой о рассмотрении дела в его отсутствие и удовлетворении исковых  требований в полном объеме.</w:t>
      </w:r>
    </w:p>
    <w:p w:rsidR="00A77B3E" w:rsidP="009E58A8">
      <w:pPr>
        <w:ind w:firstLine="709"/>
        <w:jc w:val="both"/>
      </w:pPr>
      <w:r>
        <w:t xml:space="preserve">Ответчик </w:t>
      </w:r>
      <w:r>
        <w:t>Дука</w:t>
      </w:r>
      <w:r>
        <w:t xml:space="preserve"> Л.В. с иском согласилась частично, ходатайствовала о применении к заявленным треб</w:t>
      </w:r>
      <w:r>
        <w:t xml:space="preserve">ованиям срока исковой давности. </w:t>
      </w:r>
      <w:r>
        <w:tab/>
      </w:r>
      <w:r>
        <w:tab/>
      </w:r>
      <w:r>
        <w:tab/>
      </w:r>
    </w:p>
    <w:p w:rsidR="00A77B3E" w:rsidP="009E58A8">
      <w:pPr>
        <w:ind w:firstLine="709"/>
        <w:jc w:val="both"/>
      </w:pPr>
      <w:r>
        <w:t>В соответствии со ст. 167 ГПК РФ, суд считает возможным рассмотреть настоящее дело в отсутствие сторон, поскольку они самостоятельно распорядились своими процессуальными правами на личное участие в рассмотрении настоящег</w:t>
      </w:r>
      <w:r>
        <w:t>о дела.</w:t>
      </w:r>
      <w:r>
        <w:tab/>
      </w:r>
      <w:r>
        <w:tab/>
      </w:r>
    </w:p>
    <w:p w:rsidR="00A77B3E" w:rsidP="009E58A8">
      <w:pPr>
        <w:ind w:firstLine="709"/>
        <w:jc w:val="both"/>
      </w:pPr>
      <w:r>
        <w:t xml:space="preserve">Исследовав материалы дела и представленные доказательства оценив эти доказательства с учетом требований закона об их допустимости, относимости и </w:t>
      </w:r>
      <w:r>
        <w:t>достоверности</w:t>
      </w:r>
      <w:r>
        <w:t xml:space="preserve"> как в отдельности, так и их взаимной связи в совокупности, а установленные судом о</w:t>
      </w:r>
      <w:r>
        <w:t>бстоятельства с учетом характера правоотношений сторон и их значимости для правильного разрешения спора, суд приходит к следующему.</w:t>
      </w:r>
    </w:p>
    <w:p w:rsidR="00A77B3E" w:rsidP="009E58A8">
      <w:pPr>
        <w:ind w:firstLine="709"/>
        <w:jc w:val="both"/>
      </w:pPr>
      <w:r>
        <w:tab/>
        <w:t>Государственное унитарное предприятие Республики Крым «</w:t>
      </w:r>
      <w:r>
        <w:t>Крымтеплокоммунэнерго</w:t>
      </w:r>
      <w:r>
        <w:t>» в лице филиала Государственного унитарного пр</w:t>
      </w:r>
      <w:r>
        <w:t>едприятия Республики Крым «</w:t>
      </w:r>
      <w:r>
        <w:t>Крымтеплокоммунэнерго</w:t>
      </w:r>
      <w:r>
        <w:t xml:space="preserve">» в г. Джанкой является централизованным поставщиком тепловой энергии в </w:t>
      </w:r>
      <w:r>
        <w:t>пгт</w:t>
      </w:r>
      <w:r>
        <w:t xml:space="preserve">. Черноморское на нужды отопления.  </w:t>
      </w:r>
      <w:r>
        <w:tab/>
      </w:r>
      <w:r>
        <w:tab/>
      </w:r>
      <w:r>
        <w:tab/>
      </w:r>
      <w:r>
        <w:tab/>
      </w:r>
      <w:r>
        <w:t>Согласно Уставу, утвержденному приказом Министерства жилищно-коммунального хозяйства Респ</w:t>
      </w:r>
      <w:r>
        <w:t>ублики Крым от 08.08.2014 г. № 1-А, ГУП Республики Крым «</w:t>
      </w:r>
      <w:r>
        <w:t>Крымтеплокоммунэнерго</w:t>
      </w:r>
      <w:r>
        <w:t xml:space="preserve">» создано с целью обеспечения эффективного управления </w:t>
      </w:r>
      <w:r>
        <w:t>собственностью Республики Крым, осуществления производства, транспортировки и поставки тепловой энергии всем категориям потр</w:t>
      </w:r>
      <w:r>
        <w:t>ебителей, повышения качества предоставления жилищно-коммунальных услуг (</w:t>
      </w:r>
      <w:r>
        <w:t>л.д</w:t>
      </w:r>
      <w:r>
        <w:t>. 17-18).</w:t>
      </w:r>
    </w:p>
    <w:p w:rsidR="00A77B3E" w:rsidP="009E58A8">
      <w:pPr>
        <w:ind w:firstLine="709"/>
        <w:jc w:val="both"/>
      </w:pPr>
      <w:r>
        <w:t>Теплоснабжающая организация, осуществляющей продажу потребителям произведенной тепловой энергии по магистралям, внутридомовым сетям дома в спорный период осуществляла пост</w:t>
      </w:r>
      <w:r>
        <w:t xml:space="preserve">авку тепловой энергии на общедомовые нужды населению в </w:t>
      </w:r>
      <w:r>
        <w:t>многоквартирном</w:t>
      </w:r>
      <w:r>
        <w:t xml:space="preserve"> №НОМЕР</w:t>
      </w:r>
      <w:r>
        <w:t xml:space="preserve"> по АДРЕС в </w:t>
      </w:r>
      <w:r>
        <w:t>пгт</w:t>
      </w:r>
      <w:r>
        <w:t>. Черноморское Республика Крым, подключенном к системе централизованного теплоснабжения.</w:t>
      </w:r>
    </w:p>
    <w:p w:rsidR="00A77B3E" w:rsidP="009E58A8">
      <w:pPr>
        <w:ind w:firstLine="709"/>
        <w:jc w:val="both"/>
      </w:pPr>
      <w:r>
        <w:t>Исправность и готовность системы отопления жилого дома, расположенного по адре</w:t>
      </w:r>
      <w:r>
        <w:t xml:space="preserve">су: </w:t>
      </w:r>
      <w:r>
        <w:t>АДРЕС, за период с 2018 по 2021 год была подтверждена  выданными ООО «Управляющая компания «</w:t>
      </w:r>
      <w:r>
        <w:t>КрымЖилСервис</w:t>
      </w:r>
      <w:r>
        <w:t xml:space="preserve">» паспортом №25 готовности к отопительному периоду 2018/2019гг., выданного на основании Акта проверки готовности к отопительному периоду 2018/2019 </w:t>
      </w:r>
      <w:r>
        <w:t>г.г</w:t>
      </w:r>
      <w:r>
        <w:t>. от ДАТА №НОМЕР</w:t>
      </w:r>
      <w:r>
        <w:t xml:space="preserve"> (л.д.12,13), паспортом №НОМЕР</w:t>
      </w:r>
      <w:r>
        <w:t xml:space="preserve"> готовности к отопительному периоду 2019/2020 </w:t>
      </w:r>
      <w:r>
        <w:t>г.г</w:t>
      </w:r>
      <w:r>
        <w:t>., выданного на основании Акта проверки готовности к отопительному</w:t>
      </w:r>
      <w:r>
        <w:t xml:space="preserve"> периоду   от ДАТА №НОМЕР (л.д.14), паспортом №НОМЕР</w:t>
      </w:r>
      <w:r>
        <w:t xml:space="preserve"> готовности к отопительному периоду 2020/2021гг., вы</w:t>
      </w:r>
      <w:r>
        <w:t xml:space="preserve">данного на основании Акта проверки готовности к отопительному периоду   </w:t>
      </w:r>
      <w:r>
        <w:t>от</w:t>
      </w:r>
      <w:r>
        <w:t xml:space="preserve"> ДАТА №НОМЕР</w:t>
      </w:r>
      <w:r>
        <w:t xml:space="preserve"> (л.д.15).</w:t>
      </w:r>
    </w:p>
    <w:p w:rsidR="00A77B3E" w:rsidP="009E58A8">
      <w:pPr>
        <w:ind w:firstLine="709"/>
        <w:jc w:val="both"/>
      </w:pPr>
      <w:r>
        <w:t xml:space="preserve">Как установлено судом, ответчик </w:t>
      </w:r>
      <w:r>
        <w:t>Дука</w:t>
      </w:r>
      <w:r>
        <w:t xml:space="preserve"> Л.В. является собственником квартиры №НОМЕР</w:t>
      </w:r>
      <w:r>
        <w:t>, занимающей часть многоквартирного дома по адресу: АДРЕС, которая оборудована системо</w:t>
      </w:r>
      <w:r>
        <w:t>й индивидуального отопления, законность установки которого не отрицалась сторонами.</w:t>
      </w:r>
    </w:p>
    <w:p w:rsidR="00A77B3E" w:rsidP="009E58A8">
      <w:pPr>
        <w:ind w:firstLine="709"/>
        <w:jc w:val="both"/>
      </w:pPr>
      <w:r>
        <w:t>Между истцом ГУП РК «</w:t>
      </w:r>
      <w:r>
        <w:t>Крымтеплокоммунэнерго</w:t>
      </w:r>
      <w:r>
        <w:t xml:space="preserve">» и ответчиком  </w:t>
      </w:r>
      <w:r>
        <w:t>Дука</w:t>
      </w:r>
      <w:r>
        <w:t xml:space="preserve"> Л.В. договор на поставку услуг по теплоснабжению не заключался,</w:t>
      </w:r>
    </w:p>
    <w:p w:rsidR="00A77B3E" w:rsidP="009E58A8">
      <w:pPr>
        <w:ind w:firstLine="709"/>
        <w:jc w:val="both"/>
      </w:pPr>
      <w:r>
        <w:t>Согласно статье 39 Жилищного кодекса Российск</w:t>
      </w:r>
      <w:r>
        <w:t>ой Федерации собственники помещений в многоквартирном доме несут бремя расходов на содержание общего имущества в многоквартирном доме (часть 1). Доля обязательных расходов на содержание общего имущества в многоквартирном доме, бремя которых несет собственн</w:t>
      </w:r>
      <w:r>
        <w:t>ик помещения в таком доме, определяется долей в праве общей собственности на общее имущество в таком доме указанного собственника (часть 2).</w:t>
      </w:r>
    </w:p>
    <w:p w:rsidR="00A77B3E" w:rsidP="009E58A8">
      <w:pPr>
        <w:ind w:firstLine="709"/>
        <w:jc w:val="both"/>
      </w:pPr>
      <w:r>
        <w:t>Плата за жилое помещение и коммунальные услуги для собственника помещения в многоквартирном доме включает в себя пл</w:t>
      </w:r>
      <w:r>
        <w:t>ату за содержание жилого помещения, в том числе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</w:t>
      </w:r>
      <w:r>
        <w:t xml:space="preserve"> имущества в многоквартирном доме (часть 2 статьи 154 ЖК РФ).</w:t>
      </w:r>
    </w:p>
    <w:p w:rsidR="00A77B3E" w:rsidP="009E58A8">
      <w:pPr>
        <w:ind w:firstLine="709"/>
        <w:jc w:val="both"/>
      </w:pPr>
      <w: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</w:t>
      </w:r>
      <w:r>
        <w:t xml:space="preserve"> соразмерно своей доле в праве общей собственности на это имущество путем внесения платы за содержание и ремонт жилого помещения (часть 1 статьи 158 ЖК РФ).</w:t>
      </w:r>
    </w:p>
    <w:p w:rsidR="00A77B3E" w:rsidP="009E58A8">
      <w:pPr>
        <w:ind w:firstLine="709"/>
        <w:jc w:val="both"/>
      </w:pPr>
      <w:r>
        <w:t xml:space="preserve">По смыслу приведенных положений собственники помещений, расположенных в названном здании, обязаны </w:t>
      </w:r>
      <w:r>
        <w:t>нести бремя содержания общего имущества, участвовать в издержках по содержанию и сохранению общего имущества соразмерно своей доле в праве общей собственности на это имущество путем внесения платы за содержание и ремонт помещения, взносов на капитальный ре</w:t>
      </w:r>
      <w:r>
        <w:t>монт.</w:t>
      </w:r>
    </w:p>
    <w:p w:rsidR="00A77B3E" w:rsidP="009E58A8">
      <w:pPr>
        <w:ind w:firstLine="709"/>
        <w:jc w:val="both"/>
      </w:pPr>
      <w:r>
        <w:t xml:space="preserve">Плата за коммунальные услуги, в том числе коммунальные услуги, потребляемые при содержании общего имущества в многоквартирном доме, вносится нанимателями (собственниками) напрямую </w:t>
      </w:r>
      <w:r>
        <w:t>ресурсоснабжающим</w:t>
      </w:r>
      <w:r>
        <w:t xml:space="preserve"> организациям при осуществлении собственниками помеще</w:t>
      </w:r>
      <w:r>
        <w:t>ний в многоквартирном доме непосредственного управления таким домом, а также если собственниками не выбран способ управления или выбранный способ управления не реализован (часть 5 статьи 154 и часть 8 статьи 155 ЖК РФ). Реализация права на переход к прямым</w:t>
      </w:r>
      <w:r>
        <w:t xml:space="preserve"> договорам собственников помещений, жильцов многоквартирного дома с </w:t>
      </w:r>
      <w:r>
        <w:t>ресурсоснабжающими</w:t>
      </w:r>
      <w:r>
        <w:t xml:space="preserve"> организациями предусмотрена Жилищным Кодексом Российской </w:t>
      </w:r>
      <w:r>
        <w:t>Федерации и введением и принятием Федерального закона от 03.04.2018 № 59-ФЗ «О внесении изменений в Жилищный Код</w:t>
      </w:r>
      <w:r>
        <w:t>екс РФ».</w:t>
      </w:r>
    </w:p>
    <w:p w:rsidR="00A77B3E" w:rsidP="009E58A8">
      <w:pPr>
        <w:ind w:firstLine="709"/>
        <w:jc w:val="both"/>
      </w:pPr>
      <w:r>
        <w:t>В силу закона ответчик, как собственник жилого помещения, обязан нести расходы за коммунальные услуги, потребляемые при содержании общего имущества в многоквартирном доме, поскольку такая услуга предоставляется, а ответчик ее потребляет.</w:t>
      </w:r>
    </w:p>
    <w:p w:rsidR="00A77B3E" w:rsidP="009E58A8">
      <w:pPr>
        <w:ind w:firstLine="709"/>
        <w:jc w:val="both"/>
      </w:pPr>
      <w:r>
        <w:t xml:space="preserve">Принимая </w:t>
      </w:r>
      <w:r>
        <w:t xml:space="preserve">во внимание, что между сторонами фактически возникли договорные отношения по поставке и потреблению тепловой энергии на содержание мест общего пользования, учитывая, что письменный договор между сторонами отсутствует, а открытого лицевого счета для оплаты </w:t>
      </w:r>
      <w:r>
        <w:t>коммунальной услуги по отоплению квартиры (куда можно было бы внести спорный платеж) нет, суд считает правомерным открытие истцом ответчикам отдельного лицевого счета, как подтверждение сложившихся договорных отношений, и начисление платы за коммунальные у</w:t>
      </w:r>
      <w:r>
        <w:t>слуги, потребляемые при содержании общего имущества в многоквартирном доме.</w:t>
      </w:r>
    </w:p>
    <w:p w:rsidR="00A77B3E" w:rsidP="009E58A8">
      <w:pPr>
        <w:ind w:firstLine="709"/>
        <w:jc w:val="both"/>
      </w:pPr>
      <w:r>
        <w:t>Относительно довода  ответчика об отсутствии обязанности оплаты взносов за тепловую энергию в связи с отключением от центрального отопления, суд исходит из следующего.</w:t>
      </w:r>
    </w:p>
    <w:p w:rsidR="00A77B3E" w:rsidP="009E58A8">
      <w:pPr>
        <w:ind w:firstLine="709"/>
        <w:jc w:val="both"/>
      </w:pPr>
      <w:r>
        <w:t>Поскольку об</w:t>
      </w:r>
      <w:r>
        <w:t>огрев помещений общего пользования, входящих в состав общего имущества в многоквартирном доме, а также отдельных жилых (нежилых) помещений обеспечивает не только их использование по целевому назначению, но и их содержание в соответствии с требованиями зако</w:t>
      </w:r>
      <w:r>
        <w:t xml:space="preserve">нодательства, включая нормативно установленную температуру и влажность в помещениях, и тем самым сохранность конструктивных элементов здания, обязанность по внесению платы за коммунальную услугу по отоплению конкретного помещения не связывается с самим по </w:t>
      </w:r>
      <w:r>
        <w:t>себе фактом его использования.</w:t>
      </w:r>
    </w:p>
    <w:p w:rsidR="00A77B3E" w:rsidP="009E58A8">
      <w:pPr>
        <w:ind w:firstLine="709"/>
        <w:jc w:val="both"/>
      </w:pPr>
      <w:r>
        <w:t>Согласно Ведомственным строительным нормам «Правила оценки физического износа жилых зданий» ВСН 53-86 (р), утвержденным приказом Государственного комитета по гражданскому строительству и архитектуре при Госстрое СССР от 24 де</w:t>
      </w:r>
      <w:r>
        <w:t>кабря 1986 года № 446, центральное отопление является инженерным оборудованием как всего дома в целом, так и жилого помещения, в частности. Элементами системы отопления являются магистрали, стояки, отопительные приборы, запорная арматура, калориферы. Сам т</w:t>
      </w:r>
      <w:r>
        <w:t>ермин «система» предполагает взаимосвязанность и взаимозависимость ее элементов, поэтому демонтаж одного из элементов фактически означает демонтаж всей системы. Система центрального отопления не только греет воздух в жилом помещении, но частично передает т</w:t>
      </w:r>
      <w:r>
        <w:t>епло конструктивным, несущим и ограждающим элементам помещения (здания), предупреждая его ускоренное разрушение от неблагоприятного воздействия окружающей среды. Жилое помещение, лишенное системы центрального отопления, утрачивает качественные квалифицирую</w:t>
      </w:r>
      <w:r>
        <w:t>щие характеристики жилого помещения.</w:t>
      </w:r>
    </w:p>
    <w:p w:rsidR="00A77B3E" w:rsidP="009E58A8">
      <w:pPr>
        <w:ind w:firstLine="709"/>
        <w:jc w:val="both"/>
      </w:pPr>
      <w:r>
        <w:t>Учитывая технологические особенности доставки тепловой энергии в жилой дом (через систему инженерных сетей, стояки и т.д.), принимая во внимание, что при отсутствии радиаторов отопления обогрев помещения в многоквартирн</w:t>
      </w:r>
      <w:r>
        <w:t xml:space="preserve">ом доме не прекращается, демонтаж приборов отопления (радиаторов) не свидетельствует о том, что тепловая энергия ответчиком не потребляется, поскольку тепловая энергия передается в дом, где распределяется через транзитные трубопроводы по квартирам и общим </w:t>
      </w:r>
      <w:r>
        <w:t>помещениям дома, отапливая весь дом.</w:t>
      </w:r>
    </w:p>
    <w:p w:rsidR="00A77B3E" w:rsidP="009E58A8">
      <w:pPr>
        <w:ind w:firstLine="709"/>
        <w:jc w:val="both"/>
      </w:pPr>
      <w:r>
        <w:t>В соответствии с подп. «е» п.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года № 3</w:t>
      </w:r>
      <w:r>
        <w:t>54, отопление - это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</w:t>
      </w:r>
      <w:r>
        <w:t>в общего имущества в многоквартирном доме, температуры воздуха, указанной в п. 15 приложения № 1 к настоящим Правилам.</w:t>
      </w:r>
    </w:p>
    <w:p w:rsidR="00A77B3E" w:rsidP="009E58A8">
      <w:pPr>
        <w:ind w:firstLine="709"/>
        <w:jc w:val="both"/>
      </w:pPr>
      <w:r>
        <w:t>Пунктом 40 Правил от 6 мая 2011 года № 354, установлено, что потребитель коммунальных услуг в многоквартирном доме (за исключением коммун</w:t>
      </w:r>
      <w:r>
        <w:t xml:space="preserve">альной услуги по </w:t>
      </w:r>
      <w:r>
        <w:t xml:space="preserve">отоплению)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услуги, предоставленные потребителю в жилом или в нежилом помещении, и плату за </w:t>
      </w:r>
      <w:r>
        <w:t>коммунальные услуги, потребляемые в процессе использования общего имущества в многоквартирном доме.</w:t>
      </w:r>
    </w:p>
    <w:p w:rsidR="00A77B3E" w:rsidP="009E58A8">
      <w:pPr>
        <w:ind w:firstLine="709"/>
        <w:jc w:val="both"/>
      </w:pPr>
      <w:r>
        <w:t>Таким образом, начисление ответчику платы за услугу отопление предусматривает оплату тепловой энергии не только по обогреву жилого помещения, но и нежилых п</w:t>
      </w:r>
      <w:r>
        <w:t>омещений, относящихся к общему имуществу многоквартирного дома. В этой связи освобождение собственника жилого помещения от платежей за услугу отопления противоречит жилищному законодательству, нарушает права и законные интересы других лиц, в том числе собс</w:t>
      </w:r>
      <w:r>
        <w:t>твенников иных жилых помещений. Кроме того, указанными Правилами какой-либо иной порядок расчетов с отдельными собственниками помещений в многоквартирном доме, отключивших свои помещения от централизованной системы отопления, не предусмотрен, поскольку в п</w:t>
      </w:r>
      <w:r>
        <w:t>отребитель коммунальной услуги по отоплению вносит плату за эту услугу совокупно без разделения на плату за потребление указанной услуги в жилом (нежилом) помещении и плату за ее потребление на общедомовые нужды. Плата за коммунальную услугу тепловая энерг</w:t>
      </w:r>
      <w:r>
        <w:t>ия в многоквартирном доме начисляется всем потребителям в одинаковом порядке и зависит только от общей площади занимаемых помещений.</w:t>
      </w:r>
    </w:p>
    <w:p w:rsidR="00A77B3E" w:rsidP="009E58A8">
      <w:pPr>
        <w:ind w:firstLine="709"/>
        <w:jc w:val="both"/>
      </w:pPr>
      <w:r>
        <w:t>Жилым помещением как объектом жилищных прав признается изолированное помещение, которое является недвижимым имуществом и пр</w:t>
      </w:r>
      <w:r>
        <w:t>игодно для постоянного проживания граждан (отвечает установленным санитарным и техническим правилам и нормам, иным требованиям законодательства) (часть 2 статьи 15 ЖК РФ).</w:t>
      </w:r>
    </w:p>
    <w:p w:rsidR="00A77B3E" w:rsidP="009E58A8">
      <w:pPr>
        <w:ind w:firstLine="709"/>
        <w:jc w:val="both"/>
      </w:pPr>
      <w:r>
        <w:t xml:space="preserve">Согласно пункту 2.7 СанПиН 2.1.2.2645-10 «Санитарно-эпидемиологические требования к </w:t>
      </w:r>
      <w:r>
        <w:t>условиям проживания в жилых зданиях и помещениях» (далее - СанПиН 2.1.2.2645-10), утвержденных постановлением Главного государственного санитарного врача Российской Федерации от 10 июня 2010 г. № 64, при размещении жилых зданий предусматривается их обеспеч</w:t>
      </w:r>
      <w:r>
        <w:t>ение водоснабжением, канализацией, теплоснабжением, электроснабжением.</w:t>
      </w:r>
    </w:p>
    <w:p w:rsidR="00A77B3E" w:rsidP="009E58A8">
      <w:pPr>
        <w:ind w:firstLine="709"/>
        <w:jc w:val="both"/>
      </w:pPr>
      <w:r>
        <w:t>Таким образом, отказ гражданина от услуги индивидуального потребления отопления в своем жилом помещении не прекращает услуги теплоснабжения на общедомовые нужды.</w:t>
      </w:r>
    </w:p>
    <w:p w:rsidR="00A77B3E" w:rsidP="009E58A8">
      <w:pPr>
        <w:ind w:firstLine="709"/>
        <w:jc w:val="both"/>
      </w:pPr>
      <w:r>
        <w:t>Согласно правовой позиц</w:t>
      </w:r>
      <w:r>
        <w:t xml:space="preserve">ии, высказанной в постановлении Конституционного Суда Российской Федерации от 10 июля 2018 г. № 30-П, спецификой многоквартирного дома как целостной строительной системы, в которой отдельное помещение представляет собой лишь некоторую часть объема здания, </w:t>
      </w:r>
      <w:r>
        <w:t>имеющую общие ограждающие конструкции с иными помещениями, в частности помещениями служебного назначения, обусловливается, по общему правилу, невозможность отказа собственников и пользователей отдельных помещений в многоквартирном доме от коммунальной услу</w:t>
      </w:r>
      <w:r>
        <w:t>ги по отоплению и тем самым - невозможность полного исключения расходов на оплату используемой для обогрева дома тепловой энергии. Исходя из этого плата за отопление включается в состав обязательных платежей собственников и иных законных владельцев помещен</w:t>
      </w:r>
      <w:r>
        <w:t>ий в многоквартирном доме (часть 2 статьи 153 и часть 4 статьи 154 ЖК РФ).</w:t>
      </w:r>
    </w:p>
    <w:p w:rsidR="00A77B3E" w:rsidP="009E58A8">
      <w:pPr>
        <w:ind w:firstLine="709"/>
        <w:jc w:val="both"/>
      </w:pPr>
      <w:r>
        <w:t>Согласно Организационно-методическим рекомендациям по пользованию системами коммунального теплоснабжения в городах и других населенных пунктах Российской Федерации, утвержденным При</w:t>
      </w:r>
      <w:r>
        <w:t>казом Госстроя РФ от 21.04.2000 № 92, граница балансовой принадлежности - линия раздела элементов систем теплоснабжения между их владельцами по признаку собственности, хозяйственного ведения, оперативного управления или аренды.</w:t>
      </w:r>
    </w:p>
    <w:p w:rsidR="00A77B3E" w:rsidP="009E58A8">
      <w:pPr>
        <w:ind w:firstLine="709"/>
        <w:jc w:val="both"/>
      </w:pPr>
      <w:r>
        <w:t>Согласно п. 8 разд. 1 Правил</w:t>
      </w:r>
      <w:r>
        <w:t xml:space="preserve"> содержания общего имущества в многоквартирном доме, утвержденных Постановлением Правительства РФ от 13.08.2006 № 491, внешней границей сетей электро-, тепло-, водоснабжения и водоотведения, информационно-телекоммуникационных сетей (в том числе сетей прово</w:t>
      </w:r>
      <w:r>
        <w:t>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</w:t>
      </w:r>
      <w:r>
        <w:t xml:space="preserve">ирного дома, а границей </w:t>
      </w:r>
      <w:r>
        <w:t xml:space="preserve">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</w:t>
      </w:r>
      <w:r>
        <w:t>ресур</w:t>
      </w:r>
      <w:r>
        <w:t>соснабжающей</w:t>
      </w:r>
      <w:r>
        <w:t xml:space="preserve">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A77B3E" w:rsidP="009E58A8">
      <w:pPr>
        <w:ind w:firstLine="709"/>
        <w:jc w:val="both"/>
      </w:pPr>
      <w:r>
        <w:t>Как установлено судом, общедомового прибора учета по потреблению теплоснабжения многоквартир</w:t>
      </w:r>
      <w:r>
        <w:t xml:space="preserve">ный дом, расположенный по АДРЕС </w:t>
      </w:r>
      <w:r>
        <w:t>пгт</w:t>
      </w:r>
      <w:r>
        <w:t>. Черноморское не имеет.</w:t>
      </w:r>
    </w:p>
    <w:p w:rsidR="00A77B3E" w:rsidP="009E58A8">
      <w:pPr>
        <w:ind w:firstLine="709"/>
        <w:jc w:val="both"/>
      </w:pPr>
      <w:r>
        <w:t xml:space="preserve">Согласно п. п. «а» п. 3 раздела 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</w:t>
      </w:r>
      <w:r>
        <w:t>РФ от 06.05.2011 № 354 «О предоставлении коммунальных услуг собственникам и пользователям помещений в многоквартирных домах и жилых домов», коммунальные услуги предоставляются потребителям начиная с установленного жилищным законодательством Российской Феде</w:t>
      </w:r>
      <w:r>
        <w:t>рации момента, а именно: с момента возникновения права собственности на жилое помещение - собственнику жилого помещения и проживающим с ним лицам.</w:t>
      </w:r>
    </w:p>
    <w:p w:rsidR="00A77B3E" w:rsidP="009E58A8">
      <w:pPr>
        <w:ind w:firstLine="709"/>
        <w:jc w:val="both"/>
      </w:pPr>
      <w:r>
        <w:t>Согласно п. п. е, в п. 4 раздела 2 Правил, потребителю могут быть предоставлены следующие виды коммунальных у</w:t>
      </w:r>
      <w:r>
        <w:t xml:space="preserve">слуг: отопление, то есть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</w:t>
      </w:r>
      <w:r>
        <w:t>состав общего имущества в многоквартирном доме, температуры воздуха, указанной в пункте 15 приложения № 1 к настоящим Правилам, а также продажа твердого топлива при наличии печного отопления.</w:t>
      </w:r>
    </w:p>
    <w:p w:rsidR="00A77B3E" w:rsidP="009E58A8">
      <w:pPr>
        <w:ind w:firstLine="709"/>
        <w:jc w:val="both"/>
      </w:pPr>
      <w:r>
        <w:t>Согласно п. 21 Правил, договоры холодного водоснабжения, горячег</w:t>
      </w:r>
      <w:r>
        <w:t xml:space="preserve">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заключаемые с </w:t>
      </w:r>
      <w:r>
        <w:t>ресурсоснабжающими</w:t>
      </w:r>
      <w:r>
        <w:t xml:space="preserve"> организациями</w:t>
      </w:r>
      <w:r>
        <w:t xml:space="preserve">, должны содержать положения об определении границы ответственности за режим и качество предоставления коммунальной услуги соответствующего вида. Если иное не определено в договоре, заключенном с </w:t>
      </w:r>
      <w:r>
        <w:t>ресурсоснабжающей</w:t>
      </w:r>
      <w:r>
        <w:t xml:space="preserve"> организацией, то такая </w:t>
      </w:r>
      <w:r>
        <w:t>ресурсоснабжающая</w:t>
      </w:r>
      <w:r>
        <w:t xml:space="preserve"> о</w:t>
      </w:r>
      <w:r>
        <w:t>рганизация несет ответственность за качество предоставления коммунальной услуги соответствующего вида. При этом обслуживание внутридомовых инженерных систем осуществляется лицами, привлекаемыми собственниками помещений в многоквартирном доме или собственни</w:t>
      </w:r>
      <w:r>
        <w:t>ками жилых домов по договорам оказания услуг по содержанию и (или) выполнению работ по ремонту внутридомовых инженерных систем в таком доме, или такими собственниками самостоятельно, если законодательством Российской Федерации выполнение ими таких работ не</w:t>
      </w:r>
      <w:r>
        <w:t xml:space="preserve"> запрещено.</w:t>
      </w:r>
    </w:p>
    <w:p w:rsidR="00A77B3E" w:rsidP="009E58A8">
      <w:pPr>
        <w:ind w:firstLine="709"/>
        <w:jc w:val="both"/>
      </w:pPr>
      <w:r>
        <w:t>При таких обстоятельствах суд приходит к выводу о том, что истец несет ответственность за качество поставляемого коммунального ресурса лишь до границы раздела внутридомовых инженерных систем и централизованных сетей инженерно-технического обесп</w:t>
      </w:r>
      <w:r>
        <w:t>ечения и не отвечает за состояние внутридомовых систем теплоснабжения.</w:t>
      </w:r>
    </w:p>
    <w:p w:rsidR="00A77B3E" w:rsidP="009E58A8">
      <w:pPr>
        <w:ind w:firstLine="709"/>
        <w:jc w:val="both"/>
      </w:pPr>
      <w:r>
        <w:t>При этом, даже в отсутствие приборов отопления – батарей, отопление помещения может осуществляться путем передач  излучения от нагреваемых поверхностей строительных конструкций соседних</w:t>
      </w:r>
      <w:r>
        <w:t xml:space="preserve"> помещений. Следовательно, отсутствие в помещениях общего пользования многоквартирного дома радиаторов отопления не исключает потребление тепловой энергии. </w:t>
      </w:r>
    </w:p>
    <w:p w:rsidR="00A77B3E" w:rsidP="009E58A8">
      <w:pPr>
        <w:ind w:firstLine="709"/>
        <w:jc w:val="both"/>
      </w:pPr>
      <w:r>
        <w:t>Судом учитывается, что принадлежащая ответчику квартира расположена в многоквартирном доме, отаплив</w:t>
      </w:r>
      <w:r>
        <w:t>аемом в целом как единый объект; тот факт, что в квартире ответчика была установлена система индивидуального отопления,  не означает, что теплоснабжение помещений многоквартирного дома, оборудованного системой централизованного отопления, прекратилось, пос</w:t>
      </w:r>
      <w:r>
        <w:t xml:space="preserve">кольку посредством данной системы отопления происходит отопление и общего имущества многоквартирного жилого дома, к которым относятся общая стена, конструктивные элементы кровли и фундамента, от которых </w:t>
      </w:r>
      <w:r>
        <w:t xml:space="preserve">также происходит теплоотдача через общие конструкции </w:t>
      </w:r>
      <w:r>
        <w:t xml:space="preserve">помещений дома, отдельно приборы учета потребленной тепловой энергии по каждому помещению в доме не установлены. </w:t>
      </w:r>
      <w:r>
        <w:tab/>
      </w:r>
      <w:r>
        <w:tab/>
      </w:r>
    </w:p>
    <w:p w:rsidR="00A77B3E" w:rsidP="009E58A8">
      <w:pPr>
        <w:ind w:firstLine="709"/>
        <w:jc w:val="both"/>
      </w:pPr>
      <w:r>
        <w:t>Законом не предусмотрено освобождение собственников помещений от оплаты коммунальных услуг на общедомовые нужды, что следует из положений ст</w:t>
      </w:r>
      <w:r>
        <w:t xml:space="preserve">. ст. 210, 289, 290 ГК РФ, п. 40 Правил, где собственники, демонтировавшие систему отопления на законных основаниях с оформлением соответствующих разрешительных документов, не подлежат освобождению от оплаты той ее части, которая приходится на общедомовые </w:t>
      </w:r>
      <w:r>
        <w:t>нужды. Освобождение собственника спорной квартиры от оплаты услуги отопления увеличивает бремя расходов на отопление остальных собственников помещений</w:t>
      </w:r>
    </w:p>
    <w:p w:rsidR="00A77B3E" w:rsidP="009E58A8">
      <w:pPr>
        <w:ind w:firstLine="709"/>
        <w:jc w:val="both"/>
      </w:pPr>
      <w:r>
        <w:t>Таким образом, доводы ответчика в обоснование своих возражений об отсутствии элементов внутридомового инж</w:t>
      </w:r>
      <w:r>
        <w:t>енерного оборудования централизованного теплоснабжения, в связи с чем потребление тепловой энергии при использовании и содержании общего имущества невозможно, суд по вышеизложенным основаниям отклоняет.</w:t>
      </w:r>
    </w:p>
    <w:p w:rsidR="00A77B3E" w:rsidP="009E58A8">
      <w:pPr>
        <w:ind w:firstLine="709"/>
        <w:jc w:val="both"/>
      </w:pPr>
      <w:r>
        <w:t>Истцом  ГУП РК «</w:t>
      </w:r>
      <w:r>
        <w:t>Крымтеплокоммунэнерго</w:t>
      </w:r>
      <w:r>
        <w:t xml:space="preserve">» начислена </w:t>
      </w:r>
      <w:r>
        <w:t>плата ответчику за поставляемую тепловую энергию для содержания общего имущества многоквартирного дома №НОМЕР</w:t>
      </w:r>
      <w:r>
        <w:t xml:space="preserve"> по АДРЕС в </w:t>
      </w:r>
      <w:r>
        <w:t>пгт</w:t>
      </w:r>
      <w:r>
        <w:t>. Черноморское Республика Крым за период с ДАТА по ДАТА в размере СУММА, а также пеня (неустойка) за период с ДАТА по ДАТА в размере СУ</w:t>
      </w:r>
      <w:r>
        <w:t>ММА</w:t>
      </w:r>
    </w:p>
    <w:p w:rsidR="00A77B3E" w:rsidP="009E58A8">
      <w:pPr>
        <w:ind w:firstLine="709"/>
        <w:jc w:val="both"/>
      </w:pPr>
      <w:r>
        <w:t>Доказательств оплаты указанной задолженности ответчиком не предоставлено и судом не установлено.</w:t>
      </w:r>
    </w:p>
    <w:p w:rsidR="00A77B3E" w:rsidP="009E58A8">
      <w:pPr>
        <w:ind w:firstLine="709"/>
        <w:jc w:val="both"/>
      </w:pPr>
      <w:r>
        <w:t>Расчет задолженности, приведенный истцом, судом проверен и признан арифметически правильным, произведенным в соответствии с требованиями норм Постановления</w:t>
      </w:r>
      <w:r>
        <w:t xml:space="preserve"> Правительства РФ от 28.12.2018 № 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</w:t>
      </w:r>
      <w:r>
        <w:t xml:space="preserve">ном доме». </w:t>
      </w:r>
    </w:p>
    <w:p w:rsidR="00A77B3E" w:rsidP="009E58A8">
      <w:pPr>
        <w:ind w:firstLine="709"/>
        <w:jc w:val="both"/>
      </w:pPr>
      <w:r>
        <w:t xml:space="preserve">В то же время, суд считает заслуживающим внимание позицию ответчика, по мнению которого, истцом пропущен установленный п. 1 ст. 196 ГК РФ, общий срок исковой давности три года. </w:t>
      </w:r>
    </w:p>
    <w:p w:rsidR="00A77B3E" w:rsidP="009E58A8">
      <w:pPr>
        <w:ind w:firstLine="709"/>
        <w:jc w:val="both"/>
      </w:pPr>
      <w:r>
        <w:t xml:space="preserve">В соответствии с положениями ч. 1 ст. 196, ч. 1 ст. 200 ГК </w:t>
      </w:r>
      <w:r>
        <w:t>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77B3E" w:rsidP="009E58A8">
      <w:pPr>
        <w:ind w:firstLine="709"/>
        <w:jc w:val="both"/>
      </w:pPr>
      <w:r>
        <w:t>В силу ч. 2 ст.</w:t>
      </w:r>
      <w:r>
        <w:t xml:space="preserve"> 199 ГК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A77B3E" w:rsidP="009E58A8">
      <w:pPr>
        <w:ind w:firstLine="709"/>
        <w:jc w:val="both"/>
      </w:pPr>
      <w:r>
        <w:t>Истечение срока исковой давности, о применении которой заявлено стороной в споре, является основанием к вынесению су</w:t>
      </w:r>
      <w:r>
        <w:t>дом решения об отказе в иске.</w:t>
      </w:r>
    </w:p>
    <w:p w:rsidR="00A77B3E" w:rsidP="009E58A8">
      <w:pPr>
        <w:ind w:firstLine="709"/>
        <w:jc w:val="both"/>
      </w:pPr>
      <w:r>
        <w:t xml:space="preserve">Согласно изложенным в п. 17 Постановления Пленума Верховного Суда РФ от 29 сентября 2015 года N 43 "О некоторых вопросах, связанных с применением норм Гражданского кодекса РФ об исковой давности" разъяснениям, в силу п. 1 ст. </w:t>
      </w:r>
      <w:r>
        <w:t>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Днем обращения в суд счит</w:t>
      </w:r>
      <w:r>
        <w:t>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A77B3E" w:rsidP="009E58A8">
      <w:pPr>
        <w:ind w:firstLine="709"/>
        <w:jc w:val="both"/>
      </w:pPr>
      <w:r>
        <w:t>По смыслу статьи 204 ГК РФ начавш</w:t>
      </w:r>
      <w:r>
        <w:t>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</w:t>
      </w:r>
      <w:r>
        <w:t>ПК РФ, с момента вступления в силу соответствующего определения суда либо отмены судебного приказа.</w:t>
      </w:r>
    </w:p>
    <w:p w:rsidR="00A77B3E" w:rsidP="009E58A8">
      <w:pPr>
        <w:ind w:firstLine="709"/>
        <w:jc w:val="both"/>
      </w:pPr>
      <w:r>
        <w:t>Из разъяснений Верховного Суда РФ, содержащихся в п. 18 Постановления Пленума от 29 сентября 2015 года N 43 "О некоторых вопросах, связанных с применением н</w:t>
      </w:r>
      <w:r>
        <w:t xml:space="preserve">орм </w:t>
      </w:r>
      <w:r>
        <w:t>Гражданского кодекса Российской Федерации об исковой давности" следует, по смыслу статьи 204 Гражданского кодекса Российской Федерации начавшееся до предъявления иска течение срока исковой давности продолжается, в том числе, в случае отмены судебного п</w:t>
      </w:r>
      <w:r>
        <w:t>риказа. 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 w:rsidP="009E58A8">
      <w:pPr>
        <w:ind w:firstLine="709"/>
        <w:jc w:val="both"/>
      </w:pPr>
      <w:r>
        <w:t xml:space="preserve">Из смысла приведенных </w:t>
      </w:r>
      <w:r>
        <w:t>норм следует, что в случае подачи заявления о выдаче судебного приказа, срок исковой давности не течет со дня обращения к мировому судье. При отмене судебного приказа, если не истекшая часть срока исковой давности по предъявленному требованию составляет ме</w:t>
      </w:r>
      <w:r>
        <w:t>нее шести месяцев, то со дня отмены судебного приказа относительно таких требований срок удлиняется до шести месяцев, а начавшееся до подачи такого заявления течение срока исковой давности по требованиям, по которым не истекшая часть срока исковой давности</w:t>
      </w:r>
      <w:r>
        <w:t xml:space="preserve"> составляет более шести месяцев, продолжается с учетом не истекшей части срока до истечения трехгодичного срока.</w:t>
      </w:r>
    </w:p>
    <w:p w:rsidR="00A77B3E" w:rsidP="009E58A8">
      <w:pPr>
        <w:ind w:firstLine="709"/>
        <w:jc w:val="both"/>
      </w:pPr>
      <w:r>
        <w:t>В пункте 41 Постановления Пленума Верховного Суда РФ от 27 июня 2017 г. N 22 "О некоторых вопросах рассмотрения судами споров по оплате коммуна</w:t>
      </w:r>
      <w:r>
        <w:t>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к спорам, связанным с оплатой гражданами жилого помещения и коммунальных услуг, примен</w:t>
      </w:r>
      <w:r>
        <w:t xml:space="preserve">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 </w:t>
      </w:r>
    </w:p>
    <w:p w:rsidR="00A77B3E" w:rsidP="009E58A8">
      <w:pPr>
        <w:ind w:firstLine="709"/>
        <w:jc w:val="both"/>
      </w:pPr>
      <w:r>
        <w:t xml:space="preserve">Срок исковой давности по </w:t>
      </w:r>
      <w:r>
        <w:t xml:space="preserve">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 </w:t>
      </w:r>
    </w:p>
    <w:p w:rsidR="00A77B3E" w:rsidP="009E58A8">
      <w:pPr>
        <w:ind w:firstLine="709"/>
        <w:jc w:val="both"/>
      </w:pPr>
      <w:r>
        <w:t>Из материалов дела следует, что ГУП РК «</w:t>
      </w:r>
      <w:r>
        <w:t>Крымтеплокоммунэнерго</w:t>
      </w:r>
      <w:r>
        <w:t xml:space="preserve">» ДАТА обратилось к мировому судье с заявлением о вынесении судебного приказа о взыскании в свою пользу с </w:t>
      </w:r>
      <w:r>
        <w:t>Дука</w:t>
      </w:r>
      <w:r>
        <w:t xml:space="preserve"> Л.В. задолженности за услуги теплоснабжения мест общего пользования, за период </w:t>
      </w:r>
      <w:r>
        <w:t>с</w:t>
      </w:r>
      <w:r>
        <w:t xml:space="preserve"> ДАТА по ДАТА, в размере СУММА.</w:t>
      </w:r>
    </w:p>
    <w:p w:rsidR="00A77B3E" w:rsidP="009E58A8">
      <w:pPr>
        <w:ind w:firstLine="709"/>
        <w:jc w:val="both"/>
      </w:pPr>
      <w:r>
        <w:t>Судебный приказ мировым судьей был</w:t>
      </w:r>
      <w:r>
        <w:t xml:space="preserve"> выдан ДАТА.</w:t>
      </w:r>
    </w:p>
    <w:p w:rsidR="00A77B3E" w:rsidP="009E58A8">
      <w:pPr>
        <w:ind w:firstLine="709"/>
        <w:jc w:val="both"/>
      </w:pPr>
      <w:r>
        <w:t>Определением мирового судьи судебного участка №92 Черноморского судебного района (Черноморский муниципальный район) Республики Крым от ДАТА</w:t>
      </w:r>
      <w:r>
        <w:t xml:space="preserve"> года судебный приказ </w:t>
      </w:r>
      <w:r>
        <w:t>от</w:t>
      </w:r>
      <w:r>
        <w:t xml:space="preserve"> ДАТА отменен.</w:t>
      </w:r>
    </w:p>
    <w:p w:rsidR="00A77B3E" w:rsidP="009E58A8">
      <w:pPr>
        <w:ind w:firstLine="709"/>
        <w:jc w:val="both"/>
      </w:pPr>
      <w:r>
        <w:t>ДАТА ГУП РК «</w:t>
      </w:r>
      <w:r>
        <w:t>Крымтеплокоммунэнерго</w:t>
      </w:r>
      <w:r>
        <w:t>» обратилось к мировому су</w:t>
      </w:r>
      <w:r>
        <w:t xml:space="preserve">дье с заявлением о вынесении судебного приказа о взыскании в свою пользу с </w:t>
      </w:r>
      <w:r>
        <w:t>Дука</w:t>
      </w:r>
      <w:r>
        <w:t xml:space="preserve"> Л.В. задолженности за услуги теплоснабжения мест общего пользования, за период с ДАТА по ДАТА, в размере СУММА</w:t>
      </w:r>
    </w:p>
    <w:p w:rsidR="00A77B3E" w:rsidP="009E58A8">
      <w:pPr>
        <w:ind w:firstLine="709"/>
        <w:jc w:val="both"/>
      </w:pPr>
      <w:r>
        <w:t>Судебный приказ мировым судьей был выдан ДАТА.</w:t>
      </w:r>
    </w:p>
    <w:p w:rsidR="00A77B3E" w:rsidP="009E58A8">
      <w:pPr>
        <w:ind w:firstLine="709"/>
        <w:jc w:val="both"/>
      </w:pPr>
      <w:r>
        <w:t>Определением мирово</w:t>
      </w:r>
      <w:r>
        <w:t>го судьи судебного участка №92 Черноморского судебного района (Черноморский муниципальный район) Республики Крым от ДАТА</w:t>
      </w:r>
      <w:r>
        <w:t xml:space="preserve"> года судебный приказ </w:t>
      </w:r>
      <w:r>
        <w:t>от</w:t>
      </w:r>
      <w:r>
        <w:t xml:space="preserve"> ДАТА отменен.</w:t>
      </w:r>
    </w:p>
    <w:p w:rsidR="00A77B3E" w:rsidP="009E58A8">
      <w:pPr>
        <w:ind w:firstLine="709"/>
        <w:jc w:val="both"/>
      </w:pPr>
      <w:r>
        <w:t>Исковое заявление ГУП РК «</w:t>
      </w:r>
      <w:r>
        <w:t>Крымтеплокоммунэнерго</w:t>
      </w:r>
      <w:r>
        <w:t xml:space="preserve">» к </w:t>
      </w:r>
      <w:r>
        <w:t>Дука</w:t>
      </w:r>
      <w:r>
        <w:t xml:space="preserve"> Л.В. о взыскании  задолженности за </w:t>
      </w:r>
      <w:r>
        <w:t xml:space="preserve">услуги теплоснабжения мест общего пользования за период </w:t>
      </w:r>
      <w:r>
        <w:t>с</w:t>
      </w:r>
      <w:r>
        <w:t xml:space="preserve"> ДАТА по ДАТА в размере СУММА </w:t>
      </w:r>
      <w:r>
        <w:t>подано в суд ДАТА.</w:t>
      </w:r>
    </w:p>
    <w:p w:rsidR="00A77B3E" w:rsidP="009E58A8">
      <w:pPr>
        <w:ind w:firstLine="709"/>
        <w:jc w:val="both"/>
      </w:pPr>
      <w:r>
        <w:t>Учитывая, что ответчиком заявлено ходатайство о применении срока исковой давности, суд считает возможным удовлетворить исковые требования в пре</w:t>
      </w:r>
      <w:r>
        <w:t>делах срока исковой давности и взыскать с ответчика задолженность по уплате взносов на капитальный ремонт общего имущества многоквартирного дома за период с ДАТА по ДАТА в размере СУММА, что не противоречит представленному истцом дополнительному расчету вз</w:t>
      </w:r>
      <w:r>
        <w:t>носов за указанный период (л.д.55).</w:t>
      </w:r>
    </w:p>
    <w:p w:rsidR="00A77B3E" w:rsidP="009E58A8">
      <w:pPr>
        <w:ind w:firstLine="709"/>
        <w:jc w:val="both"/>
      </w:pPr>
      <w:r>
        <w:t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</w:t>
      </w:r>
      <w:r>
        <w:t xml:space="preserve">го банка Российской </w:t>
      </w:r>
      <w:r>
        <w:t>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</w:t>
      </w:r>
      <w:r>
        <w:t>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</w:t>
      </w:r>
      <w:r>
        <w:t>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</w:t>
      </w:r>
      <w:r>
        <w:t xml:space="preserve">т не выплаченной в срок суммы за каждый день просрочки. Увеличение установленных настоящей частью размеров пеней не допускается. </w:t>
      </w:r>
    </w:p>
    <w:p w:rsidR="00A77B3E" w:rsidP="009E58A8">
      <w:pPr>
        <w:ind w:firstLine="709"/>
        <w:jc w:val="both"/>
      </w:pPr>
      <w:r>
        <w:t>Поскольку судом исковые требования о взыскании задолженности по уплате взносов на капитальный ремонт общего имущества многоква</w:t>
      </w:r>
      <w:r>
        <w:t>ртирного дома удовлетворены в пределах срока исковой давности, суд считает необходимым взыскать с ответчика пеню также в пределах срока исковой давности, а именно за период с ДАТА по ДАТА в размере СУММА</w:t>
      </w:r>
      <w:r>
        <w:t>., исходя из расчета взыскиваемой задолженнос</w:t>
      </w:r>
      <w:r>
        <w:t>ти.</w:t>
      </w:r>
    </w:p>
    <w:p w:rsidR="00A77B3E" w:rsidP="009E58A8">
      <w:pPr>
        <w:ind w:firstLine="709"/>
        <w:jc w:val="both"/>
      </w:pPr>
      <w:r>
        <w:t xml:space="preserve"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77B3E" w:rsidP="009E58A8">
      <w:pPr>
        <w:ind w:firstLine="709"/>
        <w:jc w:val="both"/>
      </w:pPr>
      <w:r>
        <w:t xml:space="preserve">Согласно статье 88 ГПК РФ судебные расходы состоят из государственной пошлины и издержек, связанных с рассмотрением дела. </w:t>
      </w:r>
    </w:p>
    <w:p w:rsidR="00A77B3E" w:rsidP="009E58A8">
      <w:pPr>
        <w:ind w:firstLine="709"/>
        <w:jc w:val="both"/>
      </w:pPr>
      <w:r>
        <w:t>С учетом положений статьи 98 ГПК РФ, учитывая частичное удовлетворение исковых требований, суд считает, что с ответчика в пользу истц</w:t>
      </w:r>
      <w:r>
        <w:t>а подлежат взысканию расходы по оплате государственной пошлины пропорционально удовлетворенным исковым требованиям в размере СУММА.</w:t>
      </w:r>
      <w:r>
        <w:t xml:space="preserve"> </w:t>
      </w:r>
    </w:p>
    <w:p w:rsidR="00A77B3E" w:rsidP="009E58A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 xml:space="preserve">                                                 </w:t>
      </w:r>
      <w:r>
        <w:t xml:space="preserve">          РЕШИЛ: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>Иск ГУП РК «</w:t>
      </w:r>
      <w:r>
        <w:t>Крымтеплокоммунэнерго</w:t>
      </w:r>
      <w:r>
        <w:t xml:space="preserve">» к </w:t>
      </w:r>
      <w:r>
        <w:t>Дука</w:t>
      </w:r>
      <w:r>
        <w:t xml:space="preserve"> Любови Владимировне о взыскании задолженности за услуги теплоснабжения мест общего пользования – удовлетворить частично.</w:t>
      </w:r>
    </w:p>
    <w:p w:rsidR="00A77B3E" w:rsidP="009E58A8">
      <w:pPr>
        <w:ind w:firstLine="709"/>
        <w:jc w:val="both"/>
      </w:pPr>
      <w:r>
        <w:t xml:space="preserve">Взыскать с </w:t>
      </w:r>
      <w:r>
        <w:t>Дука</w:t>
      </w:r>
      <w:r>
        <w:t xml:space="preserve"> Любови Владимировны, ПАСПОРТНЫЕ ДАННЫЕ</w:t>
      </w:r>
      <w:r>
        <w:t>, зарегистриро</w:t>
      </w:r>
      <w:r>
        <w:t>ванной и проживающей по адресу: АДРЕС, паспортные данные гражданина Российской Федерации ДАННЫЕ ИЗЪЯТЫ</w:t>
      </w:r>
      <w:r>
        <w:t>, в пользу  в пользу ГУП РК «</w:t>
      </w:r>
      <w:r>
        <w:t>Крымтеплокоммунэнерго</w:t>
      </w:r>
      <w:r>
        <w:t>», юридический адрес:</w:t>
      </w:r>
      <w:r>
        <w:t xml:space="preserve"> АДРЕС сумму задолженности </w:t>
      </w:r>
      <w:r>
        <w:t>за услуги теплоснабжения мест общего пользования за период с ДАТА по ДАТА в размере</w:t>
      </w:r>
      <w:r>
        <w:t xml:space="preserve"> СУММА, пеню (неустойку) за несвоевременную оплату услуг теплоснабжения за период с ДАТА по ДАТА в размере СУММА, а всего денежные средства в разм</w:t>
      </w:r>
      <w:r>
        <w:t>ере СУММА.</w:t>
      </w:r>
    </w:p>
    <w:p w:rsidR="00A77B3E" w:rsidP="009E58A8">
      <w:pPr>
        <w:ind w:firstLine="709"/>
        <w:jc w:val="both"/>
      </w:pPr>
      <w:r>
        <w:t xml:space="preserve">Реквизиты для перечисления денежных средств: расчетный счет в РНКБ Банк (ПАО), БИК 043510607, р/счет 40602810140480000012, </w:t>
      </w:r>
      <w:r>
        <w:t>кор.счет</w:t>
      </w:r>
      <w:r>
        <w:t xml:space="preserve"> 30101810335100000607, ОГРН 1149102047962, ИНН 9102028499, КПП 910201001.</w:t>
      </w:r>
    </w:p>
    <w:p w:rsidR="00A77B3E" w:rsidP="009E58A8">
      <w:pPr>
        <w:ind w:firstLine="709"/>
        <w:jc w:val="both"/>
      </w:pPr>
      <w:r>
        <w:t xml:space="preserve">Взыскать с </w:t>
      </w:r>
      <w:r>
        <w:t>Дука</w:t>
      </w:r>
      <w:r>
        <w:t xml:space="preserve"> Любови Владимировны, </w:t>
      </w:r>
      <w:r>
        <w:t>ПАСПОРТНЫЕ ДАННЫЕ</w:t>
      </w:r>
      <w:r>
        <w:t>, зарегистрированной и проживающей по адресу: АДРЕС, паспортные данные гражданина Российской Федерации ДАННЫЕ ИЗЪЯТЫ,</w:t>
      </w:r>
      <w:r>
        <w:t xml:space="preserve"> в пользу ГУП РК «</w:t>
      </w:r>
      <w:r>
        <w:t>Крымтеплокоммунэн</w:t>
      </w:r>
      <w:r>
        <w:t>ерго</w:t>
      </w:r>
      <w:r>
        <w:t>», юридический адрес: АДРЕС расходы по уплате государственной пошлины в размере СУММА.</w:t>
      </w:r>
    </w:p>
    <w:p w:rsidR="00A77B3E" w:rsidP="009E58A8">
      <w:pPr>
        <w:ind w:firstLine="709"/>
        <w:jc w:val="both"/>
      </w:pPr>
      <w:r>
        <w:t>Реквизиты для перечисления денежных средств: р/с 40602810705601012175, БИК 043510101, ИНН 9102028499, КПП 910543001, ОГРН 1149102047962, банк: ОАО «ЧБРРР», получател</w:t>
      </w:r>
      <w:r>
        <w:t>ь: Филиал ГУП РК «</w:t>
      </w:r>
      <w:r>
        <w:t>Крымтеплокоммунэгнерго</w:t>
      </w:r>
      <w:r>
        <w:t>» в г. Джанкой.</w:t>
      </w:r>
    </w:p>
    <w:p w:rsidR="00A77B3E" w:rsidP="009E58A8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</w:t>
      </w:r>
      <w:r>
        <w:t>дня поступления от лиц, участ</w:t>
      </w:r>
      <w:r>
        <w:t>вующих в деле, их представителей заявления о составлении мотивированного решения суда.</w:t>
      </w:r>
    </w:p>
    <w:p w:rsidR="00A77B3E" w:rsidP="009E58A8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</w:t>
      </w:r>
      <w:r>
        <w:t>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E58A8">
      <w:pPr>
        <w:ind w:firstLine="709"/>
        <w:jc w:val="both"/>
      </w:pPr>
      <w:r>
        <w:t>Решение может быть о</w:t>
      </w:r>
      <w:r>
        <w:t>бжаловано в Черноморский районный суд Республики Крым через мирового судью судебного участка № 92 Черноморского судебного района Республики Крым, в течение месяца со дня его вынесения.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>Мотивированное решение составлено 09 августа 2023 года.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 xml:space="preserve">Мировой судья                                </w:t>
      </w:r>
      <w:r>
        <w:t xml:space="preserve">         подпись            </w:t>
      </w:r>
      <w:r>
        <w:t xml:space="preserve">               О.В. </w:t>
      </w:r>
      <w:r>
        <w:t>Байбарза</w:t>
      </w:r>
    </w:p>
    <w:p w:rsidR="00A77B3E" w:rsidP="009E58A8">
      <w:pPr>
        <w:ind w:firstLine="709"/>
        <w:jc w:val="both"/>
      </w:pPr>
    </w:p>
    <w:p w:rsidR="00A77B3E" w:rsidP="009E58A8">
      <w:pPr>
        <w:ind w:firstLine="709"/>
        <w:jc w:val="both"/>
      </w:pPr>
      <w:r>
        <w:t xml:space="preserve"> </w:t>
      </w:r>
    </w:p>
    <w:p w:rsidR="009E58A8" w:rsidRPr="006D51A8" w:rsidP="009E58A8">
      <w:pPr>
        <w:ind w:firstLine="720"/>
        <w:jc w:val="both"/>
      </w:pPr>
      <w:r w:rsidRPr="006D51A8">
        <w:t>«СОГЛАСОВАНО»</w:t>
      </w:r>
    </w:p>
    <w:p w:rsidR="009E58A8" w:rsidRPr="006D51A8" w:rsidP="009E58A8">
      <w:pPr>
        <w:ind w:firstLine="720"/>
        <w:jc w:val="both"/>
      </w:pPr>
    </w:p>
    <w:p w:rsidR="009E58A8" w:rsidRPr="006D51A8" w:rsidP="009E58A8">
      <w:pPr>
        <w:ind w:firstLine="720"/>
        <w:jc w:val="both"/>
      </w:pPr>
      <w:r w:rsidRPr="006D51A8">
        <w:t>Мировой судья</w:t>
      </w:r>
    </w:p>
    <w:p w:rsidR="009E58A8" w:rsidRPr="006D51A8" w:rsidP="009E58A8">
      <w:pPr>
        <w:ind w:firstLine="720"/>
        <w:jc w:val="both"/>
      </w:pPr>
      <w:r w:rsidRPr="006D51A8">
        <w:t>судебного участка №92</w:t>
      </w:r>
    </w:p>
    <w:p w:rsidR="00A77B3E" w:rsidP="009E58A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>
        <w:t xml:space="preserve"> </w:t>
      </w:r>
    </w:p>
    <w:p w:rsidR="00A77B3E" w:rsidP="009E58A8">
      <w:pPr>
        <w:ind w:firstLine="709"/>
        <w:jc w:val="both"/>
      </w:pPr>
    </w:p>
    <w:sectPr w:rsidSect="009E58A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A8"/>
    <w:rsid w:val="006D51A8"/>
    <w:rsid w:val="009E58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