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02752">
      <w:pPr>
        <w:ind w:firstLine="709"/>
        <w:jc w:val="right"/>
      </w:pPr>
      <w:r>
        <w:t>Дело №2-92-424/2023</w:t>
      </w:r>
    </w:p>
    <w:p w:rsidR="00A77B3E" w:rsidP="00902752">
      <w:pPr>
        <w:ind w:firstLine="709"/>
        <w:jc w:val="both"/>
      </w:pPr>
      <w:r>
        <w:t xml:space="preserve">                                                          </w:t>
      </w:r>
      <w:r w:rsidR="00664996">
        <w:t>РЕШЕНИЕ</w:t>
      </w:r>
    </w:p>
    <w:p w:rsidR="00A77B3E" w:rsidP="00902752">
      <w:pPr>
        <w:ind w:firstLine="709"/>
        <w:jc w:val="both"/>
      </w:pPr>
      <w:r>
        <w:t xml:space="preserve">                                </w:t>
      </w:r>
      <w:r w:rsidR="00664996">
        <w:t>ИМЕНЕМ РОССИЙСКОЙ ФЕДЕРАЦИИ</w:t>
      </w:r>
    </w:p>
    <w:p w:rsidR="00A77B3E" w:rsidP="00902752">
      <w:pPr>
        <w:ind w:firstLine="709"/>
        <w:jc w:val="both"/>
      </w:pPr>
      <w:r>
        <w:t xml:space="preserve">                                                           </w:t>
      </w:r>
      <w:r w:rsidR="00664996">
        <w:t>(заочное)</w:t>
      </w:r>
    </w:p>
    <w:p w:rsidR="00A77B3E" w:rsidP="00902752">
      <w:pPr>
        <w:ind w:firstLine="709"/>
        <w:jc w:val="both"/>
      </w:pPr>
      <w:r>
        <w:t xml:space="preserve">                                                 </w:t>
      </w:r>
      <w:r w:rsidR="00664996">
        <w:t>(резолютивная часть)</w:t>
      </w:r>
    </w:p>
    <w:p w:rsidR="00A77B3E" w:rsidP="00902752">
      <w:pPr>
        <w:jc w:val="both"/>
      </w:pPr>
      <w:r>
        <w:t xml:space="preserve">20 июля 2023 г.                                    </w:t>
      </w:r>
      <w:r w:rsidR="00902752">
        <w:t xml:space="preserve">                                      </w:t>
      </w:r>
      <w:r>
        <w:t xml:space="preserve">п. </w:t>
      </w:r>
      <w:r>
        <w:t>Черноморское</w:t>
      </w:r>
      <w:r>
        <w:t xml:space="preserve"> Республики Крым</w:t>
      </w:r>
    </w:p>
    <w:p w:rsidR="00A77B3E" w:rsidP="00902752">
      <w:pPr>
        <w:ind w:firstLine="709"/>
        <w:jc w:val="both"/>
      </w:pPr>
    </w:p>
    <w:p w:rsidR="00A77B3E" w:rsidP="00902752">
      <w:pPr>
        <w:ind w:firstLine="709"/>
        <w:jc w:val="both"/>
      </w:pPr>
      <w:r>
        <w:t>Мировой судья судебного участка №41 Евпаторийского судебного района (городской округ</w:t>
      </w:r>
      <w:r>
        <w:t xml:space="preserve"> Евпатория) исполняющий обязанности временно отсутствующего мирового судьи судебного участка №92 Черноморского судебного района Республики Крым </w:t>
      </w:r>
      <w:r>
        <w:t>Кунцова</w:t>
      </w:r>
      <w:r>
        <w:t xml:space="preserve"> Е.Г., при помощнике мирового судьи Поповой Е.Е.,</w:t>
      </w:r>
    </w:p>
    <w:p w:rsidR="00A77B3E" w:rsidP="00902752">
      <w:pPr>
        <w:ind w:firstLine="709"/>
        <w:jc w:val="both"/>
      </w:pPr>
      <w:r>
        <w:t>рассмотрев в открытом судебном заседании гражданское де</w:t>
      </w:r>
      <w:r>
        <w:t>ло по исковому заявлению общества с ограниченной ответственностью «</w:t>
      </w:r>
      <w:r>
        <w:t>Уна</w:t>
      </w:r>
      <w:r>
        <w:t xml:space="preserve"> </w:t>
      </w:r>
      <w:r>
        <w:t>Лекс</w:t>
      </w:r>
      <w:r>
        <w:t xml:space="preserve">» к </w:t>
      </w:r>
      <w:r>
        <w:t>Мамбетовой</w:t>
      </w:r>
      <w:r>
        <w:t xml:space="preserve"> Анне Анатольевне о взыскании задолженности по договору займа,</w:t>
      </w:r>
    </w:p>
    <w:p w:rsidR="00A77B3E" w:rsidP="00902752">
      <w:pPr>
        <w:ind w:firstLine="709"/>
        <w:jc w:val="both"/>
      </w:pPr>
      <w:r>
        <w:t xml:space="preserve">руководствуясь </w:t>
      </w:r>
      <w:r>
        <w:t>ст.ст</w:t>
      </w:r>
      <w:r>
        <w:t>. 194-196, 233-235 Гражданского процессуального кодекса Российской Федерации,</w:t>
      </w:r>
    </w:p>
    <w:p w:rsidR="00A77B3E" w:rsidP="00902752">
      <w:pPr>
        <w:ind w:firstLine="709"/>
        <w:jc w:val="both"/>
      </w:pPr>
    </w:p>
    <w:p w:rsidR="00A77B3E" w:rsidP="00902752">
      <w:pPr>
        <w:ind w:firstLine="709"/>
        <w:jc w:val="both"/>
      </w:pPr>
      <w:r>
        <w:t xml:space="preserve">                                                              </w:t>
      </w:r>
      <w:r w:rsidR="00664996">
        <w:t>решил</w:t>
      </w:r>
      <w:r w:rsidR="00664996">
        <w:t>:</w:t>
      </w:r>
    </w:p>
    <w:p w:rsidR="00902752" w:rsidP="00902752">
      <w:pPr>
        <w:ind w:firstLine="709"/>
        <w:jc w:val="both"/>
      </w:pPr>
    </w:p>
    <w:p w:rsidR="00A77B3E" w:rsidP="00902752">
      <w:pPr>
        <w:ind w:firstLine="709"/>
        <w:jc w:val="both"/>
      </w:pPr>
      <w:r>
        <w:t>Исковое заявление общества с ограниченной ответственностью «</w:t>
      </w:r>
      <w:r>
        <w:t>Уна</w:t>
      </w:r>
      <w:r>
        <w:t xml:space="preserve"> </w:t>
      </w:r>
      <w:r>
        <w:t>Лекс</w:t>
      </w:r>
      <w:r>
        <w:t xml:space="preserve">» к </w:t>
      </w:r>
      <w:r>
        <w:t>Мамбетовой</w:t>
      </w:r>
      <w:r>
        <w:t xml:space="preserve"> Анне Анатольевне о взыскании задолженности по договору займа - удовлетворить частично.</w:t>
      </w:r>
    </w:p>
    <w:p w:rsidR="00A77B3E" w:rsidP="00902752">
      <w:pPr>
        <w:ind w:firstLine="709"/>
        <w:jc w:val="both"/>
      </w:pPr>
      <w:r>
        <w:t xml:space="preserve">Взыскать с </w:t>
      </w:r>
      <w:r>
        <w:t>Мамбетовой</w:t>
      </w:r>
      <w:r>
        <w:t xml:space="preserve"> Анны Анатольевны, ПАСПОРТНЫЕ ДАННЫЕ, серия ПАСПОРТНЫЕ ДАННЫЕ в</w:t>
      </w:r>
      <w:r>
        <w:t xml:space="preserve"> пользу общества с ограниченной ответственностью «</w:t>
      </w:r>
      <w:r>
        <w:t>Уна</w:t>
      </w:r>
      <w:r>
        <w:t xml:space="preserve"> </w:t>
      </w:r>
      <w:r>
        <w:t>Лекс</w:t>
      </w:r>
      <w:r>
        <w:t>» (ОГРН 1197627003705, ИНН 7606119487) сумму основного долга по договору займа №</w:t>
      </w:r>
      <w:r w:rsidR="00902752">
        <w:t xml:space="preserve">НОМЕР </w:t>
      </w:r>
      <w:r>
        <w:t>от ДАТА, заключенного с ООО МКК «</w:t>
      </w:r>
      <w:r>
        <w:t>Дополучкино</w:t>
      </w:r>
      <w:r>
        <w:t>» в размере СУММА, сумму процентов за пользование займом за период с</w:t>
      </w:r>
      <w:r>
        <w:t xml:space="preserve"> ДАТА по ДАТА в размере СУММА, расходы по оплате государственной пошлины в размере</w:t>
      </w:r>
      <w:r>
        <w:t xml:space="preserve"> СУММА, а всего взыскать СУММА.</w:t>
      </w:r>
    </w:p>
    <w:p w:rsidR="00A77B3E" w:rsidP="00902752">
      <w:pPr>
        <w:ind w:firstLine="709"/>
        <w:jc w:val="both"/>
      </w:pPr>
      <w:r>
        <w:t xml:space="preserve">Взыскать с </w:t>
      </w:r>
      <w:r>
        <w:t>Мамбетовой</w:t>
      </w:r>
      <w:r>
        <w:t xml:space="preserve"> Анны Анатольевны, ПАСПОРТНЫЕ ДАННЫЕ, серия ПАСПОРТНЫЕ ДАННЫЕ в пользу общества с ограниченной ответственностью «</w:t>
      </w:r>
      <w:r>
        <w:t>Уна</w:t>
      </w:r>
      <w:r>
        <w:t xml:space="preserve"> </w:t>
      </w:r>
      <w:r>
        <w:t>Лекс</w:t>
      </w:r>
      <w:r>
        <w:t>» (ОГРН 1197627003705, ИНН 7606119487) проценты за пользование чужими денежными средствами исходя из суммы задолженности в размере СУММА</w:t>
      </w:r>
      <w:r>
        <w:t xml:space="preserve"> за период со дня вступления решения в законную силу по день исполнения решения суда, начисляемые н</w:t>
      </w:r>
      <w:r>
        <w:t>а сумму долга, исходя из ключевой ставки Банка России, действующей</w:t>
      </w:r>
      <w:r>
        <w:t xml:space="preserve"> в соответствующие периоды.</w:t>
      </w:r>
    </w:p>
    <w:p w:rsidR="00A77B3E" w:rsidP="00902752">
      <w:pPr>
        <w:ind w:firstLine="709"/>
        <w:jc w:val="both"/>
      </w:pPr>
      <w:r>
        <w:t>В части удовлетворения остальных исковых требований - отказать.</w:t>
      </w:r>
    </w:p>
    <w:p w:rsidR="00A77B3E" w:rsidP="00902752">
      <w:pPr>
        <w:ind w:firstLine="709"/>
        <w:jc w:val="both"/>
      </w:pPr>
      <w:r>
        <w:t>На заочное решение суда ответчиком может быть подано заявление мировому судье об отмене его в тече</w:t>
      </w:r>
      <w:r>
        <w:t>ние 7 дней с момента получения.</w:t>
      </w:r>
    </w:p>
    <w:p w:rsidR="00A77B3E" w:rsidP="00902752">
      <w:pPr>
        <w:ind w:firstLine="709"/>
        <w:jc w:val="both"/>
      </w:pPr>
      <w:r>
        <w:t>Решение суда может быть обжаловано сторонами в апелляционном порядке путем подачи жалобы в Черноморский районный суд Республики Крым через мирового судью судебного участка № 92 Черноморского судебного района Евпаторийского с</w:t>
      </w:r>
      <w:r>
        <w:t>удебного района (городской округ Евпатория).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Иными ли</w:t>
      </w:r>
      <w:r>
        <w:t>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</w:t>
      </w:r>
      <w:r>
        <w:t>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902752">
      <w:pPr>
        <w:ind w:firstLine="709"/>
        <w:jc w:val="both"/>
      </w:pPr>
      <w:r>
        <w:t>Разъяснить сторонам, что мировой судья составляе</w:t>
      </w:r>
      <w:r>
        <w:t>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02752">
      <w:pPr>
        <w:ind w:firstLine="709"/>
        <w:jc w:val="both"/>
      </w:pPr>
      <w:r>
        <w:t>Заявление о составлении мотивированного решения суда по делу может быть подано:</w:t>
      </w:r>
    </w:p>
    <w:p w:rsidR="00A77B3E" w:rsidP="00902752">
      <w:pPr>
        <w:ind w:firstLine="709"/>
        <w:jc w:val="both"/>
      </w:pPr>
      <w:r>
        <w:t>1)  в т</w:t>
      </w:r>
      <w:r>
        <w:t>ечение трех дней со дня объявления резолютивной части решения</w:t>
      </w:r>
    </w:p>
    <w:p w:rsidR="00A77B3E" w:rsidP="00902752">
      <w:pPr>
        <w:ind w:firstLine="709"/>
        <w:jc w:val="both"/>
      </w:pPr>
      <w:r>
        <w:t>суда, если лица, участвующие в деле, их представители присутствовали в судебном заседании;</w:t>
      </w:r>
    </w:p>
    <w:p w:rsidR="00A77B3E" w:rsidP="00902752">
      <w:pPr>
        <w:ind w:firstLine="709"/>
        <w:jc w:val="both"/>
      </w:pPr>
      <w:r>
        <w:t xml:space="preserve">2) в течение пятнадцати дней со дня объявления резолютивной части </w:t>
      </w:r>
    </w:p>
    <w:p w:rsidR="00A77B3E" w:rsidP="00902752">
      <w:pPr>
        <w:ind w:firstLine="709"/>
        <w:jc w:val="both"/>
      </w:pPr>
      <w:r>
        <w:t>решения суда, если лица, участвующие</w:t>
      </w:r>
      <w:r>
        <w:t xml:space="preserve"> в деле, их представители не присутствовали в судебном заседании.</w:t>
      </w:r>
    </w:p>
    <w:p w:rsidR="00A77B3E" w:rsidP="00902752">
      <w:pPr>
        <w:ind w:firstLine="709"/>
        <w:jc w:val="both"/>
      </w:pPr>
    </w:p>
    <w:p w:rsidR="00A77B3E" w:rsidP="00902752">
      <w:pPr>
        <w:ind w:firstLine="709"/>
        <w:jc w:val="both"/>
      </w:pPr>
      <w:r>
        <w:t xml:space="preserve">Мировой судья                                             </w:t>
      </w:r>
      <w:r>
        <w:t xml:space="preserve">подпись                      </w:t>
      </w:r>
      <w:r>
        <w:t xml:space="preserve"> </w:t>
      </w:r>
      <w:r>
        <w:t>Е.Г.Кунцова</w:t>
      </w:r>
    </w:p>
    <w:p w:rsidR="00664996" w:rsidP="00902752">
      <w:pPr>
        <w:ind w:firstLine="709"/>
        <w:jc w:val="both"/>
      </w:pPr>
    </w:p>
    <w:p w:rsidR="00902752" w:rsidRPr="006D51A8" w:rsidP="00902752">
      <w:pPr>
        <w:ind w:firstLine="720"/>
        <w:jc w:val="both"/>
      </w:pPr>
      <w:r w:rsidRPr="006D51A8">
        <w:t>«СОГЛАСОВАНО»</w:t>
      </w:r>
    </w:p>
    <w:p w:rsidR="00902752" w:rsidRPr="006D51A8" w:rsidP="00902752">
      <w:pPr>
        <w:ind w:firstLine="720"/>
        <w:jc w:val="both"/>
      </w:pPr>
    </w:p>
    <w:p w:rsidR="00902752" w:rsidRPr="006D51A8" w:rsidP="00902752">
      <w:pPr>
        <w:ind w:firstLine="720"/>
        <w:jc w:val="both"/>
      </w:pPr>
      <w:r w:rsidRPr="006D51A8">
        <w:t>Мировой судья</w:t>
      </w:r>
    </w:p>
    <w:p w:rsidR="00902752" w:rsidRPr="006D51A8" w:rsidP="00902752">
      <w:pPr>
        <w:ind w:firstLine="720"/>
        <w:jc w:val="both"/>
      </w:pPr>
      <w:r w:rsidRPr="006D51A8">
        <w:t>судебного участка №92</w:t>
      </w:r>
    </w:p>
    <w:p w:rsidR="00A77B3E" w:rsidP="00902752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90275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52"/>
    <w:rsid w:val="00664996"/>
    <w:rsid w:val="006D51A8"/>
    <w:rsid w:val="009027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