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7396C">
      <w:pPr>
        <w:jc w:val="both"/>
      </w:pPr>
      <w:r>
        <w:t xml:space="preserve">                                                                                               </w:t>
      </w:r>
    </w:p>
    <w:p w:rsidR="00A77B3E" w:rsidP="0007396C">
      <w:pPr>
        <w:jc w:val="right"/>
      </w:pPr>
      <w:r>
        <w:t xml:space="preserve">                                                                                                     Дело № 2-92-599/2021</w:t>
      </w:r>
    </w:p>
    <w:p w:rsidR="00A77B3E" w:rsidP="0007396C">
      <w:pPr>
        <w:jc w:val="right"/>
      </w:pPr>
      <w:r>
        <w:t xml:space="preserve">                                                                              УИД: 91МS0092-01-2021-001111-51</w:t>
      </w:r>
    </w:p>
    <w:p w:rsidR="00A77B3E" w:rsidP="0007396C">
      <w:pPr>
        <w:jc w:val="both"/>
      </w:pPr>
    </w:p>
    <w:p w:rsidR="00A77B3E" w:rsidP="0007396C">
      <w:pPr>
        <w:jc w:val="center"/>
      </w:pPr>
      <w:r>
        <w:t>ЗАОЧНОЕ РЕШЕНИЕ</w:t>
      </w:r>
    </w:p>
    <w:p w:rsidR="00A77B3E" w:rsidP="0007396C">
      <w:pPr>
        <w:jc w:val="center"/>
      </w:pPr>
      <w:r>
        <w:t>ИМЕНЕМ РОССИЙСКОЙ ФЕДЕРАЦИИ</w:t>
      </w:r>
    </w:p>
    <w:p w:rsidR="00A77B3E" w:rsidP="0007396C">
      <w:pPr>
        <w:jc w:val="center"/>
      </w:pPr>
      <w:r>
        <w:t>(р</w:t>
      </w:r>
      <w:r>
        <w:t>езолютивная часть)</w:t>
      </w:r>
    </w:p>
    <w:p w:rsidR="00A77B3E" w:rsidP="0007396C">
      <w:pPr>
        <w:jc w:val="both"/>
      </w:pPr>
    </w:p>
    <w:p w:rsidR="00A77B3E" w:rsidP="0007396C">
      <w:pPr>
        <w:jc w:val="both"/>
      </w:pPr>
      <w:r>
        <w:t>14 октября 2021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07396C">
      <w:pPr>
        <w:jc w:val="both"/>
      </w:pPr>
    </w:p>
    <w:p w:rsidR="00A77B3E" w:rsidP="0007396C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07396C">
      <w:pPr>
        <w:jc w:val="both"/>
      </w:pPr>
      <w:r>
        <w:tab/>
        <w:t>при секретаре судебного заседания</w:t>
      </w:r>
      <w:r>
        <w:tab/>
      </w:r>
      <w:r>
        <w:tab/>
      </w:r>
      <w:r>
        <w:t xml:space="preserve"> </w:t>
      </w:r>
      <w:r>
        <w:tab/>
      </w:r>
      <w:r>
        <w:tab/>
        <w:t>- Пономаревой А.Б.</w:t>
      </w:r>
    </w:p>
    <w:p w:rsidR="00A77B3E" w:rsidP="0007396C">
      <w:pPr>
        <w:jc w:val="both"/>
      </w:pPr>
      <w:r>
        <w:t>рассмотрев в открытом судебном заседании гражданское дело по иску Министерства экономического развития Республики Крым к Борзенко Андрею Валерьевичу о взыскании денежных средств,</w:t>
      </w:r>
    </w:p>
    <w:p w:rsidR="00A77B3E" w:rsidP="0007396C">
      <w:pPr>
        <w:jc w:val="both"/>
      </w:pPr>
    </w:p>
    <w:p w:rsidR="00A77B3E" w:rsidP="0007396C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 ГПК РФ, мирово</w:t>
      </w:r>
      <w:r>
        <w:t>й судья,</w:t>
      </w:r>
    </w:p>
    <w:p w:rsidR="00A77B3E" w:rsidP="0007396C">
      <w:pPr>
        <w:jc w:val="both"/>
      </w:pPr>
    </w:p>
    <w:p w:rsidR="00A77B3E" w:rsidP="0007396C">
      <w:pPr>
        <w:jc w:val="center"/>
      </w:pPr>
      <w:r>
        <w:t>РЕШИЛ:</w:t>
      </w:r>
    </w:p>
    <w:p w:rsidR="00A77B3E" w:rsidP="0007396C">
      <w:pPr>
        <w:jc w:val="both"/>
      </w:pPr>
    </w:p>
    <w:p w:rsidR="00A77B3E" w:rsidP="0007396C">
      <w:pPr>
        <w:jc w:val="both"/>
      </w:pPr>
      <w:r>
        <w:t xml:space="preserve">  </w:t>
      </w:r>
      <w:r>
        <w:tab/>
      </w:r>
      <w:r>
        <w:t>Иск Министерства экономического развития Республики Крым к Борзенко Андрею Валерьевичу о взыскании денежных средств, удовлетворить.</w:t>
      </w:r>
    </w:p>
    <w:p w:rsidR="00A77B3E" w:rsidP="0007396C">
      <w:pPr>
        <w:ind w:firstLine="720"/>
        <w:jc w:val="both"/>
      </w:pPr>
      <w:r>
        <w:t>Взыскать с Борзенко Андрея Валерьевича, ПАСПОРТНЫЕ ДАННЫЕ, в пользу Министерства экономического развития</w:t>
      </w:r>
      <w:r>
        <w:t xml:space="preserve"> Республики Крым средства меры поддержки, использованные с нарушением требований Закона Республики Крым от 25.06.2020 года №86-ЗРК/2020 «О некоторых мерах поддержки организаций и индивидуальных предпринимателей, в наибольшей степени пострадавших в условиях</w:t>
      </w:r>
      <w:r>
        <w:t xml:space="preserve"> ухудшения ситуации в результате распространения новой </w:t>
      </w:r>
      <w:r>
        <w:t>коронавирусной</w:t>
      </w:r>
      <w:r>
        <w:t xml:space="preserve"> инфекции», полученные за апрель 2020 года, в сумме 12 130</w:t>
      </w:r>
      <w:r>
        <w:t xml:space="preserve"> (двенадцать тысяч сто тридцать) рублей.</w:t>
      </w:r>
    </w:p>
    <w:p w:rsidR="00A77B3E" w:rsidP="0007396C">
      <w:pPr>
        <w:ind w:firstLine="720"/>
        <w:jc w:val="both"/>
      </w:pPr>
      <w:r>
        <w:t xml:space="preserve">Реквизиты для перечисления денежных средств: получатель платежа: УФК по Республике Крым </w:t>
      </w:r>
      <w:r>
        <w:t xml:space="preserve">(Министерство экономического развития Республики Крым </w:t>
      </w:r>
      <w:r>
        <w:t>л</w:t>
      </w:r>
      <w:r>
        <w:t>/</w:t>
      </w:r>
      <w:r>
        <w:t>сч</w:t>
      </w:r>
      <w:r>
        <w:t xml:space="preserve"> 04752203220); ИНН 9102011897; КПП 910201001; Банк получателя ОТДЕЛЕНИЕ РЕСПУБЛИКА КРЫМ БАНКА РОССИИ//УФК по Республике Крым г. Симферополь; БИК</w:t>
      </w:r>
      <w:r>
        <w:tab/>
        <w:t>013510002;Корр. счет №40102810645370000035; Счет №031</w:t>
      </w:r>
      <w:r>
        <w:t>00643000000017500; КБК 82611302992020600130; ОКТМО 35701000; назначение платежа: Возврат полученных средств мер поддержки от ИП Борзенко А.В., БО 3522032220750000215 (код цели 20-58550-00000-00000).</w:t>
      </w:r>
    </w:p>
    <w:p w:rsidR="00A77B3E" w:rsidP="0007396C">
      <w:pPr>
        <w:ind w:firstLine="720"/>
        <w:jc w:val="both"/>
      </w:pPr>
      <w:r>
        <w:t>Взыскать с Борзенко Андрея Валерьевича, ПАСПОРТНЫЕ ДАННЫЕ</w:t>
      </w:r>
      <w:r>
        <w:t>, в доход местного бюджета государственную пошлину в размере 485 (четыреста восемьдесят пять) руб. 20 коп.</w:t>
      </w:r>
    </w:p>
    <w:p w:rsidR="00A77B3E" w:rsidP="0007396C">
      <w:pPr>
        <w:ind w:firstLine="720"/>
        <w:jc w:val="both"/>
      </w:pPr>
      <w:r>
        <w:t>Реквизиты для перечисления взысканной государственной пошлины: наименование получателя - Управление Федерального казначейства  по Республике Крым (</w:t>
      </w:r>
      <w:r>
        <w:t>Ме</w:t>
      </w:r>
      <w:r>
        <w:t>жрайонная</w:t>
      </w:r>
      <w:r>
        <w:t xml:space="preserve"> ИФНС России №6 по Республике Крым); ИНН получателя: 9110000024; КПП получателя: 911001001; номер счета получателя: 03100643000000017500; банк получателя: ОТДЕЛЕНИЕ РЕСПУБЛИКА КРЫМ БАНКА РОССИИ\\УФК по Республике Крым г. Симферополь; Банковский ид</w:t>
      </w:r>
      <w:r>
        <w:t>ентификационный код: 013510002; Код классификации доходов бюджета: 182 1 08 03010 01 1060 110; Код ОКТМО: 35656401; корреспондентский счет: 40102810645370000035.</w:t>
      </w:r>
    </w:p>
    <w:p w:rsidR="00A77B3E" w:rsidP="0007396C">
      <w:pPr>
        <w:ind w:firstLine="720"/>
        <w:jc w:val="both"/>
      </w:pPr>
      <w:r>
        <w:t xml:space="preserve">Разъяснить сторонам, что в соответствии с ч. 4 ст. 199 ГПК РФ, мировой судья обязан составить </w:t>
      </w:r>
      <w:r>
        <w:t>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07396C">
      <w:pPr>
        <w:ind w:firstLine="720"/>
        <w:jc w:val="both"/>
      </w:pPr>
      <w:r>
        <w:t>Указанное заявление должно поступить от лиц, участвующих в деле</w:t>
      </w:r>
      <w:r>
        <w:t>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</w:t>
      </w:r>
      <w:r>
        <w:t>ли лица, участвующие в деле, их представители не присутствовали в судебном заседании.</w:t>
      </w:r>
    </w:p>
    <w:p w:rsidR="00A77B3E" w:rsidP="0007396C">
      <w:pPr>
        <w:ind w:firstLine="720"/>
        <w:jc w:val="both"/>
      </w:pPr>
      <w:r>
        <w:t xml:space="preserve">Заявление об отмене заочного решения может быть подано ответчиком мировому судье судебного участка № 92 Черноморского судебного района Республики Крым в семидневный срок </w:t>
      </w:r>
      <w:r>
        <w:t>со дня получения копии решения.</w:t>
      </w:r>
    </w:p>
    <w:p w:rsidR="00A77B3E" w:rsidP="0007396C">
      <w:pPr>
        <w:ind w:firstLine="720"/>
        <w:jc w:val="both"/>
      </w:pPr>
      <w:r>
        <w:t xml:space="preserve">Заочное решение суда может быть обжаловано </w:t>
      </w:r>
      <w:r>
        <w:t>в апелляционном порядке в Черноморский районный суд Республики Крым в течение месяца по истечении срока подачи ответчиком заявления об отмене</w:t>
      </w:r>
      <w:r>
        <w:t xml:space="preserve"> этого решения суда, а в случае, если та</w:t>
      </w:r>
      <w:r>
        <w:t>кое заявление подано, - в течение месяца со дня вынесения определения суда об отказе в удовлетворении этого заявления.</w:t>
      </w:r>
      <w:r>
        <w:tab/>
      </w:r>
    </w:p>
    <w:p w:rsidR="00A77B3E" w:rsidP="0007396C">
      <w:pPr>
        <w:jc w:val="both"/>
      </w:pPr>
    </w:p>
    <w:p w:rsidR="00A77B3E" w:rsidP="0007396C">
      <w:pPr>
        <w:jc w:val="both"/>
      </w:pPr>
    </w:p>
    <w:p w:rsidR="00A77B3E" w:rsidP="0007396C">
      <w:pPr>
        <w:jc w:val="both"/>
      </w:pPr>
      <w:r>
        <w:t xml:space="preserve">    </w:t>
      </w:r>
      <w:r>
        <w:tab/>
      </w:r>
      <w:r>
        <w:t>Мировой судья</w:t>
      </w:r>
      <w:r>
        <w:tab/>
        <w:t xml:space="preserve"> </w:t>
      </w:r>
      <w:r>
        <w:tab/>
      </w:r>
      <w:r>
        <w:tab/>
        <w:t xml:space="preserve">    подпись                          О.В. </w:t>
      </w:r>
      <w:r>
        <w:t>Байбарза</w:t>
      </w:r>
    </w:p>
    <w:p w:rsidR="0007396C" w:rsidP="0007396C">
      <w:pPr>
        <w:jc w:val="both"/>
      </w:pPr>
    </w:p>
    <w:p w:rsidR="0007396C" w:rsidRPr="006D51A8" w:rsidP="0007396C">
      <w:pPr>
        <w:ind w:firstLine="720"/>
        <w:jc w:val="both"/>
      </w:pPr>
      <w:r w:rsidRPr="006D51A8">
        <w:t>«СОГЛАСОВАНО»</w:t>
      </w:r>
    </w:p>
    <w:p w:rsidR="0007396C" w:rsidRPr="006D51A8" w:rsidP="0007396C">
      <w:pPr>
        <w:ind w:firstLine="720"/>
        <w:jc w:val="both"/>
      </w:pPr>
    </w:p>
    <w:p w:rsidR="0007396C" w:rsidRPr="006D51A8" w:rsidP="0007396C">
      <w:pPr>
        <w:ind w:firstLine="720"/>
        <w:jc w:val="both"/>
      </w:pPr>
      <w:r w:rsidRPr="006D51A8">
        <w:t>Мировой судья</w:t>
      </w:r>
    </w:p>
    <w:p w:rsidR="0007396C" w:rsidRPr="006D51A8" w:rsidP="0007396C">
      <w:pPr>
        <w:ind w:firstLine="720"/>
        <w:jc w:val="both"/>
      </w:pPr>
      <w:r w:rsidRPr="006D51A8">
        <w:t>судебного участка №92</w:t>
      </w:r>
    </w:p>
    <w:p w:rsidR="0007396C" w:rsidRPr="006D51A8" w:rsidP="0007396C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07396C">
      <w:pPr>
        <w:jc w:val="both"/>
      </w:pPr>
    </w:p>
    <w:sectPr w:rsidSect="0007396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6C"/>
    <w:rsid w:val="0007396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