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A80D08">
      <w:pPr>
        <w:ind w:firstLine="709"/>
        <w:jc w:val="right"/>
      </w:pPr>
      <w:r>
        <w:t xml:space="preserve">                                         Категория дела: 205 - иски о взыскании сумм по договору займа, кредитному договору                                                                                                   </w:t>
      </w:r>
    </w:p>
    <w:p w:rsidR="00A77B3E" w:rsidP="00A80D08">
      <w:pPr>
        <w:ind w:firstLine="709"/>
        <w:jc w:val="right"/>
      </w:pPr>
      <w:r>
        <w:t>Дело № 2-92-656/2025</w:t>
      </w:r>
    </w:p>
    <w:p w:rsidR="00A77B3E" w:rsidP="00A80D08">
      <w:pPr>
        <w:ind w:firstLine="709"/>
        <w:jc w:val="right"/>
      </w:pPr>
      <w:r>
        <w:t xml:space="preserve">                                                                              УИД: 91МS0092-01-2025-001153-86</w:t>
      </w:r>
    </w:p>
    <w:p w:rsidR="00A77B3E" w:rsidP="00A80D08">
      <w:pPr>
        <w:ind w:firstLine="709"/>
        <w:jc w:val="both"/>
      </w:pPr>
      <w:r>
        <w:t xml:space="preserve"> </w:t>
      </w:r>
    </w:p>
    <w:p w:rsidR="00A77B3E" w:rsidP="00A80D08">
      <w:pPr>
        <w:ind w:firstLine="709"/>
        <w:jc w:val="both"/>
      </w:pPr>
      <w:r>
        <w:t xml:space="preserve">                                           </w:t>
      </w:r>
      <w:r>
        <w:t>ЗАОЧНОЕ  РЕШЕНИЕ</w:t>
      </w:r>
    </w:p>
    <w:p w:rsidR="00A77B3E" w:rsidP="00A80D08">
      <w:pPr>
        <w:ind w:firstLine="709"/>
        <w:jc w:val="both"/>
      </w:pPr>
      <w:r>
        <w:t xml:space="preserve">                         </w:t>
      </w:r>
      <w:r>
        <w:t>ИМЕНЕМ РОССИЙСКОЙ ФЕДЕРАЦИИ</w:t>
      </w:r>
    </w:p>
    <w:p w:rsidR="00A77B3E" w:rsidP="00A80D08">
      <w:pPr>
        <w:ind w:firstLine="709"/>
        <w:jc w:val="both"/>
      </w:pPr>
      <w:r>
        <w:t xml:space="preserve">                                           </w:t>
      </w:r>
      <w:r>
        <w:t xml:space="preserve"> (р</w:t>
      </w:r>
      <w:r>
        <w:t>езолютивная часть)</w:t>
      </w:r>
    </w:p>
    <w:p w:rsidR="00A80D08" w:rsidP="00A80D08">
      <w:pPr>
        <w:jc w:val="both"/>
      </w:pPr>
    </w:p>
    <w:p w:rsidR="00A77B3E" w:rsidP="00A80D08">
      <w:pPr>
        <w:jc w:val="both"/>
      </w:pPr>
      <w:r>
        <w:t>11 ноября 2025 года</w:t>
      </w:r>
      <w:r>
        <w:tab/>
      </w:r>
      <w:r>
        <w:tab/>
      </w:r>
      <w:r>
        <w:tab/>
        <w:t xml:space="preserve">                               </w:t>
      </w:r>
      <w:r>
        <w:t xml:space="preserve">Республика Крым, Черноморский район, </w:t>
      </w:r>
    </w:p>
    <w:p w:rsidR="00A77B3E" w:rsidP="00A80D08">
      <w:pPr>
        <w:ind w:firstLine="709"/>
        <w:jc w:val="right"/>
      </w:pPr>
      <w:r>
        <w:t>пгт</w:t>
      </w:r>
      <w:r>
        <w:t>. Черноморское, ул. Почтовая, д.82</w:t>
      </w:r>
    </w:p>
    <w:p w:rsidR="00A77B3E" w:rsidP="00A80D08">
      <w:pPr>
        <w:ind w:firstLine="709"/>
        <w:jc w:val="both"/>
      </w:pPr>
    </w:p>
    <w:p w:rsidR="00A80D08" w:rsidP="00A80D08">
      <w:pPr>
        <w:ind w:firstLine="709"/>
        <w:jc w:val="both"/>
      </w:pPr>
      <w:r>
        <w:t>Суд в составе председательствующего мирового судьи судебного участка №92 Черноморского судебного района (Черноморский муниципальн</w:t>
      </w:r>
      <w:r>
        <w:t xml:space="preserve">ый район) </w:t>
      </w:r>
    </w:p>
    <w:p w:rsidR="00A77B3E" w:rsidP="00A80D08">
      <w:pPr>
        <w:ind w:firstLine="709"/>
        <w:jc w:val="both"/>
      </w:pPr>
      <w:r>
        <w:t>Республики Крым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- </w:t>
      </w:r>
      <w:r>
        <w:t>Байбарза</w:t>
      </w:r>
      <w:r>
        <w:t xml:space="preserve"> О.В. </w:t>
      </w:r>
    </w:p>
    <w:p w:rsidR="00A77B3E" w:rsidP="00A80D08">
      <w:pPr>
        <w:ind w:firstLine="709"/>
        <w:jc w:val="both"/>
      </w:pPr>
      <w:r>
        <w:tab/>
        <w:t>при секретаре судебного заседания</w:t>
      </w:r>
      <w:r>
        <w:tab/>
      </w:r>
      <w:r>
        <w:tab/>
        <w:t xml:space="preserve"> </w:t>
      </w:r>
      <w:r>
        <w:tab/>
      </w:r>
      <w:r>
        <w:tab/>
        <w:t>- Пономаревой А.Б.</w:t>
      </w:r>
    </w:p>
    <w:p w:rsidR="00A77B3E" w:rsidP="00A80D08">
      <w:pPr>
        <w:ind w:firstLine="709"/>
        <w:jc w:val="both"/>
      </w:pPr>
      <w:r>
        <w:t>рассмотрев в открытом судебном заседании гражданское дело по иску ООО ПКО «Право онлайн» к Ибрагимовой Валерии Станиславовне о взыскании задолженност</w:t>
      </w:r>
      <w:r>
        <w:t>и по договору займа,</w:t>
      </w:r>
    </w:p>
    <w:p w:rsidR="00A77B3E" w:rsidP="00A80D08">
      <w:pPr>
        <w:ind w:firstLine="709"/>
        <w:jc w:val="both"/>
      </w:pPr>
    </w:p>
    <w:p w:rsidR="00A77B3E" w:rsidP="00A80D08">
      <w:pPr>
        <w:ind w:firstLine="709"/>
        <w:jc w:val="both"/>
      </w:pPr>
      <w:r>
        <w:t xml:space="preserve">Руководствуясь </w:t>
      </w:r>
      <w:r>
        <w:t>ст.ст</w:t>
      </w:r>
      <w:r>
        <w:t>. 194-199, 233-235 ГПК РФ, мировой судья, -</w:t>
      </w:r>
    </w:p>
    <w:p w:rsidR="00A77B3E" w:rsidP="00A80D08">
      <w:pPr>
        <w:ind w:firstLine="709"/>
        <w:jc w:val="both"/>
      </w:pPr>
    </w:p>
    <w:p w:rsidR="00A77B3E" w:rsidP="00A80D08">
      <w:pPr>
        <w:ind w:firstLine="709"/>
        <w:jc w:val="both"/>
      </w:pPr>
      <w:r>
        <w:t xml:space="preserve">                                                             РЕШИЛ:</w:t>
      </w:r>
    </w:p>
    <w:p w:rsidR="00A77B3E" w:rsidP="00A80D08">
      <w:pPr>
        <w:ind w:firstLine="709"/>
        <w:jc w:val="both"/>
      </w:pPr>
    </w:p>
    <w:p w:rsidR="00A77B3E" w:rsidP="00A80D08">
      <w:pPr>
        <w:ind w:firstLine="709"/>
        <w:jc w:val="both"/>
      </w:pPr>
      <w:r>
        <w:t xml:space="preserve">  Иск ООО ПКО «Право онлайн» к Ибрагимовой Валерии Станиславовне о взыскании задолженности по догово</w:t>
      </w:r>
      <w:r>
        <w:t>ру займа, удовлетворить.</w:t>
      </w:r>
    </w:p>
    <w:p w:rsidR="00A77B3E" w:rsidP="00A80D08">
      <w:pPr>
        <w:ind w:firstLine="709"/>
        <w:jc w:val="both"/>
      </w:pPr>
      <w:r>
        <w:t xml:space="preserve">Взыскать с Ибрагимовой Валерии Станиславовны, ПАСПОРТНЫЕ ДАННЫЕ, </w:t>
      </w:r>
      <w:r>
        <w:t xml:space="preserve"> зарегистрированной по адресу: АДРЕС, в пользу Общества с ограниченной ответственностью Профессиональная </w:t>
      </w:r>
      <w:r>
        <w:t>коллекторская</w:t>
      </w:r>
      <w:r>
        <w:t xml:space="preserve"> организация "Право онлайн" (О</w:t>
      </w:r>
      <w:r>
        <w:t xml:space="preserve">ОО ПКО «Право онлайн»), юридический адрес: 630005, Новосибирская область, г Новосибирск, </w:t>
      </w:r>
      <w:r>
        <w:t>ул</w:t>
      </w:r>
      <w:r>
        <w:t xml:space="preserve"> Фрунзе, </w:t>
      </w:r>
      <w:r>
        <w:t>зд</w:t>
      </w:r>
      <w:r>
        <w:t xml:space="preserve">. 88, этаж/офис 2/21 (дата регистрации 14.03.2019 г.; ОГРН: 1195476020343; ИНН: 5407973997; </w:t>
      </w:r>
      <w:r>
        <w:t>КПП: 540601001), задолженность по договору займа № НОМЕР</w:t>
      </w:r>
      <w:r>
        <w:t xml:space="preserve"> от</w:t>
      </w:r>
      <w:r>
        <w:t xml:space="preserve"> ДАТА, за период с ДАТА по ДАТА, в размере 11 500 руб. (из которых: 5 000 руб. – основной долг; 6 500 руб. – проценты по договору),  а также расходы по оплате государственной пошлины в размере 4 000 руб., всего денежные средства на общую сумму 15 500 (пятн</w:t>
      </w:r>
      <w:r>
        <w:t>адцать тысяч пятьсот) руб. 00 коп.</w:t>
      </w:r>
    </w:p>
    <w:p w:rsidR="00A77B3E" w:rsidP="00A80D08">
      <w:pPr>
        <w:ind w:firstLine="709"/>
        <w:jc w:val="both"/>
      </w:pPr>
      <w:r>
        <w:t xml:space="preserve">Реквизиты для перечисления взысканных денежных средств: Общество с ограниченной ответственностью Профессиональная </w:t>
      </w:r>
      <w:r>
        <w:t>коллекторская</w:t>
      </w:r>
      <w:r>
        <w:t xml:space="preserve"> организация "Право онлайн" (ООО ПКО «Право онлайн»); юридический адрес: 630005, Новосибирская</w:t>
      </w:r>
      <w:r>
        <w:t xml:space="preserve"> область, г Новосибирск, </w:t>
      </w:r>
      <w:r>
        <w:t>ул</w:t>
      </w:r>
      <w:r>
        <w:t xml:space="preserve"> Фрунзе, </w:t>
      </w:r>
      <w:r>
        <w:t>зд</w:t>
      </w:r>
      <w:r>
        <w:t xml:space="preserve">. 88, этаж/офис 2/21; ОГРН 1195476020343, ИНН 5407973997; КПП 540601001; расчетный счет: № 40702810444050044435; наименование банка: СИБИРСКИЙ БАНК ПАО СБЕРБАНК; </w:t>
      </w:r>
      <w:r>
        <w:t>кор</w:t>
      </w:r>
      <w:r>
        <w:t>. счет: № 30101810500000000641; БИК  045004641.</w:t>
      </w:r>
    </w:p>
    <w:p w:rsidR="00A77B3E" w:rsidP="00A80D08">
      <w:pPr>
        <w:ind w:firstLine="709"/>
        <w:jc w:val="both"/>
      </w:pPr>
      <w:r>
        <w:t>Разъя</w:t>
      </w:r>
      <w:r>
        <w:t>снить сторонам, что в соответствии с ч. 4 ст. 199 ГПК РФ, мировой судья обязан составить мотивированное решение суда по рассмотренному им делу в течение десяти дней со дня поступления от лиц, участвующих в деле, их представителей заявления о составлении мо</w:t>
      </w:r>
      <w:r>
        <w:t>тивированного решения суда.</w:t>
      </w:r>
    </w:p>
    <w:p w:rsidR="00A77B3E" w:rsidP="00A80D08">
      <w:pPr>
        <w:ind w:firstLine="709"/>
        <w:jc w:val="both"/>
      </w:pPr>
      <w:r>
        <w:t xml:space="preserve">Указанное заявление должно поступить от лиц, участвующих в деле, их представителей в течение трех дней со дня объявления резолютивной части решения суда, если лица, участвующие в деле, их представители присутствовали в судебном </w:t>
      </w:r>
      <w:r>
        <w:t>заседании и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 w:rsidP="00A80D08">
      <w:pPr>
        <w:ind w:firstLine="709"/>
        <w:jc w:val="both"/>
      </w:pPr>
      <w:r>
        <w:t>Заявление об отмене заочного решения может быть подано ответчиком мировому судь</w:t>
      </w:r>
      <w:r>
        <w:t>е судебного участка № 92 Черноморского судебного района (Черноморский муниципальный район) Республики Крым в семидневный срок со дня получения копии решения.</w:t>
      </w:r>
    </w:p>
    <w:p w:rsidR="00A77B3E" w:rsidP="00A80D08">
      <w:pPr>
        <w:ind w:firstLine="709"/>
        <w:jc w:val="both"/>
      </w:pPr>
      <w:r>
        <w:t>Заочное решение суда может быть обжаловано в апелляционном порядке в Черноморский районный суд Рес</w:t>
      </w:r>
      <w:r>
        <w:t>публики Крым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заявления.</w:t>
      </w:r>
    </w:p>
    <w:p w:rsidR="00A77B3E" w:rsidP="00A80D08">
      <w:pPr>
        <w:ind w:firstLine="709"/>
        <w:jc w:val="both"/>
      </w:pPr>
      <w:r>
        <w:tab/>
      </w:r>
    </w:p>
    <w:p w:rsidR="00A77B3E" w:rsidP="00A80D08">
      <w:pPr>
        <w:ind w:firstLine="709"/>
        <w:jc w:val="both"/>
      </w:pPr>
    </w:p>
    <w:p w:rsidR="00A77B3E" w:rsidP="00A80D08">
      <w:pPr>
        <w:ind w:firstLine="709"/>
        <w:jc w:val="both"/>
      </w:pPr>
      <w:r>
        <w:t xml:space="preserve"> </w:t>
      </w:r>
      <w:r>
        <w:t>Пред</w:t>
      </w:r>
      <w:r>
        <w:t>седательствующий</w:t>
      </w:r>
      <w:r>
        <w:tab/>
        <w:t xml:space="preserve">                   </w:t>
      </w:r>
      <w:r>
        <w:t xml:space="preserve">подпись                            </w:t>
      </w:r>
      <w:r>
        <w:t xml:space="preserve">О.В. </w:t>
      </w:r>
      <w:r>
        <w:t>Байбарза</w:t>
      </w:r>
    </w:p>
    <w:p w:rsidR="00A77B3E" w:rsidP="00A80D08">
      <w:pPr>
        <w:ind w:firstLine="709"/>
        <w:jc w:val="both"/>
      </w:pPr>
    </w:p>
    <w:p w:rsidR="00A80D08" w:rsidRPr="004C1B7C" w:rsidP="00A80D08">
      <w:pPr>
        <w:ind w:firstLine="720"/>
        <w:jc w:val="both"/>
      </w:pPr>
      <w:r w:rsidRPr="004C1B7C">
        <w:t>«СОГЛАСОВАНО»</w:t>
      </w:r>
    </w:p>
    <w:p w:rsidR="00A80D08" w:rsidP="00A80D08">
      <w:pPr>
        <w:pStyle w:val="NoSpacing"/>
        <w:jc w:val="both"/>
        <w:rPr>
          <w:rFonts w:ascii="Times New Roman" w:hAnsi="Times New Roman"/>
          <w:sz w:val="26"/>
          <w:szCs w:val="26"/>
        </w:rPr>
      </w:pPr>
    </w:p>
    <w:p w:rsidR="00A80D08" w:rsidP="00A80D08">
      <w:pPr>
        <w:ind w:firstLine="720"/>
        <w:jc w:val="both"/>
      </w:pPr>
      <w:r w:rsidRPr="006D51A8">
        <w:t>Мировой судья</w:t>
      </w:r>
      <w:r w:rsidRPr="004C1B7C">
        <w:t xml:space="preserve"> </w:t>
      </w:r>
    </w:p>
    <w:p w:rsidR="00A80D08" w:rsidRPr="006D51A8" w:rsidP="00A80D08">
      <w:pPr>
        <w:ind w:firstLine="720"/>
        <w:jc w:val="both"/>
      </w:pPr>
      <w:r w:rsidRPr="006D51A8">
        <w:t>судебного участка №92</w:t>
      </w:r>
    </w:p>
    <w:p w:rsidR="00A80D08" w:rsidP="00A80D08">
      <w:pPr>
        <w:ind w:firstLine="720"/>
        <w:jc w:val="both"/>
      </w:pPr>
      <w:r w:rsidRPr="006D51A8">
        <w:t>Черноморского судебного района</w:t>
      </w:r>
    </w:p>
    <w:p w:rsidR="00A80D08" w:rsidP="00A80D08">
      <w:pPr>
        <w:ind w:firstLine="720"/>
        <w:jc w:val="both"/>
      </w:pPr>
      <w:r>
        <w:t>(Черноморский муниципальный район)</w:t>
      </w:r>
    </w:p>
    <w:p w:rsidR="00A80D08" w:rsidRPr="006D51A8" w:rsidP="00A80D08">
      <w:pPr>
        <w:ind w:firstLine="720"/>
        <w:jc w:val="both"/>
      </w:pPr>
      <w:r>
        <w:t>Республики Крым</w:t>
      </w:r>
      <w:r w:rsidRPr="006D51A8">
        <w:tab/>
      </w:r>
      <w:r w:rsidRPr="006D51A8">
        <w:tab/>
      </w:r>
      <w:r>
        <w:t xml:space="preserve">                 </w:t>
      </w:r>
      <w:r w:rsidRPr="006D51A8">
        <w:t>подпись</w:t>
      </w:r>
      <w:r w:rsidRPr="006D51A8">
        <w:tab/>
      </w:r>
      <w:r w:rsidRPr="006D51A8">
        <w:tab/>
      </w:r>
      <w:r>
        <w:t xml:space="preserve">           </w:t>
      </w:r>
      <w:r w:rsidRPr="006D51A8">
        <w:t xml:space="preserve">О.В. </w:t>
      </w:r>
      <w:r w:rsidRPr="006D51A8">
        <w:t>Байбарза</w:t>
      </w:r>
      <w:r w:rsidRPr="006D51A8">
        <w:t xml:space="preserve"> </w:t>
      </w:r>
    </w:p>
    <w:p w:rsidR="00A77B3E" w:rsidP="00A80D08">
      <w:pPr>
        <w:ind w:firstLine="709"/>
        <w:jc w:val="both"/>
      </w:pPr>
    </w:p>
    <w:sectPr w:rsidSect="00A80D08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D08"/>
    <w:rsid w:val="004C1B7C"/>
    <w:rsid w:val="006D51A8"/>
    <w:rsid w:val="00A77B3E"/>
    <w:rsid w:val="00A80D0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A80D08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