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358B">
      <w:pPr>
        <w:ind w:firstLine="709"/>
        <w:jc w:val="right"/>
      </w:pPr>
      <w:r>
        <w:t xml:space="preserve">Категория дела: 219 - Прочие исковые дела                                                                                                        </w:t>
      </w:r>
    </w:p>
    <w:p w:rsidR="00A77B3E" w:rsidP="0086358B">
      <w:pPr>
        <w:ind w:firstLine="709"/>
        <w:jc w:val="right"/>
      </w:pPr>
      <w:r>
        <w:t>Дело №2-92-818/2024</w:t>
      </w:r>
    </w:p>
    <w:p w:rsidR="00A77B3E" w:rsidP="0086358B">
      <w:pPr>
        <w:ind w:firstLine="709"/>
        <w:jc w:val="right"/>
      </w:pPr>
      <w:r>
        <w:t xml:space="preserve">                                                   УИД: 91MS0092-01-2024-001432-09</w:t>
      </w:r>
    </w:p>
    <w:p w:rsidR="0086358B" w:rsidP="0086358B">
      <w:pPr>
        <w:ind w:firstLine="709"/>
        <w:jc w:val="right"/>
      </w:pPr>
    </w:p>
    <w:p w:rsidR="00A77B3E" w:rsidP="0086358B">
      <w:pPr>
        <w:ind w:firstLine="709"/>
        <w:jc w:val="both"/>
      </w:pPr>
      <w:r>
        <w:t xml:space="preserve">                                                     </w:t>
      </w:r>
      <w:r>
        <w:t>РЕШЕНИЕ</w:t>
      </w:r>
    </w:p>
    <w:p w:rsidR="00A77B3E" w:rsidP="0086358B">
      <w:pPr>
        <w:ind w:firstLine="709"/>
        <w:jc w:val="both"/>
      </w:pPr>
      <w:r>
        <w:t xml:space="preserve">                            </w:t>
      </w:r>
      <w:r>
        <w:t>ИМЕНЕМ РОССИЙСКОЙ ФЕДЕРАЦИИ</w:t>
      </w:r>
    </w:p>
    <w:p w:rsidR="00A77B3E" w:rsidP="0086358B">
      <w:pPr>
        <w:ind w:firstLine="709"/>
        <w:jc w:val="both"/>
      </w:pPr>
      <w:r>
        <w:t xml:space="preserve">                                             </w:t>
      </w:r>
      <w:r>
        <w:t>(резолютивная часть)</w:t>
      </w:r>
    </w:p>
    <w:p w:rsidR="00A77B3E" w:rsidP="0086358B">
      <w:pPr>
        <w:ind w:firstLine="709"/>
        <w:jc w:val="both"/>
      </w:pPr>
      <w:r>
        <w:t xml:space="preserve">                                      </w:t>
      </w:r>
    </w:p>
    <w:p w:rsidR="00A77B3E" w:rsidP="0086358B">
      <w:pPr>
        <w:ind w:firstLine="709"/>
        <w:jc w:val="both"/>
      </w:pPr>
    </w:p>
    <w:p w:rsidR="00A77B3E" w:rsidP="0086358B">
      <w:pPr>
        <w:jc w:val="both"/>
      </w:pPr>
      <w:r>
        <w:t xml:space="preserve">23 декабря 2024 года                                         </w:t>
      </w:r>
      <w:r>
        <w:t xml:space="preserve">                      </w:t>
      </w:r>
      <w:r>
        <w:t xml:space="preserve"> п. </w:t>
      </w:r>
      <w:r>
        <w:t>Черноморское</w:t>
      </w:r>
      <w:r>
        <w:t>, Республика Крым</w:t>
      </w:r>
    </w:p>
    <w:p w:rsidR="00A77B3E" w:rsidP="0086358B">
      <w:pPr>
        <w:ind w:firstLine="709"/>
        <w:jc w:val="both"/>
      </w:pPr>
    </w:p>
    <w:p w:rsidR="0086358B" w:rsidP="0086358B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86358B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86358B">
      <w:pPr>
        <w:ind w:firstLine="709"/>
        <w:jc w:val="both"/>
      </w:pPr>
      <w:r>
        <w:t xml:space="preserve">при секретаре судебного заседания </w:t>
      </w:r>
      <w:r>
        <w:t xml:space="preserve">     </w:t>
      </w:r>
      <w:r>
        <w:tab/>
      </w:r>
      <w:r>
        <w:tab/>
        <w:t xml:space="preserve">      </w:t>
      </w:r>
      <w:r>
        <w:tab/>
        <w:t xml:space="preserve"> </w:t>
      </w:r>
      <w:r>
        <w:tab/>
      </w:r>
      <w:r>
        <w:t>- Пономаревой А.Б.</w:t>
      </w:r>
    </w:p>
    <w:p w:rsidR="00A77B3E" w:rsidP="0086358B">
      <w:pPr>
        <w:ind w:firstLine="709"/>
        <w:jc w:val="both"/>
      </w:pPr>
      <w:r>
        <w:t xml:space="preserve">с участием представителя ответчика                   </w:t>
      </w:r>
      <w:r>
        <w:tab/>
        <w:t xml:space="preserve"> </w:t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86358B">
      <w:pPr>
        <w:ind w:firstLine="709"/>
        <w:jc w:val="both"/>
      </w:pPr>
      <w:r>
        <w:t>представителя третьего лица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>- ФИО</w:t>
      </w:r>
    </w:p>
    <w:p w:rsidR="00A77B3E" w:rsidP="0086358B">
      <w:pPr>
        <w:ind w:firstLine="709"/>
        <w:jc w:val="both"/>
      </w:pPr>
      <w:r>
        <w:t xml:space="preserve">рассмотрев в открытом судебном заседании гражданское дело по исковому заявлению </w:t>
      </w:r>
      <w:r>
        <w:t>Бобрико</w:t>
      </w:r>
      <w:r>
        <w:t xml:space="preserve"> Дениса Владимировича к</w:t>
      </w:r>
      <w:r>
        <w:t xml:space="preserve"> Мещерякову Юрию Михайловичу, третье лицо, не заявляющее самостоятельных требований - ОСП по Черноморскому району ГУФССП России по Республике Крым и г. Севастополю, о взыскании процентов за пользование чужими денежными средствами,</w:t>
      </w:r>
    </w:p>
    <w:p w:rsidR="00A77B3E" w:rsidP="0086358B">
      <w:pPr>
        <w:ind w:firstLine="709"/>
        <w:jc w:val="both"/>
      </w:pPr>
      <w:r>
        <w:t xml:space="preserve">  </w:t>
      </w:r>
    </w:p>
    <w:p w:rsidR="00A77B3E" w:rsidP="0086358B">
      <w:pPr>
        <w:ind w:firstLine="709"/>
        <w:jc w:val="both"/>
      </w:pPr>
      <w:r>
        <w:t xml:space="preserve">Руководствуясь </w:t>
      </w:r>
      <w:r>
        <w:t>ст.ст</w:t>
      </w:r>
      <w:r>
        <w:t xml:space="preserve">. </w:t>
      </w:r>
      <w:r>
        <w:t>194-199 ГПК РФ, мировой судья, -</w:t>
      </w:r>
    </w:p>
    <w:p w:rsidR="00A77B3E" w:rsidP="0086358B">
      <w:pPr>
        <w:ind w:firstLine="709"/>
        <w:jc w:val="both"/>
      </w:pPr>
    </w:p>
    <w:p w:rsidR="00A77B3E" w:rsidP="0086358B">
      <w:pPr>
        <w:ind w:firstLine="709"/>
        <w:jc w:val="both"/>
      </w:pPr>
      <w:r>
        <w:t xml:space="preserve">                                                        </w:t>
      </w:r>
      <w:r>
        <w:t>РЕШИЛ:</w:t>
      </w:r>
    </w:p>
    <w:p w:rsidR="00A77B3E" w:rsidP="0086358B">
      <w:pPr>
        <w:ind w:firstLine="709"/>
        <w:jc w:val="both"/>
      </w:pPr>
    </w:p>
    <w:p w:rsidR="00A77B3E" w:rsidP="0086358B">
      <w:pPr>
        <w:ind w:firstLine="709"/>
        <w:jc w:val="both"/>
      </w:pPr>
      <w:r>
        <w:t xml:space="preserve">Исковые требования </w:t>
      </w:r>
      <w:r>
        <w:t>Бобрико</w:t>
      </w:r>
      <w:r>
        <w:t xml:space="preserve"> Дениса Владимировича к Мещерякову Юрию Михайловичу, третье лицо, не заявляющее самостоятельных требований - ОСП по Черноморскому району Г</w:t>
      </w:r>
      <w:r>
        <w:t>УФССП России по Республике Крым и г. Севастополю, о взыскании процентов за пользование чужими денежными средствами, удовлетворить частично, применив последствия пропуска срока исковой давности.</w:t>
      </w:r>
    </w:p>
    <w:p w:rsidR="00A77B3E" w:rsidP="0086358B">
      <w:pPr>
        <w:ind w:firstLine="709"/>
        <w:jc w:val="both"/>
      </w:pPr>
      <w:r>
        <w:t>Взыскать с Мещерякова Юрия Михайловича, ПАСПОРТНЫЕ ДАННЫЕ</w:t>
      </w:r>
      <w:r>
        <w:t xml:space="preserve">, гражданина Российской Федерации, ПАСПОРТНЫЕ ДАННЫЕ, в пользу </w:t>
      </w:r>
      <w:r>
        <w:t>Бобрико</w:t>
      </w:r>
      <w:r>
        <w:t xml:space="preserve"> Дениса Владимировича, ПАСПОРТНЫЕ ДАННЫЕ, гражданина Российской Федерации, зарегистрированного и проживающего по адресу: АДРЕС, проценты за пользование чужими денежными средствами в поря</w:t>
      </w:r>
      <w:r>
        <w:t>дке ст. 395 ГК РФ, за период с ДАТА по ДАТА, в размере 30 642,30 руб., почтовые расходы по направлению копии искового заявления с приложенными документами в размере 223,24 руб. а также расходы по уплате государственной пошлины, пропорционально удовлетворен</w:t>
      </w:r>
      <w:r>
        <w:t>ным исковым требованиям, в размере 192,49 руб., всего денежные средства в размере 31 058 (тридцать одна тысяча пятьдесят восемь) руб. 03 коп.</w:t>
      </w:r>
    </w:p>
    <w:p w:rsidR="00A77B3E" w:rsidP="0086358B">
      <w:pPr>
        <w:ind w:firstLine="709"/>
        <w:jc w:val="both"/>
      </w:pPr>
      <w:r>
        <w:t>В остальной части исковых требований отказать.</w:t>
      </w:r>
    </w:p>
    <w:p w:rsidR="00A77B3E" w:rsidP="0086358B">
      <w:pPr>
        <w:ind w:firstLine="709"/>
        <w:jc w:val="both"/>
      </w:pPr>
      <w:r>
        <w:t>Разъяснить сторонам, что в соответствии с ч. 4 ст. 199 ГПК РФ, миро</w:t>
      </w:r>
      <w:r>
        <w:t>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6358B">
      <w:pPr>
        <w:ind w:firstLine="709"/>
        <w:jc w:val="both"/>
      </w:pPr>
      <w:r>
        <w:t>Указанное заявление должно поступить</w:t>
      </w:r>
      <w:r>
        <w:t xml:space="preserve">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</w:t>
      </w:r>
      <w:r>
        <w:t>вной части решения суда, если лица, участвующие в деле, их представители не присутствовали в судебном заседании.</w:t>
      </w:r>
    </w:p>
    <w:p w:rsidR="00A77B3E" w:rsidP="0086358B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</w:t>
      </w:r>
      <w:r>
        <w:t>ий муниципальный район) Республики Крым в течение месяца со дня его вынесения.</w:t>
      </w:r>
      <w:r>
        <w:tab/>
      </w:r>
    </w:p>
    <w:p w:rsidR="00A77B3E" w:rsidP="0086358B">
      <w:pPr>
        <w:ind w:firstLine="709"/>
        <w:jc w:val="both"/>
      </w:pPr>
    </w:p>
    <w:p w:rsidR="00A77B3E" w:rsidP="0086358B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подпись                      О.В. </w:t>
      </w:r>
      <w:r>
        <w:t>Байбарза</w:t>
      </w:r>
      <w:r>
        <w:t xml:space="preserve"> </w:t>
      </w:r>
    </w:p>
    <w:p w:rsidR="00A77B3E" w:rsidP="0086358B">
      <w:pPr>
        <w:ind w:firstLine="709"/>
        <w:jc w:val="both"/>
      </w:pPr>
      <w:r>
        <w:t xml:space="preserve"> </w:t>
      </w:r>
    </w:p>
    <w:p w:rsidR="0086358B" w:rsidRPr="004C1B7C" w:rsidP="0086358B">
      <w:pPr>
        <w:ind w:firstLine="720"/>
        <w:jc w:val="both"/>
      </w:pPr>
      <w:r w:rsidRPr="004C1B7C">
        <w:t>«СОГЛАСОВАНО»</w:t>
      </w:r>
    </w:p>
    <w:p w:rsidR="0086358B" w:rsidP="0086358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6358B" w:rsidP="0086358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6358B" w:rsidRPr="006D51A8" w:rsidP="0086358B">
      <w:pPr>
        <w:ind w:firstLine="720"/>
        <w:jc w:val="both"/>
      </w:pPr>
      <w:r w:rsidRPr="006D51A8">
        <w:t>судебного участка №92</w:t>
      </w:r>
    </w:p>
    <w:p w:rsidR="0086358B" w:rsidP="0086358B">
      <w:pPr>
        <w:ind w:firstLine="720"/>
        <w:jc w:val="both"/>
      </w:pPr>
      <w:r w:rsidRPr="006D51A8">
        <w:t>Черноморского судебного района</w:t>
      </w:r>
    </w:p>
    <w:p w:rsidR="0086358B" w:rsidP="0086358B">
      <w:pPr>
        <w:ind w:firstLine="720"/>
        <w:jc w:val="both"/>
      </w:pPr>
      <w:r>
        <w:t>(Черноморский муниципальный район)</w:t>
      </w:r>
    </w:p>
    <w:p w:rsidR="00A77B3E" w:rsidP="0086358B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8635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8B"/>
    <w:rsid w:val="004C1B7C"/>
    <w:rsid w:val="006D51A8"/>
    <w:rsid w:val="008635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635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