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F0D02" w:rsidP="000F0D02">
      <w:pPr>
        <w:jc w:val="right"/>
        <w:rPr>
          <w:sz w:val="23"/>
          <w:szCs w:val="23"/>
        </w:rPr>
      </w:pPr>
      <w:r w:rsidRPr="000F0D02">
        <w:rPr>
          <w:sz w:val="23"/>
          <w:szCs w:val="23"/>
        </w:rPr>
        <w:t>УИД 91MS0092-01-2021-001626-05</w:t>
      </w:r>
    </w:p>
    <w:p w:rsidR="00A77B3E" w:rsidRPr="000F0D02" w:rsidP="000F0D02">
      <w:pPr>
        <w:jc w:val="right"/>
        <w:rPr>
          <w:sz w:val="23"/>
          <w:szCs w:val="23"/>
        </w:rPr>
      </w:pPr>
      <w:r w:rsidRPr="000F0D02">
        <w:rPr>
          <w:sz w:val="23"/>
          <w:szCs w:val="23"/>
        </w:rPr>
        <w:t xml:space="preserve">                                                                                              Дело № 2-4/93/2022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jc w:val="center"/>
        <w:rPr>
          <w:sz w:val="23"/>
          <w:szCs w:val="23"/>
        </w:rPr>
      </w:pPr>
      <w:r w:rsidRPr="000F0D02">
        <w:rPr>
          <w:sz w:val="23"/>
          <w:szCs w:val="23"/>
        </w:rPr>
        <w:t>ЗАОЧНОЕ РЕШЕНИЕ</w:t>
      </w:r>
    </w:p>
    <w:p w:rsidR="00A77B3E" w:rsidRPr="000F0D02" w:rsidP="000F0D02">
      <w:pPr>
        <w:jc w:val="center"/>
        <w:rPr>
          <w:sz w:val="23"/>
          <w:szCs w:val="23"/>
        </w:rPr>
      </w:pPr>
      <w:r w:rsidRPr="000F0D02">
        <w:rPr>
          <w:sz w:val="23"/>
          <w:szCs w:val="23"/>
        </w:rPr>
        <w:t>ИМЕНЕМ РОССИЙСКОЙ ФЕДЕРАЦИИ</w:t>
      </w:r>
    </w:p>
    <w:p w:rsidR="00A77B3E" w:rsidRPr="000F0D02" w:rsidP="000F0D02">
      <w:pPr>
        <w:jc w:val="center"/>
        <w:rPr>
          <w:sz w:val="23"/>
          <w:szCs w:val="23"/>
        </w:rPr>
      </w:pPr>
      <w:r w:rsidRPr="000F0D02">
        <w:rPr>
          <w:sz w:val="23"/>
          <w:szCs w:val="23"/>
        </w:rPr>
        <w:t>(резолютивная часть)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12 января 2022 года                         </w:t>
      </w:r>
      <w:r w:rsidRPr="000F0D02">
        <w:rPr>
          <w:sz w:val="23"/>
          <w:szCs w:val="23"/>
        </w:rPr>
        <w:t xml:space="preserve">        </w:t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  <w:t xml:space="preserve">      </w:t>
      </w:r>
      <w:r w:rsidRPr="000F0D02">
        <w:rPr>
          <w:sz w:val="23"/>
          <w:szCs w:val="23"/>
        </w:rPr>
        <w:t xml:space="preserve">Республика Крым, </w:t>
      </w:r>
      <w:r w:rsidRPr="000F0D02">
        <w:rPr>
          <w:sz w:val="23"/>
          <w:szCs w:val="23"/>
        </w:rPr>
        <w:t>пгт</w:t>
      </w:r>
      <w:r w:rsidRPr="000F0D02">
        <w:rPr>
          <w:sz w:val="23"/>
          <w:szCs w:val="23"/>
        </w:rPr>
        <w:t>. Черноморское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 w:rsidRPr="000F0D02">
        <w:rPr>
          <w:sz w:val="23"/>
          <w:szCs w:val="23"/>
        </w:rPr>
        <w:t>Гальцовой</w:t>
      </w:r>
      <w:r w:rsidRPr="000F0D02">
        <w:rPr>
          <w:sz w:val="23"/>
          <w:szCs w:val="23"/>
        </w:rPr>
        <w:t xml:space="preserve"> Е.Е., рассмотрев в открытом судеб</w:t>
      </w:r>
      <w:r w:rsidRPr="000F0D02">
        <w:rPr>
          <w:sz w:val="23"/>
          <w:szCs w:val="23"/>
        </w:rPr>
        <w:t>ном заседании гражданское дело по иску Баринова И.В.</w:t>
      </w:r>
      <w:r w:rsidRPr="000F0D02">
        <w:rPr>
          <w:sz w:val="23"/>
          <w:szCs w:val="23"/>
        </w:rPr>
        <w:t xml:space="preserve"> к Андриенко В.В.</w:t>
      </w:r>
      <w:r w:rsidRPr="000F0D02">
        <w:rPr>
          <w:sz w:val="23"/>
          <w:szCs w:val="23"/>
        </w:rPr>
        <w:t xml:space="preserve"> о взыскании вреда, причиненного имуществу в результате дорожно-транспортного происшествия, 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руководствуясь </w:t>
      </w:r>
      <w:r w:rsidRPr="000F0D02">
        <w:rPr>
          <w:sz w:val="23"/>
          <w:szCs w:val="23"/>
        </w:rPr>
        <w:t>ст.ст</w:t>
      </w:r>
      <w:r w:rsidRPr="000F0D02">
        <w:rPr>
          <w:sz w:val="23"/>
          <w:szCs w:val="23"/>
        </w:rPr>
        <w:t>. 194-199, 233-235 Гражданского процессуальног</w:t>
      </w:r>
      <w:r w:rsidRPr="000F0D02">
        <w:rPr>
          <w:sz w:val="23"/>
          <w:szCs w:val="23"/>
        </w:rPr>
        <w:t>о кодекса Российской Федерации, суд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jc w:val="center"/>
        <w:rPr>
          <w:sz w:val="23"/>
          <w:szCs w:val="23"/>
        </w:rPr>
      </w:pPr>
      <w:r w:rsidRPr="000F0D02">
        <w:rPr>
          <w:sz w:val="23"/>
          <w:szCs w:val="23"/>
        </w:rPr>
        <w:t>РЕШИЛ: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Иск Баринова И.В.</w:t>
      </w:r>
      <w:r w:rsidRPr="000F0D02">
        <w:rPr>
          <w:sz w:val="23"/>
          <w:szCs w:val="23"/>
        </w:rPr>
        <w:t xml:space="preserve"> к Андриенко В.В.</w:t>
      </w:r>
      <w:r w:rsidRPr="000F0D02">
        <w:rPr>
          <w:sz w:val="23"/>
          <w:szCs w:val="23"/>
        </w:rPr>
        <w:t xml:space="preserve"> о взыскании вреда, причиненного имуществу в результате дорожно-транспортного происшествия – удовлетворить.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Взыскать с Андриенко В.В.</w:t>
      </w:r>
      <w:r w:rsidRPr="000F0D02">
        <w:rPr>
          <w:sz w:val="23"/>
          <w:szCs w:val="23"/>
        </w:rPr>
        <w:t>,</w:t>
      </w:r>
      <w:r w:rsidRPr="000F0D02">
        <w:rPr>
          <w:sz w:val="23"/>
          <w:szCs w:val="23"/>
        </w:rPr>
        <w:t xml:space="preserve"> ПАСПОРТНЫЕ ДАННЫЕ</w:t>
      </w:r>
      <w:r w:rsidRPr="000F0D02">
        <w:rPr>
          <w:sz w:val="23"/>
          <w:szCs w:val="23"/>
        </w:rPr>
        <w:t xml:space="preserve">, </w:t>
      </w:r>
      <w:r w:rsidRPr="000F0D02">
        <w:rPr>
          <w:sz w:val="23"/>
          <w:szCs w:val="23"/>
        </w:rPr>
        <w:t>зарегистрированного</w:t>
      </w:r>
      <w:r w:rsidRPr="000F0D02">
        <w:rPr>
          <w:sz w:val="23"/>
          <w:szCs w:val="23"/>
        </w:rPr>
        <w:t xml:space="preserve"> и проживающего по адресу: АДРЕС</w:t>
      </w:r>
      <w:r w:rsidRPr="000F0D02">
        <w:rPr>
          <w:sz w:val="23"/>
          <w:szCs w:val="23"/>
        </w:rPr>
        <w:t xml:space="preserve"> пользу Баринова И.В.</w:t>
      </w:r>
      <w:r w:rsidRPr="000F0D02">
        <w:rPr>
          <w:sz w:val="23"/>
          <w:szCs w:val="23"/>
        </w:rPr>
        <w:t>, ПАСПОРТНЫЕ ДАННЫЕ</w:t>
      </w:r>
      <w:r w:rsidRPr="000F0D02">
        <w:rPr>
          <w:sz w:val="23"/>
          <w:szCs w:val="23"/>
        </w:rPr>
        <w:t xml:space="preserve">, зарегистрированного и проживающего по адресу: </w:t>
      </w:r>
      <w:r w:rsidRPr="000F0D02">
        <w:rPr>
          <w:sz w:val="23"/>
          <w:szCs w:val="23"/>
        </w:rPr>
        <w:t>АДРЕС</w:t>
      </w:r>
      <w:r w:rsidRPr="000F0D02">
        <w:rPr>
          <w:sz w:val="23"/>
          <w:szCs w:val="23"/>
        </w:rPr>
        <w:t>, ущерб причиненный имуществу в результате дорожно-транспо</w:t>
      </w:r>
      <w:r w:rsidRPr="000F0D02">
        <w:rPr>
          <w:sz w:val="23"/>
          <w:szCs w:val="23"/>
        </w:rPr>
        <w:t>ртного происшествия в размере 40 009 (сорок тысяч девять) рублей 00 копеек, расходы по проведению независимой экспертизы в размере 4 000 (четыре тысячи) рублей 00 копеек, проценты в порядке ст.395 ГК РФ за период до ДАТА</w:t>
      </w:r>
      <w:r w:rsidRPr="000F0D02">
        <w:rPr>
          <w:sz w:val="23"/>
          <w:szCs w:val="23"/>
        </w:rPr>
        <w:t xml:space="preserve"> в размере 542 (пятьсот сорок два) р</w:t>
      </w:r>
      <w:r w:rsidRPr="000F0D02">
        <w:rPr>
          <w:sz w:val="23"/>
          <w:szCs w:val="23"/>
        </w:rPr>
        <w:t>убля 57 копеек, проценты по день фактического исполнения обязательства на основании</w:t>
      </w:r>
      <w:r w:rsidRPr="000F0D02">
        <w:rPr>
          <w:sz w:val="23"/>
          <w:szCs w:val="23"/>
        </w:rPr>
        <w:t xml:space="preserve"> </w:t>
      </w:r>
      <w:r w:rsidRPr="000F0D02">
        <w:rPr>
          <w:sz w:val="23"/>
          <w:szCs w:val="23"/>
        </w:rPr>
        <w:t>п.3 ст.395 ГК РФ, а так же расходы по уплате государственной пошлины в размере 1 536 (одна тысяча пятьсот тридцать шесть) рублей 55 копеек, а всего денежные средства в разм</w:t>
      </w:r>
      <w:r w:rsidRPr="000F0D02">
        <w:rPr>
          <w:sz w:val="23"/>
          <w:szCs w:val="23"/>
        </w:rPr>
        <w:t>ере 46 088(сорок шесть</w:t>
      </w:r>
      <w:r w:rsidRPr="000F0D02">
        <w:rPr>
          <w:sz w:val="23"/>
          <w:szCs w:val="23"/>
        </w:rPr>
        <w:t xml:space="preserve"> тысяч восемьдесят восемь) рублей 12 копеек. 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Мотивированное решение суда может быть изготовлено в течени</w:t>
      </w:r>
      <w:r w:rsidRPr="000F0D02">
        <w:rPr>
          <w:sz w:val="23"/>
          <w:szCs w:val="23"/>
        </w:rPr>
        <w:t>и</w:t>
      </w:r>
      <w:r w:rsidRPr="000F0D02">
        <w:rPr>
          <w:sz w:val="23"/>
          <w:szCs w:val="23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</w:t>
      </w:r>
      <w:r w:rsidRPr="000F0D02">
        <w:rPr>
          <w:sz w:val="23"/>
          <w:szCs w:val="23"/>
        </w:rPr>
        <w:t>а.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Заявление о составлении мотивированного решения суда, может быть подано в течени</w:t>
      </w:r>
      <w:r w:rsidRPr="000F0D02">
        <w:rPr>
          <w:sz w:val="23"/>
          <w:szCs w:val="23"/>
        </w:rPr>
        <w:t>и</w:t>
      </w:r>
      <w:r w:rsidRPr="000F0D02">
        <w:rPr>
          <w:sz w:val="23"/>
          <w:szCs w:val="23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</w:t>
      </w:r>
      <w:r w:rsidRPr="000F0D02">
        <w:rPr>
          <w:sz w:val="23"/>
          <w:szCs w:val="23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0F0D02">
        <w:rPr>
          <w:sz w:val="23"/>
          <w:szCs w:val="23"/>
        </w:rPr>
        <w:t>со дня вручения ему копии этого решения.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Ответчиком заочное решение суда может быть обжаловано </w:t>
      </w:r>
      <w:r w:rsidRPr="000F0D02">
        <w:rPr>
          <w:sz w:val="23"/>
          <w:szCs w:val="23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F0D02">
        <w:rPr>
          <w:sz w:val="23"/>
          <w:szCs w:val="23"/>
        </w:rPr>
        <w:t xml:space="preserve"> заявления об отмене этого решения суда.</w:t>
      </w: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Иными лицами</w:t>
      </w:r>
      <w:r w:rsidRPr="000F0D02">
        <w:rPr>
          <w:sz w:val="23"/>
          <w:szCs w:val="23"/>
        </w:rPr>
        <w:t>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</w:t>
      </w:r>
      <w:r w:rsidRPr="000F0D02">
        <w:rPr>
          <w:sz w:val="23"/>
          <w:szCs w:val="23"/>
        </w:rPr>
        <w:t xml:space="preserve"> подачи ответчиком заявления об отмене этого решения суда, а в случае, если такое заявление подано, - в течение</w:t>
      </w:r>
      <w:r w:rsidRPr="000F0D02">
        <w:rPr>
          <w:sz w:val="23"/>
          <w:szCs w:val="23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0F0D02" w:rsidP="000F0D02">
      <w:pPr>
        <w:jc w:val="both"/>
        <w:rPr>
          <w:sz w:val="23"/>
          <w:szCs w:val="23"/>
        </w:rPr>
      </w:pPr>
    </w:p>
    <w:p w:rsidR="00A77B3E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Мировой судья</w:t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  <w:t>подпись</w:t>
      </w:r>
      <w:r w:rsidRPr="000F0D02">
        <w:rPr>
          <w:sz w:val="23"/>
          <w:szCs w:val="23"/>
        </w:rPr>
        <w:tab/>
        <w:t xml:space="preserve">                    </w:t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 xml:space="preserve">И.В. </w:t>
      </w:r>
      <w:r w:rsidRPr="000F0D02">
        <w:rPr>
          <w:sz w:val="23"/>
          <w:szCs w:val="23"/>
        </w:rPr>
        <w:t>Солодченко</w:t>
      </w:r>
    </w:p>
    <w:p w:rsidR="000F0D02" w:rsidP="000F0D02">
      <w:pPr>
        <w:ind w:firstLine="720"/>
        <w:jc w:val="both"/>
        <w:rPr>
          <w:sz w:val="23"/>
          <w:szCs w:val="23"/>
        </w:rPr>
      </w:pPr>
    </w:p>
    <w:p w:rsidR="000F0D02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ДЕПЕРСОНИФИКАЦИЮ</w:t>
      </w:r>
    </w:p>
    <w:p w:rsidR="000F0D02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Лингвистический контроль произвел </w:t>
      </w:r>
    </w:p>
    <w:p w:rsidR="000F0D02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помощник судьи Димитрова О.С.______________</w:t>
      </w:r>
    </w:p>
    <w:p w:rsidR="000F0D02" w:rsidRPr="000F0D02" w:rsidP="000F0D02">
      <w:pPr>
        <w:tabs>
          <w:tab w:val="left" w:pos="4050"/>
        </w:tabs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СОГЛАСОВАНО</w:t>
      </w:r>
      <w:r w:rsidRPr="000F0D02">
        <w:rPr>
          <w:sz w:val="23"/>
          <w:szCs w:val="23"/>
        </w:rPr>
        <w:tab/>
      </w:r>
    </w:p>
    <w:p w:rsidR="000F0D02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>Судья</w:t>
      </w:r>
      <w:r w:rsidRPr="000F0D02">
        <w:rPr>
          <w:sz w:val="23"/>
          <w:szCs w:val="23"/>
        </w:rPr>
        <w:tab/>
        <w:t>Солодченко И.В. ______________</w:t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</w:r>
      <w:r w:rsidRPr="000F0D02">
        <w:rPr>
          <w:sz w:val="23"/>
          <w:szCs w:val="23"/>
        </w:rPr>
        <w:tab/>
        <w:t xml:space="preserve">     </w:t>
      </w:r>
    </w:p>
    <w:p w:rsidR="000F0D02" w:rsidRPr="000F0D02" w:rsidP="000F0D02">
      <w:pPr>
        <w:ind w:firstLine="720"/>
        <w:jc w:val="both"/>
        <w:rPr>
          <w:sz w:val="23"/>
          <w:szCs w:val="23"/>
        </w:rPr>
      </w:pPr>
      <w:r w:rsidRPr="000F0D02">
        <w:rPr>
          <w:sz w:val="23"/>
          <w:szCs w:val="23"/>
        </w:rPr>
        <w:t xml:space="preserve">Дата: </w:t>
      </w:r>
      <w:r w:rsidRPr="000F0D02">
        <w:rPr>
          <w:sz w:val="23"/>
          <w:szCs w:val="23"/>
        </w:rPr>
        <w:t>11.02.</w:t>
      </w:r>
      <w:r w:rsidRPr="000F0D02">
        <w:rPr>
          <w:sz w:val="23"/>
          <w:szCs w:val="23"/>
        </w:rPr>
        <w:t>2022 года</w:t>
      </w:r>
    </w:p>
    <w:p w:rsidR="00A77B3E" w:rsidRPr="000F0D02" w:rsidP="000F0D02">
      <w:pPr>
        <w:jc w:val="both"/>
        <w:rPr>
          <w:sz w:val="23"/>
          <w:szCs w:val="23"/>
        </w:rPr>
      </w:pPr>
    </w:p>
    <w:sectPr w:rsidSect="000F0D02">
      <w:pgSz w:w="12240" w:h="15840"/>
      <w:pgMar w:top="426" w:right="61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02"/>
    <w:rsid w:val="000F0D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