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85D7F">
      <w:pPr>
        <w:jc w:val="right"/>
      </w:pPr>
      <w:r>
        <w:t xml:space="preserve">                                                                                                   Дело № 2-17/93/2018</w:t>
      </w:r>
    </w:p>
    <w:p w:rsidR="00A77B3E"/>
    <w:p w:rsidR="00A77B3E"/>
    <w:p w:rsidR="00A77B3E" w:rsidP="00F85D7F">
      <w:pPr>
        <w:jc w:val="center"/>
      </w:pPr>
      <w:r>
        <w:t>РЕШЕНИЕ</w:t>
      </w:r>
    </w:p>
    <w:p w:rsidR="00A77B3E" w:rsidP="00F85D7F">
      <w:pPr>
        <w:jc w:val="center"/>
      </w:pPr>
      <w:r>
        <w:t>ИМЕНЕМ РОССИЙСКОЙ ФЕДЕРАЦИИ</w:t>
      </w:r>
    </w:p>
    <w:p w:rsidR="00A77B3E" w:rsidP="00F85D7F">
      <w:pPr>
        <w:jc w:val="center"/>
      </w:pPr>
    </w:p>
    <w:p w:rsidR="00A77B3E">
      <w:r>
        <w:t>07 февраля 2018 года</w:t>
      </w:r>
      <w:r>
        <w:tab/>
      </w:r>
      <w:r>
        <w:tab/>
        <w:t xml:space="preserve">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>
      <w:r>
        <w:tab/>
      </w:r>
      <w:r>
        <w:tab/>
      </w:r>
      <w:r>
        <w:tab/>
      </w:r>
    </w:p>
    <w:p w:rsidR="00A77B3E" w:rsidP="00F85D7F">
      <w:pPr>
        <w:jc w:val="both"/>
      </w:pPr>
      <w:r>
        <w:t xml:space="preserve">Мировой судья судебного </w:t>
      </w:r>
      <w:r>
        <w:t>участка № 93 Черноморского судебного района Республики Крым в составе:</w:t>
      </w:r>
    </w:p>
    <w:p w:rsidR="00A77B3E" w:rsidP="00F85D7F">
      <w:pPr>
        <w:jc w:val="both"/>
      </w:pPr>
      <w:r>
        <w:t xml:space="preserve">председательствующего судьи                                                        </w:t>
      </w:r>
      <w:r>
        <w:t xml:space="preserve"> - Солодченко И.В. </w:t>
      </w:r>
    </w:p>
    <w:p w:rsidR="00A77B3E" w:rsidP="00F85D7F">
      <w:pPr>
        <w:jc w:val="both"/>
      </w:pPr>
      <w:r>
        <w:tab/>
        <w:t>при секретаре судебного заседания</w:t>
      </w:r>
      <w:r>
        <w:tab/>
      </w:r>
      <w:r>
        <w:tab/>
        <w:t xml:space="preserve">             </w:t>
      </w:r>
      <w:r>
        <w:t>- Горловой Н.В.</w:t>
      </w:r>
    </w:p>
    <w:p w:rsidR="00A77B3E" w:rsidP="00F85D7F">
      <w:pPr>
        <w:jc w:val="both"/>
      </w:pPr>
      <w:r>
        <w:tab/>
        <w:t xml:space="preserve">с участием представителей истца    </w:t>
      </w:r>
      <w:r>
        <w:t xml:space="preserve">                                    - Юсуповой Н.Р.</w:t>
      </w:r>
    </w:p>
    <w:p w:rsidR="00A77B3E" w:rsidP="00F85D7F">
      <w:pPr>
        <w:jc w:val="both"/>
      </w:pPr>
      <w:r>
        <w:t xml:space="preserve">                                                                                                             </w:t>
      </w:r>
      <w:r>
        <w:t xml:space="preserve">- </w:t>
      </w:r>
      <w:r>
        <w:t>Касьяненко</w:t>
      </w:r>
      <w:r>
        <w:t xml:space="preserve"> И.А.</w:t>
      </w:r>
    </w:p>
    <w:p w:rsidR="00A77B3E" w:rsidP="00F85D7F">
      <w:pPr>
        <w:jc w:val="both"/>
      </w:pPr>
      <w:r>
        <w:tab/>
        <w:t xml:space="preserve">ответчика                                                                      </w:t>
      </w:r>
      <w:r>
        <w:t xml:space="preserve">          - Пархоменко О.Н.                                                 </w:t>
      </w:r>
    </w:p>
    <w:p w:rsidR="00A77B3E" w:rsidP="00F85D7F">
      <w:pPr>
        <w:jc w:val="both"/>
      </w:pPr>
      <w:r>
        <w:t xml:space="preserve">рассмотрев в открытом судебном заседании гражданское дело по иску Государственного учреждения - Управление Пенсионного фонда Российской Федерации в Черноморском районе Республики </w:t>
      </w:r>
      <w:r>
        <w:t>Крым к Пархоменко О.</w:t>
      </w:r>
      <w:r>
        <w:t>Н.</w:t>
      </w:r>
      <w:r>
        <w:t xml:space="preserve"> о взыскании неосновательного обогащения -  излишне выплаченной федеральной социальной доплаты к пенсии </w:t>
      </w:r>
    </w:p>
    <w:p w:rsidR="00A77B3E" w:rsidP="00F85D7F">
      <w:pPr>
        <w:jc w:val="both"/>
      </w:pPr>
      <w:r>
        <w:t xml:space="preserve">  </w:t>
      </w:r>
      <w:r>
        <w:tab/>
      </w:r>
    </w:p>
    <w:p w:rsidR="00A77B3E" w:rsidP="00F85D7F">
      <w:pPr>
        <w:jc w:val="center"/>
      </w:pPr>
      <w:r>
        <w:t>УСТАНОВИЛ:</w:t>
      </w:r>
    </w:p>
    <w:p w:rsidR="00A77B3E" w:rsidP="00F85D7F">
      <w:pPr>
        <w:jc w:val="both"/>
      </w:pPr>
    </w:p>
    <w:p w:rsidR="00A77B3E" w:rsidP="00F85D7F">
      <w:pPr>
        <w:jc w:val="both"/>
      </w:pPr>
      <w:r>
        <w:tab/>
        <w:t>Государственное учреждение - Управление Пенсионного фонда Российской Федерации в Черноморском районе</w:t>
      </w:r>
      <w:r>
        <w:t xml:space="preserve"> Республики Крым обратилось в суд с иском к Пархоменко О.Н. о взыскании неосновательного обогащения – излишне выплаченной федеральной социальной доплаты к пенсии. </w:t>
      </w:r>
    </w:p>
    <w:p w:rsidR="00A77B3E" w:rsidP="00F85D7F">
      <w:pPr>
        <w:jc w:val="both"/>
      </w:pPr>
      <w:r>
        <w:tab/>
        <w:t xml:space="preserve">Свои требования мотивируя тем, что с дата в соответствии со ст. 12.1 Федерального закона N </w:t>
      </w:r>
      <w:r>
        <w:t>178-ФЗ от 17.07.1999 года «О государственной социальной помощи» Пархоменко О.Н. была установлена федеральная социальная доплата к пенсии до величины прожиточного минимума пенсионера в Республике Крым. Вместе с тем, в силу закона доплата не производится в п</w:t>
      </w:r>
      <w:r>
        <w:t>ериод выполнения пенсионером работы и (или) иной деятельности, в ходе которой граждане подлежат обязательному пенсионному страхованию. При этом о поступлении на работу или выполнении иной деятельности пенсионер обязан извещать пенсионный орган, осуществляю</w:t>
      </w:r>
      <w:r>
        <w:t>щий пенсионное обеспечение. Согласно выписки из Единого государственного реестра индивидуальных предпринимателей Пархоменко О.Н. с дата является индивидуальным предпринимателем. Будучи индивидуальным предпринимателем, Пархоменко О.Н. в отдел по месту выпла</w:t>
      </w:r>
      <w:r>
        <w:t>ты пенсии об этом не сообщила. В связи с чем, образовалась переплата федеральной социальной доплаты к пенсии в размере сумма Истец просит взыскать с ответчика указанную сумму.</w:t>
      </w:r>
    </w:p>
    <w:p w:rsidR="00A77B3E" w:rsidP="00F85D7F">
      <w:pPr>
        <w:jc w:val="both"/>
      </w:pPr>
      <w:r>
        <w:t>Представитель истца, действующий на основании доверенности, в судебном заседании</w:t>
      </w:r>
      <w:r>
        <w:t xml:space="preserve"> заявленные исковые требования поддержал, настаивал на их удовлетворении.  </w:t>
      </w:r>
    </w:p>
    <w:p w:rsidR="00A77B3E" w:rsidP="00F85D7F">
      <w:pPr>
        <w:jc w:val="both"/>
      </w:pPr>
      <w:r>
        <w:t xml:space="preserve"> </w:t>
      </w:r>
      <w:r>
        <w:tab/>
        <w:t xml:space="preserve">Ответчик в судебном заседании требования иска не признала, и пояснила,  что действительно с дата ей была установлена федеральная социальная доплата к </w:t>
      </w:r>
      <w:r>
        <w:t>пенсии до величины прожиточн</w:t>
      </w:r>
      <w:r>
        <w:t>ого минимума пенсионера в Республике Крым. С дата она приобрела статус индивидуального предпринимателя, в настоящее время занимается продажей недвижимости. Зная о возложенной на нее обязанности сообщать в пенсионный орган, осуществляющий пенсионное обеспеч</w:t>
      </w:r>
      <w:r>
        <w:t xml:space="preserve">ение о своем трудоустройстве, она передала сотруднику пенсионного фонда в Черноморском районе уведомление о постановке ее на учет в налоговом органе в качестве индивидуального предпринимателя. Считает требования иска необоснованными, поскольку обязанность </w:t>
      </w:r>
      <w:r>
        <w:t xml:space="preserve">уведомить пенсионный фонд о своем трудоустройстве она выполнила. По мнению ответчика, переплата бюджетных денежных средств возникла в связи с халатным отношением сотрудников отдела пенсионного фонда к исполнению своих служебных обязанностей. </w:t>
      </w:r>
    </w:p>
    <w:p w:rsidR="00A77B3E" w:rsidP="00F85D7F">
      <w:pPr>
        <w:jc w:val="both"/>
      </w:pPr>
      <w:r>
        <w:tab/>
        <w:t>Изучив матер</w:t>
      </w:r>
      <w:r>
        <w:t>иалы гражданского дела, выслушав стороны, мировой судья приходит к следующему.</w:t>
      </w:r>
    </w:p>
    <w:p w:rsidR="00A77B3E" w:rsidP="00F85D7F">
      <w:pPr>
        <w:jc w:val="both"/>
      </w:pPr>
      <w:r>
        <w:tab/>
        <w:t>Судом установлено и подтверждается материалами дела, Пархоменко О.Н. имеет ограниченную способность к трудовой деятельности являясь инвалидом III группы, получает социальную пе</w:t>
      </w:r>
      <w:r>
        <w:t xml:space="preserve">нсию по инвалидности (л.д. 32-34). </w:t>
      </w:r>
    </w:p>
    <w:p w:rsidR="00A77B3E" w:rsidP="00F85D7F">
      <w:pPr>
        <w:ind w:firstLine="720"/>
        <w:jc w:val="both"/>
      </w:pPr>
      <w:r>
        <w:t xml:space="preserve">Решением ГУ ПФР в Черноморском районе РК </w:t>
      </w:r>
      <w:r>
        <w:t>от</w:t>
      </w:r>
      <w:r>
        <w:t xml:space="preserve"> </w:t>
      </w:r>
      <w:r>
        <w:t>дата</w:t>
      </w:r>
      <w:r>
        <w:t xml:space="preserve">, в соответствии со ст. 12.1 Федерального закона N 178-ФЗ от дата «О государственной социальной помощи» Пархоменко О.Н. установлена федеральная социальная доплата к пенсии </w:t>
      </w:r>
      <w:r>
        <w:t xml:space="preserve">до величины прожиточного минимума пенсионера в Республике Крым. С дата в размере сумма, а с дата  в размере сумма (л.д. 29).  </w:t>
      </w:r>
    </w:p>
    <w:p w:rsidR="00A77B3E" w:rsidP="00F85D7F">
      <w:pPr>
        <w:jc w:val="both"/>
      </w:pPr>
      <w:r>
        <w:tab/>
        <w:t>С дата по настоящее время Пархоменко О.Н. зарегистрирована в качестве индивидуального предпринимателя, что подтверждается уведом</w:t>
      </w:r>
      <w:r>
        <w:t>лением о постановке на учет в налоговом органе (л.д.31), а также выпиской из Единого государственного реестра индивидуальных предпринимателей (л.д. 17).</w:t>
      </w:r>
    </w:p>
    <w:p w:rsidR="00A77B3E" w:rsidP="00F85D7F">
      <w:pPr>
        <w:ind w:firstLine="720"/>
        <w:jc w:val="both"/>
      </w:pPr>
      <w:r>
        <w:t>Из представленного в материалах дела уведомления об установлении федеральной социальной доплаты к пенси</w:t>
      </w:r>
      <w:r>
        <w:t xml:space="preserve">и от дата №121962 следует, что Пархоменко О.Н. была ознакомлена с требованиями части 12 статьи 12.1 Федерального закона N 178-ФЗ от 17.07.1999 года «О государственной социальной помощи» о необходимости безотлагательного извещения ГУ Пенсионного фонда РФ в </w:t>
      </w:r>
      <w:r>
        <w:t>Черноморском районе Республики Крым о поступлении на работу или осуществлении иной</w:t>
      </w:r>
      <w:r>
        <w:t xml:space="preserve"> деятельности.  При назначении федеральной социальной доплаты к пенсии Пархоменко О.Н. было разъяснено, что в случае поступления на работу она обязана своевременно сообщить о</w:t>
      </w:r>
      <w:r>
        <w:t>б этом в ГУ Пенсионного фонда РФ в Черноморском районе Республики Крым. Ответчица о трудоустройстве не сообщила, то есть не выполнила возложенную на нее законом обязанность, что привело к неосновательному получению денежных средств.</w:t>
      </w:r>
    </w:p>
    <w:p w:rsidR="00A77B3E" w:rsidP="00F85D7F">
      <w:pPr>
        <w:ind w:firstLine="720"/>
        <w:jc w:val="both"/>
      </w:pPr>
      <w:r>
        <w:t>Общая сумма излишне вып</w:t>
      </w:r>
      <w:r>
        <w:t>лаченных Пархоменко О.Н. денежных средств за период с дата по дата составила сумма, что подтверждается справой-расчетом № номер</w:t>
      </w:r>
      <w:r>
        <w:t xml:space="preserve"> </w:t>
      </w:r>
      <w:r>
        <w:t>от</w:t>
      </w:r>
      <w:r>
        <w:t xml:space="preserve"> дата (л.д.44).</w:t>
      </w:r>
    </w:p>
    <w:p w:rsidR="00A77B3E" w:rsidP="00F85D7F">
      <w:pPr>
        <w:ind w:firstLine="720"/>
        <w:jc w:val="both"/>
      </w:pPr>
      <w:r>
        <w:t xml:space="preserve">Согласно Конституции Российской Федерации человек, его права и свободы являются высшей ценностью (статья 2); в </w:t>
      </w:r>
      <w:r>
        <w:t>Российской Федерации как социальном государстве охраняется труд и здоровье людей, устанавливаются гарантии социальной защиты, гарантируется социальное обеспечение в случаях, предусмотренных законом (статьи 7 и 39); в Российской Федерации не должны издавать</w:t>
      </w:r>
      <w:r>
        <w:t xml:space="preserve">ся законы, отменяющие или умаляющие права и свободы человека и </w:t>
      </w:r>
      <w:r>
        <w:t>гражданина (статья 55, часть 2); защита семьи, материнства и детства, социальная защита, включая социальное обеспечение, находятся в совместном ведении Российской Федерации и субъектов Российск</w:t>
      </w:r>
      <w:r>
        <w:t>ой Федерации (статья 72 пункт «ж» части 1).</w:t>
      </w:r>
    </w:p>
    <w:p w:rsidR="00A77B3E" w:rsidP="00F85D7F">
      <w:pPr>
        <w:ind w:firstLine="720"/>
        <w:jc w:val="both"/>
      </w:pPr>
      <w:r>
        <w:t>По смыслу приведенных конституционных положений в их взаимосвязи, социальная функция государства возлагается Конституцией Российской Федерации как на Российскую Федерацию в целом, так и на каждый из субъектов Рос</w:t>
      </w:r>
      <w:r>
        <w:t>сийской Федерации. Реализация субъектами Российской Федерации полномочий по предметам совместного ведения, в том числе в области социальной защиты, предполагает осуществление ими нормативно-правового регулирования по вопросам, отнесенным федеральным законо</w:t>
      </w:r>
      <w:r>
        <w:t>дателем к их ведению, включая принятие соответствующих законов и иных нормативно правовых актов субъектов Российской Федерации.</w:t>
      </w:r>
    </w:p>
    <w:p w:rsidR="00A77B3E" w:rsidP="00F85D7F">
      <w:pPr>
        <w:ind w:firstLine="720"/>
        <w:jc w:val="both"/>
      </w:pPr>
      <w:r>
        <w:t>В соответствии со ст. 12.1 Федерального закона от дата N 178-ФЗ «О государственной социальной помощи», общая сумма материального</w:t>
      </w:r>
      <w:r>
        <w:t xml:space="preserve"> обеспечения пенсионера, проживающего на территории Российской Федерации, не осуществляющего работу и (или) иную деятельность, в период которой он подлежит обязательному пенсионному страхованию в соответствии с Федеральным законом от дата N 167-ФЗ «Об обяз</w:t>
      </w:r>
      <w:r>
        <w:t>ательном пенсионном страховании в Российской Федерации», пенсия (пенсии) которому установлена</w:t>
      </w:r>
      <w:r>
        <w:t xml:space="preserve"> (установлены) в соответствии с законодательством Российской Федерации, не может быть меньше величины прожиточного минимума пенсионера, установленной в соответстви</w:t>
      </w:r>
      <w:r>
        <w:t>и с пунктом 4 статьи 4 Федерального закона «О прожиточном минимуме в Российской Федерации» в субъекте Российской Федерации.</w:t>
      </w:r>
    </w:p>
    <w:p w:rsidR="00A77B3E" w:rsidP="00F85D7F">
      <w:pPr>
        <w:ind w:firstLine="720"/>
        <w:jc w:val="both"/>
      </w:pPr>
      <w:r>
        <w:t xml:space="preserve">Пунктом 4 статьи 12.1 Закона предусмотрено, что федеральная социальная доплата к пенсии устанавливается пенсионеру территориальными </w:t>
      </w:r>
      <w:r>
        <w:t>органами Пенсионного фонда Российской Федерации в случае, если общая сумма его материального обеспечения, определенная в соответствии с частями 2 и 3 настоящей статьи, не достигает величины прожиточного минимума пенсионера, установленной в соответствии с п</w:t>
      </w:r>
      <w:r>
        <w:t>унктом 4 статьи 4 Федерального закона «О прожиточном минимуме в Российской Федерации</w:t>
      </w:r>
      <w:r>
        <w:t>» в субъекте Российской Федерации по месту его жительства или месту его пребывания, не превышающей величину прожиточного минимума пенсионера в целом по Российской Федерации</w:t>
      </w:r>
      <w:r>
        <w:t>. Федеральная социальная доплата к пенсии устанавливается в таком размере, чтобы указанная общая сумма его материального обеспечения с учетом данной доплаты достигла величины прожиточного минимума пенсионера, установленной в субъекте Российской Федерации.</w:t>
      </w:r>
    </w:p>
    <w:p w:rsidR="00A77B3E" w:rsidP="00F85D7F">
      <w:pPr>
        <w:ind w:firstLine="720"/>
        <w:jc w:val="both"/>
      </w:pPr>
      <w:r>
        <w:t>Согласно пункту 12 ст. 12.1 данного Закона, пенсионер обязан безотлагательно извещать орган, осуществляющий пенсионное обеспечение, и уполномоченный орган исполнительной власти субъекта Российской Федерации о поступлении на работу и (или) выполнении иной д</w:t>
      </w:r>
      <w:r>
        <w:t>еятельности, в период осуществления которой граждане подлежат обязательному пенсионному страхованию, о наступлении других обстоятельств, влекущих изменение размера социальной доплаты к пенсии или прекращение ее выплаты. Удержание излишне выплаченных сумм с</w:t>
      </w:r>
      <w:r>
        <w:t xml:space="preserve">оциальной доплаты к пенсии производится в порядке, </w:t>
      </w:r>
      <w:r>
        <w:t>предусмотренном Федеральным законом «О трудовых пенсиях в Российской Федерации».</w:t>
      </w:r>
    </w:p>
    <w:p w:rsidR="00A77B3E" w:rsidP="00F85D7F">
      <w:pPr>
        <w:jc w:val="both"/>
      </w:pPr>
      <w:r>
        <w:t xml:space="preserve"> </w:t>
      </w:r>
      <w:r>
        <w:tab/>
      </w:r>
      <w:r>
        <w:t>На основании п. 4 ст. 23 Федерального закона от 17.12.2001 г. N 173-ФЗ «О трудовых пенсиях в Российской Федерации», пенсион</w:t>
      </w:r>
      <w:r>
        <w:t>ер обязан безотлагательно извещать орган, осуществляющий пенсионное обеспечение, о наступлении обстоятельств, влекущих за собой изменение размера трудовой пенсии или прекращение ее выплаты.</w:t>
      </w:r>
    </w:p>
    <w:p w:rsidR="00A77B3E" w:rsidP="00F85D7F">
      <w:pPr>
        <w:ind w:firstLine="720"/>
        <w:jc w:val="both"/>
      </w:pPr>
      <w:r>
        <w:t>В силу ст. 25 Федерального закона «О трудовых пенсиях в Российской</w:t>
      </w:r>
      <w:r>
        <w:t xml:space="preserve"> Федерации» в случае, если представление недостоверных сведений или несвоевременное представление сведений, предусмотренных пунктом 4 статьи 23 настоящего Федерального закона, повлекло за собой перерасход средств на выплату трудовых пенсий, виновные лица в</w:t>
      </w:r>
      <w:r>
        <w:t>озмещают Пенсионному фонду Российской Федерации причиненный ущерб в порядке, установленном законодательством Российской Федерации.</w:t>
      </w:r>
    </w:p>
    <w:p w:rsidR="00A77B3E" w:rsidP="00F85D7F">
      <w:pPr>
        <w:ind w:firstLine="720"/>
        <w:jc w:val="both"/>
      </w:pPr>
      <w:r>
        <w:t>Таким образом, в соответствии с вышеприведенными нормами действующего законодательства, регулирующего основания и порядок осу</w:t>
      </w:r>
      <w:r>
        <w:t>ществления социальной доплаты к пенсии, правовым основанием для производства удержания излишне выплаченных пенсионеру сумм является не  уведомление пенсионером органа, осуществляющего выплату, об обстоятельствах, влекущих изменение размера доплаты или прек</w:t>
      </w:r>
      <w:r>
        <w:t>ращение выплаты.</w:t>
      </w:r>
    </w:p>
    <w:p w:rsidR="00A77B3E" w:rsidP="00F85D7F">
      <w:pPr>
        <w:ind w:firstLine="720"/>
        <w:jc w:val="both"/>
      </w:pPr>
      <w:r>
        <w:t>Как следует из материалов дела, с дата Пархоменко О.Н. получающая федеральную социальную доплату к пенсии, была зарегистрирована в качестве индивидуального предпринимателя, о чем своевременно не поставила пенсионный орган в известность, не</w:t>
      </w:r>
      <w:r>
        <w:t xml:space="preserve">смотря на </w:t>
      </w:r>
      <w:r>
        <w:t>принятые</w:t>
      </w:r>
      <w:r>
        <w:t xml:space="preserve"> на себя обязательства извещать органы пенсионного обеспечения о наступлении обстоятельств, влекущих изменение условий пенсионного обеспечения в части выплаты федеральной социальной доплаты к пенсии.</w:t>
      </w:r>
    </w:p>
    <w:p w:rsidR="00A77B3E" w:rsidP="00F85D7F">
      <w:pPr>
        <w:ind w:firstLine="720"/>
        <w:jc w:val="both"/>
      </w:pPr>
      <w:r>
        <w:t>Согласно п. 1 ст. 1102 ГК РФ лицо, кот</w:t>
      </w:r>
      <w:r>
        <w:t>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</w:t>
      </w:r>
      <w:r>
        <w:t>ательное обогащение), за исключением случаев, предусмотренных ст. 1109 настоящего Кодекса.</w:t>
      </w:r>
    </w:p>
    <w:p w:rsidR="00A77B3E" w:rsidP="00F85D7F">
      <w:pPr>
        <w:ind w:firstLine="720"/>
        <w:jc w:val="both"/>
      </w:pPr>
      <w:r>
        <w:t>Пунктом 3 ст. 1109 ГК РФ предусмотрено, что не подлежат возврату в качестве неосновательного обогащения заработная плата и приравненные к ней платежи, пенсии, пособи</w:t>
      </w:r>
      <w:r>
        <w:t>я, 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ошибки.</w:t>
      </w:r>
    </w:p>
    <w:p w:rsidR="00A77B3E" w:rsidP="00F85D7F">
      <w:pPr>
        <w:ind w:firstLine="720"/>
        <w:jc w:val="both"/>
      </w:pPr>
      <w:r>
        <w:t>Утверждения Пархоменко О.Н. о</w:t>
      </w:r>
      <w:r>
        <w:t xml:space="preserve"> том, что она передала в пенсионный орган уведомление о постановке ее на учет в качестве индивидуального предпринимателя, опровергаются материалами дела. Назначение пенсии, прекращение и приостановление ее выплаты носит заявительный характер, следовательно</w:t>
      </w:r>
      <w:r>
        <w:t xml:space="preserve">, сообщение о трудоустройстве, влекущее приостановление выплаты к пенсии, предусматривает письменную форму. После получения статуса </w:t>
      </w:r>
      <w:r>
        <w:t>индивидуального предпринимателя ответчик обязана была подать заявление о прекращении выплат в связи с занятием предпринимате</w:t>
      </w:r>
      <w:r>
        <w:t xml:space="preserve">льской деятельностью. </w:t>
      </w:r>
    </w:p>
    <w:p w:rsidR="00A77B3E" w:rsidP="00F85D7F">
      <w:pPr>
        <w:ind w:firstLine="720"/>
        <w:jc w:val="both"/>
      </w:pPr>
      <w:r>
        <w:t>При таких обстоятельствах, оценив все представленные по делу доказательства в их совокупности, проанализировав вышеуказанные нормы права, исходя из установленных в ходе судебного разбирательства обстоятельств, суд приходит к выводу о</w:t>
      </w:r>
      <w:r>
        <w:t xml:space="preserve"> том, что исковые требования подлежат удовлетворению. </w:t>
      </w:r>
    </w:p>
    <w:p w:rsidR="00A77B3E" w:rsidP="00F85D7F">
      <w:pPr>
        <w:ind w:firstLine="720"/>
        <w:jc w:val="both"/>
      </w:pPr>
      <w:r>
        <w:t>В соответствии со ст. 98 ГПК РФ стороне, в пользу которой состоялось решение суда, суд присуждает возместить другой стороне все понесенные судебные расходы.</w:t>
      </w:r>
    </w:p>
    <w:p w:rsidR="00A77B3E" w:rsidP="00F85D7F">
      <w:pPr>
        <w:ind w:firstLine="720"/>
        <w:jc w:val="both"/>
      </w:pPr>
      <w:r>
        <w:t xml:space="preserve">На основании </w:t>
      </w:r>
      <w:r>
        <w:t>изложенного</w:t>
      </w:r>
      <w:r>
        <w:t>, руководствуясь ст.</w:t>
      </w:r>
      <w:r>
        <w:t xml:space="preserve"> ст.194-199 ГПК РФ, мировой судья</w:t>
      </w:r>
    </w:p>
    <w:p w:rsidR="00A77B3E" w:rsidP="00F85D7F">
      <w:pPr>
        <w:jc w:val="center"/>
      </w:pPr>
      <w:r>
        <w:t>РЕШИЛ:</w:t>
      </w:r>
    </w:p>
    <w:p w:rsidR="00A77B3E" w:rsidP="00F85D7F">
      <w:pPr>
        <w:jc w:val="both"/>
      </w:pPr>
    </w:p>
    <w:p w:rsidR="00A77B3E" w:rsidP="00F85D7F">
      <w:pPr>
        <w:jc w:val="both"/>
      </w:pPr>
      <w:r>
        <w:t xml:space="preserve">          Иск Государственного учреждения - Управление Пенсионного фонда Российской Федерации в Черноморском районе Республики Крым к Пархоменко О.</w:t>
      </w:r>
      <w:r>
        <w:t>Н.</w:t>
      </w:r>
      <w:r>
        <w:t xml:space="preserve"> о взыскании неосновательного обогащения -  излишне в</w:t>
      </w:r>
      <w:r>
        <w:t>ыплаченной федеральной социальной доплаты к пенсии удовлетворить.</w:t>
      </w:r>
    </w:p>
    <w:p w:rsidR="00A77B3E" w:rsidP="00F85D7F">
      <w:pPr>
        <w:jc w:val="both"/>
      </w:pPr>
      <w:r>
        <w:tab/>
        <w:t>Взыскать с Пархоменко О.</w:t>
      </w:r>
      <w:r>
        <w:t>Н.</w:t>
      </w:r>
      <w:r>
        <w:t>, паспортные данные</w:t>
      </w:r>
      <w:r>
        <w:t xml:space="preserve"> в пользу Государственного учреждения - Управление Пенсионного фонда Российской Федерации в Черноморском районе Республики Крым</w:t>
      </w:r>
      <w:r>
        <w:t xml:space="preserve"> необоснованно полученную федеральную социальную доплату к пенсии в размере сумма, а также расходы по оплате государственной пошлины в размере сумма, всего сумма.</w:t>
      </w:r>
    </w:p>
    <w:p w:rsidR="00A77B3E" w:rsidP="00F85D7F">
      <w:pPr>
        <w:jc w:val="both"/>
      </w:pPr>
      <w:r>
        <w:t xml:space="preserve"> </w:t>
      </w:r>
      <w:r>
        <w:tab/>
        <w:t>Решение может быть обжаловано в Черноморский районный суд Республики Крым через мирового су</w:t>
      </w:r>
      <w:r>
        <w:t>дью судебного участка № 93 Черноморского судебного района Республики Крым, в течение месяца со дня его вынесения.</w:t>
      </w:r>
      <w:r>
        <w:tab/>
      </w:r>
    </w:p>
    <w:p w:rsidR="00A77B3E" w:rsidP="00F85D7F">
      <w:pPr>
        <w:jc w:val="both"/>
      </w:pPr>
      <w:r>
        <w:tab/>
        <w:t xml:space="preserve">Решение изготовлено в окончательной форме 07.02.2018 года. </w:t>
      </w:r>
    </w:p>
    <w:p w:rsidR="00A77B3E" w:rsidP="00F85D7F">
      <w:pPr>
        <w:jc w:val="both"/>
      </w:pPr>
    </w:p>
    <w:p w:rsidR="00A77B3E" w:rsidP="00F85D7F">
      <w:pPr>
        <w:jc w:val="both"/>
      </w:pPr>
    </w:p>
    <w:p w:rsidR="00A77B3E" w:rsidP="00F85D7F">
      <w:pPr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>подпись</w:t>
      </w:r>
      <w:r>
        <w:t xml:space="preserve">               </w:t>
      </w:r>
      <w:r>
        <w:tab/>
        <w:t xml:space="preserve">                И.В. Солодченко</w:t>
      </w:r>
    </w:p>
    <w:p w:rsidR="00F85D7F" w:rsidP="00F85D7F">
      <w:pPr>
        <w:jc w:val="both"/>
      </w:pPr>
    </w:p>
    <w:p w:rsidR="00F85D7F" w:rsidRPr="00F85D7F" w:rsidP="00F85D7F"/>
    <w:p w:rsidR="00F85D7F" w:rsidP="00F85D7F"/>
    <w:p w:rsidR="00A77B3E" w:rsidP="00F85D7F">
      <w:r>
        <w:t>Согласовано</w:t>
      </w:r>
    </w:p>
    <w:p w:rsidR="00F85D7F" w:rsidP="00F85D7F"/>
    <w:p w:rsidR="00F85D7F" w:rsidP="00F85D7F"/>
    <w:p w:rsidR="00F85D7F" w:rsidP="00F85D7F">
      <w:pPr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подпись               </w:t>
      </w:r>
      <w:r>
        <w:tab/>
        <w:t xml:space="preserve">                И.В. Солодченко</w:t>
      </w:r>
    </w:p>
    <w:p w:rsidR="00F85D7F" w:rsidP="00F85D7F">
      <w:pPr>
        <w:jc w:val="both"/>
      </w:pPr>
    </w:p>
    <w:p w:rsidR="00F85D7F" w:rsidRPr="00F85D7F" w:rsidP="00F85D7F"/>
    <w:sectPr w:rsidSect="003673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32B"/>
    <w:rsid w:val="0036732B"/>
    <w:rsid w:val="00A77B3E"/>
    <w:rsid w:val="00F85D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3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