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8958D9">
      <w:pPr>
        <w:jc w:val="right"/>
      </w:pPr>
      <w:r>
        <w:t>УИД 91MS0092-01-2021-001486-37</w:t>
      </w:r>
    </w:p>
    <w:p w:rsidR="00A77B3E" w:rsidP="008958D9">
      <w:pPr>
        <w:jc w:val="right"/>
      </w:pPr>
      <w:r>
        <w:t>Дело № 2-23/93/2022</w:t>
      </w:r>
    </w:p>
    <w:p w:rsidR="00A77B3E" w:rsidP="008958D9">
      <w:pPr>
        <w:jc w:val="both"/>
      </w:pPr>
    </w:p>
    <w:p w:rsidR="00A77B3E" w:rsidP="008958D9">
      <w:pPr>
        <w:jc w:val="both"/>
      </w:pPr>
    </w:p>
    <w:p w:rsidR="00A77B3E" w:rsidP="008958D9">
      <w:pPr>
        <w:jc w:val="center"/>
      </w:pPr>
      <w:r>
        <w:t>РЕШЕНИЕ</w:t>
      </w:r>
    </w:p>
    <w:p w:rsidR="00A77B3E" w:rsidP="008958D9">
      <w:pPr>
        <w:jc w:val="center"/>
      </w:pPr>
      <w:r>
        <w:t>ИМЕНЕМ РОССИЙСКОЙ ФЕДЕРАЦИИ</w:t>
      </w:r>
    </w:p>
    <w:p w:rsidR="00A77B3E" w:rsidP="008958D9">
      <w:pPr>
        <w:jc w:val="both"/>
      </w:pPr>
    </w:p>
    <w:p w:rsidR="00A77B3E" w:rsidP="008958D9">
      <w:pPr>
        <w:jc w:val="both"/>
      </w:pPr>
    </w:p>
    <w:p w:rsidR="00A77B3E" w:rsidP="008958D9">
      <w:pPr>
        <w:ind w:firstLine="720"/>
        <w:jc w:val="both"/>
      </w:pPr>
      <w:r>
        <w:t xml:space="preserve">08 февраля 2022 года                             </w:t>
      </w:r>
      <w:r w:rsidR="008958D9">
        <w:tab/>
      </w:r>
      <w:r w:rsidR="008958D9">
        <w:tab/>
      </w:r>
      <w:r w:rsidR="008958D9">
        <w:tab/>
      </w:r>
      <w:r>
        <w:t xml:space="preserve">Республика Крым, </w:t>
      </w:r>
      <w:r>
        <w:t>пгт</w:t>
      </w:r>
      <w:r>
        <w:t>. Черноморское</w:t>
      </w:r>
    </w:p>
    <w:p w:rsidR="00A77B3E" w:rsidP="008958D9">
      <w:pPr>
        <w:jc w:val="both"/>
      </w:pPr>
    </w:p>
    <w:p w:rsidR="00A77B3E" w:rsidP="008958D9">
      <w:pPr>
        <w:ind w:firstLine="720"/>
        <w:jc w:val="both"/>
      </w:pPr>
      <w:r>
        <w:t xml:space="preserve">Мировой судья судебного участка №93 Черноморского судебного района </w:t>
      </w:r>
      <w:r>
        <w:t xml:space="preserve">(Черноморский муниципальный район) Республики Крым Солодченко И.В., при секретаре судебного заседания </w:t>
      </w:r>
      <w:r>
        <w:t>Гальцовой</w:t>
      </w:r>
      <w:r>
        <w:t xml:space="preserve"> Е.Е., с участием ответчика Ивановой А.В., рассмотрев в открытом судебном заседании гражданское дело по иску </w:t>
      </w:r>
      <w:r w:rsidR="008958D9">
        <w:t>ООО</w:t>
      </w:r>
      <w:r>
        <w:t xml:space="preserve"> «</w:t>
      </w:r>
      <w:r>
        <w:t>АйДи</w:t>
      </w:r>
      <w:r>
        <w:t xml:space="preserve"> </w:t>
      </w:r>
      <w:r>
        <w:t>Коллект</w:t>
      </w:r>
      <w:r>
        <w:t xml:space="preserve">» к Ивановой </w:t>
      </w:r>
      <w:r w:rsidR="008958D9">
        <w:t>А.В.</w:t>
      </w:r>
      <w:r>
        <w:t xml:space="preserve"> о взыскании задолженности по договору потребительского займа,</w:t>
      </w:r>
    </w:p>
    <w:p w:rsidR="00A77B3E" w:rsidP="008958D9">
      <w:pPr>
        <w:jc w:val="both"/>
      </w:pPr>
    </w:p>
    <w:p w:rsidR="00A77B3E" w:rsidP="008958D9">
      <w:pPr>
        <w:jc w:val="center"/>
      </w:pPr>
      <w:r>
        <w:t>УСТАНОВИЛ:</w:t>
      </w:r>
    </w:p>
    <w:p w:rsidR="00A77B3E" w:rsidP="008958D9">
      <w:pPr>
        <w:jc w:val="both"/>
      </w:pPr>
    </w:p>
    <w:p w:rsidR="00A77B3E" w:rsidP="008958D9">
      <w:pPr>
        <w:ind w:firstLine="720"/>
        <w:jc w:val="both"/>
      </w:pPr>
      <w:r>
        <w:t>ООО «</w:t>
      </w:r>
      <w:r>
        <w:t>АйДи</w:t>
      </w:r>
      <w:r>
        <w:t xml:space="preserve"> </w:t>
      </w:r>
      <w:r>
        <w:t>Коллект</w:t>
      </w:r>
      <w:r>
        <w:t xml:space="preserve">» обратилось с иском в суд к Ивановой А.В. о взыскании задолженности по договору займа, указав на то, что </w:t>
      </w:r>
      <w:r w:rsidR="008958D9">
        <w:t>ДАТА</w:t>
      </w:r>
      <w:r>
        <w:t xml:space="preserve"> между </w:t>
      </w:r>
      <w:r w:rsidR="008958D9">
        <w:t>НАИМЕНОВАНИЕ ОРГАНИЗАЦИИ</w:t>
      </w:r>
      <w:r>
        <w:t xml:space="preserve"> и Ивановой А.В. заключен Договор потребительского займа </w:t>
      </w:r>
      <w:r w:rsidR="008958D9">
        <w:t>НОМЕР</w:t>
      </w:r>
      <w:r>
        <w:t xml:space="preserve">, в соответствии с которым ответчику был предоставлен </w:t>
      </w:r>
      <w:r>
        <w:t>микрозайм</w:t>
      </w:r>
      <w:r>
        <w:t xml:space="preserve"> в размере 11 000,00 руб., сроком на 30 календарных дней, с процентной ставкой 547,500 % годовых, сро</w:t>
      </w:r>
      <w:r>
        <w:t>к возврата</w:t>
      </w:r>
      <w:r>
        <w:t xml:space="preserve"> займа </w:t>
      </w:r>
      <w:r w:rsidR="008958D9">
        <w:t>–</w:t>
      </w:r>
      <w:r>
        <w:t xml:space="preserve"> </w:t>
      </w:r>
      <w:r w:rsidR="008958D9">
        <w:t>ДАТА.</w:t>
      </w:r>
      <w:r>
        <w:t xml:space="preserve"> </w:t>
      </w:r>
    </w:p>
    <w:p w:rsidR="00A77B3E" w:rsidP="008958D9">
      <w:pPr>
        <w:ind w:firstLine="720"/>
        <w:jc w:val="both"/>
      </w:pPr>
      <w:r>
        <w:t xml:space="preserve">Порядок заключения, порядок начисления процентов, сроки возврата займа, а также иные существенные условия определены Общими условиями договора </w:t>
      </w:r>
      <w:r>
        <w:t>микрозайма</w:t>
      </w:r>
      <w:r>
        <w:t xml:space="preserve"> и Индивидуальными условиями договора </w:t>
      </w:r>
      <w:r>
        <w:t>микрозайма</w:t>
      </w:r>
      <w:r>
        <w:t xml:space="preserve">. </w:t>
      </w:r>
    </w:p>
    <w:p w:rsidR="00A77B3E" w:rsidP="008958D9">
      <w:pPr>
        <w:ind w:firstLine="720"/>
        <w:jc w:val="both"/>
      </w:pPr>
      <w:r>
        <w:t xml:space="preserve">Договор </w:t>
      </w:r>
      <w:r>
        <w:t>микрозайма</w:t>
      </w:r>
      <w:r>
        <w:t xml:space="preserve"> на указа</w:t>
      </w:r>
      <w:r>
        <w:t xml:space="preserve">нных Индивидуальных условиях ответчик подписал посредством аналога собственноручной подписи, в качестве которого рассматривается простая электронная подпись (уникальный конфиденциальный символичный код, полученный в SMS-сообщении). </w:t>
      </w:r>
    </w:p>
    <w:p w:rsidR="00A77B3E" w:rsidP="008958D9">
      <w:pPr>
        <w:ind w:firstLine="720"/>
        <w:jc w:val="both"/>
      </w:pPr>
      <w:r>
        <w:t>Ответчиком в установлен</w:t>
      </w:r>
      <w:r>
        <w:t xml:space="preserve">ный срок, не были исполнены обязательства по Договору займа, что привело к просрочке исполнения по займу. </w:t>
      </w:r>
    </w:p>
    <w:p w:rsidR="00A77B3E" w:rsidP="008958D9">
      <w:pPr>
        <w:ind w:firstLine="720"/>
        <w:jc w:val="both"/>
      </w:pPr>
      <w:r>
        <w:t>Согласно расчету истца, задолженность ответчика составила: 38 500 руб., из них: сумма задолженности по основному долгу – 11 000,00 руб., сумма задолж</w:t>
      </w:r>
      <w:r>
        <w:t xml:space="preserve">енности по срочным процентам – 4950,00 руб., сумма задолженности по просроченным процентам – 21 743,00 руб., сумма задолженности по штрафам (пени) – 807,00 руб. </w:t>
      </w:r>
    </w:p>
    <w:p w:rsidR="00A77B3E" w:rsidP="008958D9">
      <w:pPr>
        <w:ind w:firstLine="720"/>
        <w:jc w:val="both"/>
      </w:pPr>
      <w:r>
        <w:t>По заявлению ООО «</w:t>
      </w:r>
      <w:r>
        <w:t>АйДи</w:t>
      </w:r>
      <w:r>
        <w:t xml:space="preserve"> </w:t>
      </w:r>
      <w:r>
        <w:t>Коллект</w:t>
      </w:r>
      <w:r>
        <w:t xml:space="preserve">» мировым судьей судебного участка № 93 Черноморского судебного </w:t>
      </w:r>
      <w:r>
        <w:t xml:space="preserve">района Республики Крым от 22.06.2021 г. был выдан судебный приказ. Определением от 07.07.2021 г. по заявлению Ивановой А.В. судебный приказ отменен. </w:t>
      </w:r>
    </w:p>
    <w:p w:rsidR="00A77B3E" w:rsidP="008958D9">
      <w:pPr>
        <w:ind w:firstLine="720"/>
        <w:jc w:val="both"/>
      </w:pPr>
      <w:r>
        <w:t>ДАТА</w:t>
      </w:r>
      <w:r w:rsidR="00FB5C1B">
        <w:t xml:space="preserve"> </w:t>
      </w:r>
      <w:r w:rsidR="00FB5C1B">
        <w:t>между</w:t>
      </w:r>
      <w:r w:rsidR="00FB5C1B">
        <w:t xml:space="preserve"> </w:t>
      </w:r>
      <w:r>
        <w:t>НАИМЕНОВАНИЕ</w:t>
      </w:r>
      <w:r>
        <w:t xml:space="preserve"> ОРГАНИЗАЦИИ</w:t>
      </w:r>
      <w:r w:rsidR="00FB5C1B">
        <w:t xml:space="preserve"> и </w:t>
      </w:r>
      <w:r>
        <w:t>НАИМЕНОВАНИЕ ОРГАНИЗАЦИИ</w:t>
      </w:r>
      <w:r w:rsidR="00FB5C1B">
        <w:t xml:space="preserve">,  заключен Договор уступки прав требования </w:t>
      </w:r>
      <w:r w:rsidR="00FB5C1B">
        <w:t xml:space="preserve">(цессии) б/н, на основании которого права требования по Договору займа </w:t>
      </w:r>
      <w:r>
        <w:t>НОМЕР</w:t>
      </w:r>
      <w:r w:rsidR="00FB5C1B">
        <w:t xml:space="preserve"> от </w:t>
      </w:r>
      <w:r>
        <w:t>ДАТА</w:t>
      </w:r>
      <w:r w:rsidR="00FB5C1B">
        <w:t xml:space="preserve">, заключенному между Кредитором и Должником, перешли к </w:t>
      </w:r>
      <w:r>
        <w:t>НАИМЕНОМВАНИЕ ОРГАНИЗАЦИИ</w:t>
      </w:r>
      <w:r w:rsidR="00FB5C1B">
        <w:t xml:space="preserve">. </w:t>
      </w:r>
    </w:p>
    <w:p w:rsidR="00A77B3E" w:rsidP="008958D9">
      <w:pPr>
        <w:ind w:firstLine="720"/>
        <w:jc w:val="both"/>
      </w:pPr>
      <w:r>
        <w:t>ДАТАТ</w:t>
      </w:r>
      <w:r w:rsidR="00FB5C1B">
        <w:t xml:space="preserve"> между </w:t>
      </w:r>
      <w:r>
        <w:t>НАИМЕНОВАНИЕ ОРГАНИЗАЦИИ</w:t>
      </w:r>
      <w:r w:rsidR="00FB5C1B">
        <w:t xml:space="preserve"> и ООО «</w:t>
      </w:r>
      <w:r w:rsidR="00FB5C1B">
        <w:t>АйДи</w:t>
      </w:r>
      <w:r w:rsidR="00FB5C1B">
        <w:t xml:space="preserve"> </w:t>
      </w:r>
      <w:r w:rsidR="00FB5C1B">
        <w:t>Коллект</w:t>
      </w:r>
      <w:r w:rsidR="00FB5C1B">
        <w:t>», заключен Договор уступки п</w:t>
      </w:r>
      <w:r w:rsidR="00FB5C1B">
        <w:t xml:space="preserve">рав требования (цессии) б/н, на основании которого права требования по Договору займа </w:t>
      </w:r>
      <w:r>
        <w:t>НОМЕР</w:t>
      </w:r>
      <w:r w:rsidR="00FB5C1B">
        <w:t xml:space="preserve"> </w:t>
      </w:r>
      <w:r w:rsidR="00FB5C1B">
        <w:t>от</w:t>
      </w:r>
      <w:r w:rsidR="00FB5C1B">
        <w:t xml:space="preserve"> </w:t>
      </w:r>
      <w:r>
        <w:t>ДАТА</w:t>
      </w:r>
      <w:r w:rsidR="00FB5C1B">
        <w:t>, заключенному между Кредитором и Должником перешли к ООО «</w:t>
      </w:r>
      <w:r w:rsidR="00FB5C1B">
        <w:t>АйДи</w:t>
      </w:r>
      <w:r w:rsidR="00FB5C1B">
        <w:t xml:space="preserve"> </w:t>
      </w:r>
      <w:r w:rsidR="00FB5C1B">
        <w:t>Коллект</w:t>
      </w:r>
      <w:r w:rsidR="00FB5C1B">
        <w:t xml:space="preserve">». </w:t>
      </w:r>
    </w:p>
    <w:p w:rsidR="00A77B3E" w:rsidP="008958D9">
      <w:pPr>
        <w:ind w:firstLine="720"/>
        <w:jc w:val="both"/>
      </w:pPr>
      <w:r>
        <w:t>На основании изложенного истец просит суд взыскать с ответчика Ивановой А.В.</w:t>
      </w:r>
      <w:r>
        <w:t xml:space="preserve"> в пользу ООО «</w:t>
      </w:r>
      <w:r>
        <w:t>АйДи</w:t>
      </w:r>
      <w:r>
        <w:t xml:space="preserve"> </w:t>
      </w:r>
      <w:r>
        <w:t>Коллект</w:t>
      </w:r>
      <w:r>
        <w:t xml:space="preserve">» сумму задолженности по Договору потребительского займа </w:t>
      </w:r>
      <w:r w:rsidR="008958D9">
        <w:t>НОМЕР</w:t>
      </w:r>
      <w:r>
        <w:t xml:space="preserve"> </w:t>
      </w:r>
      <w:r>
        <w:t>от</w:t>
      </w:r>
      <w:r>
        <w:t xml:space="preserve"> </w:t>
      </w:r>
      <w:r w:rsidR="008958D9">
        <w:t>ДАТА</w:t>
      </w:r>
      <w:r>
        <w:t xml:space="preserve"> в размере 38 500,00 руб., а также судебные расходы по оплате государственной пошлины за подачу иска в размере 1 355,00 руб. </w:t>
      </w:r>
    </w:p>
    <w:p w:rsidR="00A77B3E" w:rsidP="008958D9">
      <w:pPr>
        <w:ind w:firstLine="720"/>
        <w:jc w:val="both"/>
      </w:pPr>
      <w:r>
        <w:t>Представитель истца ООО «</w:t>
      </w:r>
      <w:r>
        <w:t>Ай</w:t>
      </w:r>
      <w:r>
        <w:t>Ди</w:t>
      </w:r>
      <w:r>
        <w:t xml:space="preserve"> </w:t>
      </w:r>
      <w:r>
        <w:t>Коллект</w:t>
      </w:r>
      <w:r>
        <w:t xml:space="preserve">» в судебное заседание не явился, о времени и месте судебного разбирательства извещен надлежащим образом, </w:t>
      </w:r>
      <w:r>
        <w:t>при</w:t>
      </w:r>
      <w:r>
        <w:t xml:space="preserve"> подачи иска в суд представитель истца предоставил письменное ходатайство о рассмотрении дела без его участия, исковые требования поддерж</w:t>
      </w:r>
      <w:r>
        <w:t xml:space="preserve">ивает, просил удовлетворить в полном объеме. </w:t>
      </w:r>
    </w:p>
    <w:p w:rsidR="00A77B3E" w:rsidP="008958D9">
      <w:pPr>
        <w:ind w:firstLine="720"/>
        <w:jc w:val="both"/>
      </w:pPr>
      <w:r>
        <w:t>Ответчик Иванова А.В. в судебном заседании показала, что с исковыми требованиями истца она не согласна, поскольку размер процентов по договору займа считает чрезмерно завышенным, просила учесть ее тяжелое матер</w:t>
      </w:r>
      <w:r>
        <w:t xml:space="preserve">иальное положение, нахождение на иждивении несовершеннолетних детей. Также указала, что на протяжении длительного времени ей поступали угрозы от сотрудников </w:t>
      </w:r>
      <w:r>
        <w:t>коллекторских</w:t>
      </w:r>
      <w:r>
        <w:t xml:space="preserve"> организаций, которые высказывали в ее адрес слова нецензурной брани, угрожали расправ</w:t>
      </w:r>
      <w:r>
        <w:t xml:space="preserve">ой, если не выплатит кредит с процентами, просила в иске отказать.  </w:t>
      </w:r>
    </w:p>
    <w:p w:rsidR="00A77B3E" w:rsidP="008958D9">
      <w:pPr>
        <w:ind w:firstLine="720"/>
        <w:jc w:val="both"/>
      </w:pPr>
      <w:r>
        <w:t>В соответствии со ст. 167 ГПК РФ, суд считает возможным рассмотреть настоящее дело в отсутствие представителя истца, поскольку он самостоятельно распорядился своими процессуальными правам</w:t>
      </w:r>
      <w:r>
        <w:t>и на личное участие в рассмотрении настоящего дела.</w:t>
      </w:r>
    </w:p>
    <w:p w:rsidR="00A77B3E" w:rsidP="008958D9">
      <w:pPr>
        <w:ind w:firstLine="720"/>
        <w:jc w:val="both"/>
      </w:pPr>
      <w:r>
        <w:t>Выслушав ответчика, исследовав письменные материалы гражданского дела, суд приходит к следующему.</w:t>
      </w:r>
    </w:p>
    <w:p w:rsidR="00A77B3E" w:rsidP="008958D9">
      <w:pPr>
        <w:ind w:firstLine="720"/>
        <w:jc w:val="both"/>
      </w:pPr>
      <w:r>
        <w:t>В соответствии со ст. 807 ГК РФ, по договору займа одна сторона (займодавец) передает в собственность друг</w:t>
      </w:r>
      <w:r>
        <w:t xml:space="preserve">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Кроме того, согласно ст. </w:t>
      </w:r>
      <w:r>
        <w:t xml:space="preserve">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w:t>
      </w:r>
    </w:p>
    <w:p w:rsidR="00A77B3E" w:rsidP="008958D9">
      <w:pPr>
        <w:ind w:firstLine="720"/>
        <w:jc w:val="both"/>
      </w:pPr>
      <w:r>
        <w:t>Согласно ч. 2 ст. 811 ГК РФ,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w:t>
      </w:r>
      <w:r>
        <w:t xml:space="preserve">я суммы займа вместе с причитающимися процентами. </w:t>
      </w:r>
    </w:p>
    <w:p w:rsidR="00A77B3E" w:rsidP="008958D9">
      <w:pPr>
        <w:ind w:firstLine="720"/>
        <w:jc w:val="both"/>
      </w:pPr>
      <w:r>
        <w:t>В соответствии со ст. ст. 309, 310, 314 ГК РФ обязательства должны исполняться надлежащим образом в соответствии с условиями обязательства и требованиями закона в установленный срок, односторонний отказ от</w:t>
      </w:r>
      <w:r>
        <w:t xml:space="preserve"> исполнения обязательства не допускается. </w:t>
      </w:r>
    </w:p>
    <w:p w:rsidR="00A77B3E" w:rsidP="008958D9">
      <w:pPr>
        <w:ind w:firstLine="720"/>
        <w:jc w:val="both"/>
      </w:pPr>
      <w:r>
        <w:t xml:space="preserve">В соответствии со ст. ст. 810, 811 ГК РФ заемщик обязан возвратить заимодавцу полученную сумму займа в срок, предусмотренный договором займа. Заимодавец имеет право на получение с заемщика процентов, определенных </w:t>
      </w:r>
      <w:r>
        <w:t xml:space="preserve">договором. </w:t>
      </w:r>
    </w:p>
    <w:p w:rsidR="00A77B3E" w:rsidP="008958D9">
      <w:pPr>
        <w:ind w:firstLine="720"/>
        <w:jc w:val="both"/>
      </w:pPr>
      <w:r>
        <w:t>Согласно п.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w:t>
      </w:r>
      <w:r>
        <w:t xml:space="preserve">ченную денежную сумму и уплатить проценты на нее. </w:t>
      </w:r>
    </w:p>
    <w:p w:rsidR="00A77B3E" w:rsidP="008958D9">
      <w:pPr>
        <w:ind w:firstLine="720"/>
        <w:jc w:val="both"/>
      </w:pPr>
      <w:r>
        <w:t xml:space="preserve">Обязательства должны исполняться надлежащим образом, надлежащее исполнение прекращает обязательство (статья 408 ГК РФ). </w:t>
      </w:r>
    </w:p>
    <w:p w:rsidR="00A77B3E" w:rsidP="008958D9">
      <w:pPr>
        <w:ind w:firstLine="720"/>
        <w:jc w:val="both"/>
      </w:pPr>
      <w:r>
        <w:t>В соответствии со статьей 821.1 ГК РФ, кредитор вправе требовать досрочного возврата</w:t>
      </w:r>
      <w:r>
        <w:t xml:space="preserve"> кредита случаях, установленных ГК РФ, другими федеральными законами. </w:t>
      </w:r>
    </w:p>
    <w:p w:rsidR="00A77B3E" w:rsidP="008958D9">
      <w:pPr>
        <w:ind w:firstLine="720"/>
        <w:jc w:val="both"/>
      </w:pPr>
      <w:r>
        <w:t>Согласно пункту 1 статьи 14 Федерального закона от 21.12.2013 года № 353-ФЗ «О потребительском кредите (займе)», в случае нарушения заемщиком сроков возврата основной суммы долга и (или</w:t>
      </w:r>
      <w:r>
        <w:t xml:space="preserve"> уплаты процентов по договору потребительского кредита (займа) кредитор вправе потребовав досрочного возврата всей оставшейся суммы потребительского кредита (займа) вместе с причитающимися процентами и (или) расторжения договора потребительского кредита (з</w:t>
      </w:r>
      <w:r>
        <w:t xml:space="preserve">айма). </w:t>
      </w:r>
    </w:p>
    <w:p w:rsidR="00A77B3E" w:rsidP="008958D9">
      <w:pPr>
        <w:ind w:firstLine="720"/>
        <w:jc w:val="both"/>
      </w:pPr>
      <w:r>
        <w:t xml:space="preserve">Судом установлено, что </w:t>
      </w:r>
      <w:r w:rsidR="008958D9">
        <w:t>ДАТА</w:t>
      </w:r>
      <w:r>
        <w:t xml:space="preserve"> </w:t>
      </w:r>
      <w:r>
        <w:t>между</w:t>
      </w:r>
      <w:r>
        <w:t xml:space="preserve"> </w:t>
      </w:r>
      <w:r>
        <w:t>наименование</w:t>
      </w:r>
      <w:r>
        <w:t xml:space="preserve"> организации и Ивановой А.В. заключен договор потребительского займа </w:t>
      </w:r>
      <w:r w:rsidR="008958D9">
        <w:t>НОМЕР</w:t>
      </w:r>
      <w:r>
        <w:t xml:space="preserve">. </w:t>
      </w:r>
    </w:p>
    <w:p w:rsidR="00A77B3E" w:rsidP="008958D9">
      <w:pPr>
        <w:ind w:firstLine="720"/>
        <w:jc w:val="both"/>
      </w:pPr>
      <w:r>
        <w:t xml:space="preserve">Согласно условиям договора наименование организации (кредитор) предоставляет Ивановой А.В. (заемщик) </w:t>
      </w:r>
      <w:r>
        <w:t>займ</w:t>
      </w:r>
      <w:r>
        <w:t xml:space="preserve"> в размере 11 </w:t>
      </w:r>
      <w:r>
        <w:t xml:space="preserve">000,00 руб. на срок до дата под 547,500 % годовых, с установлением обязанности заемщика погашения суммы займа и процентов за его пользование единовременно в размере 15 950,00 руб., из которых 11 000,00 руб. сумма основного долга, 4950,00 </w:t>
      </w:r>
      <w:r>
        <w:t>сумма процентов.</w:t>
      </w:r>
      <w:r>
        <w:t xml:space="preserve"> У</w:t>
      </w:r>
      <w:r>
        <w:t xml:space="preserve">казанный в п. 6 договора порядок возврата является графиком платежей по договору (л.д.13). </w:t>
      </w:r>
    </w:p>
    <w:p w:rsidR="00A77B3E" w:rsidP="008958D9">
      <w:pPr>
        <w:ind w:firstLine="720"/>
        <w:jc w:val="both"/>
      </w:pPr>
      <w:r>
        <w:t>Договор займа заключен между Ивановой А.В. и наименование организации в электронном виде - через систему моментального электронного взаимодействия, то есть онлайн-з</w:t>
      </w:r>
      <w:r>
        <w:t xml:space="preserve">аем. В соответствии с п. 3 ст. 2 Указания Банка России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w:t>
      </w:r>
      <w:r>
        <w:t>микрофина</w:t>
      </w:r>
      <w:r>
        <w:t>нсовые</w:t>
      </w:r>
      <w:r>
        <w:t xml:space="preserve"> организации (утв. Банком России от 22.06.2017 г.), онлайн-заем - договор </w:t>
      </w:r>
      <w:r>
        <w:t>микрозайма</w:t>
      </w:r>
      <w:r>
        <w:t>, заключенный с использованием информационно-телекоммуникационной сети «Интернет» или иным разрешенным законом способом, при котором взаимодействие получателя финансо</w:t>
      </w:r>
      <w:r>
        <w:t xml:space="preserve">вой услуги с </w:t>
      </w:r>
      <w:r>
        <w:t>микрофинансовой</w:t>
      </w:r>
      <w:r>
        <w:t xml:space="preserve"> организацией осуществляется дистанционно, и сумма займа по которому предоставлена получателю финансовой услуги в безналичной форме (включая перевод денежных средств без открытия счета). Система моментального электронного взаимо</w:t>
      </w:r>
      <w:r>
        <w:t>действия наименование организации представляет собой совокупность программно-аппаратного комплекса, размещенного на сайте Общества http://metrokredit.ru включая автоматические сервисы системы, клиентские модули, управляемые физическими лицами, отражающие в</w:t>
      </w:r>
      <w:r>
        <w:t xml:space="preserve">заимоотношения и процедуры, возникающие между заемщиками и наименование организации с использованием SMS-сообщений, паролей и логинов, аналога собственноручной подписи, а также информацию и расчеты. </w:t>
      </w:r>
    </w:p>
    <w:p w:rsidR="00A77B3E" w:rsidP="008958D9">
      <w:pPr>
        <w:ind w:firstLine="720"/>
        <w:jc w:val="both"/>
      </w:pPr>
      <w:r>
        <w:t>В целях заключения договоров обмен электронными сообщени</w:t>
      </w:r>
      <w:r>
        <w:t>ями, каждое из которых подписано электронной подписью или иным аналогом собственноручной подписи, в порядке, установленном законом или соглашением сторон, рассматривается как обмен документами (п. 4 ст. 11 Федерального закона от 27 июля 2006 г. № 149-ФЗ «О</w:t>
      </w:r>
      <w:r>
        <w:t xml:space="preserve">б информации, информационных технологиях и о защите информации»). </w:t>
      </w:r>
    </w:p>
    <w:p w:rsidR="00A77B3E" w:rsidP="008958D9">
      <w:pPr>
        <w:ind w:firstLine="720"/>
        <w:jc w:val="both"/>
      </w:pPr>
      <w:r>
        <w:t xml:space="preserve">Таким образом, договор потребительского кредита (займа) </w:t>
      </w:r>
      <w:r>
        <w:t>от</w:t>
      </w:r>
      <w:r>
        <w:t xml:space="preserve"> </w:t>
      </w:r>
      <w:r>
        <w:t>дата</w:t>
      </w:r>
      <w:r>
        <w:t xml:space="preserve"> был подписан между сторонами с использованием электронных технологий, в частности, аналога собственноручной подписи ответчика</w:t>
      </w:r>
      <w:r>
        <w:t xml:space="preserve">. </w:t>
      </w:r>
    </w:p>
    <w:p w:rsidR="00A77B3E" w:rsidP="008958D9">
      <w:pPr>
        <w:ind w:firstLine="720"/>
        <w:jc w:val="both"/>
      </w:pPr>
      <w:r>
        <w:t xml:space="preserve">Указанные обстоятельства не были оспорены Ивановой А.В. в ходе рассмотрения дела. </w:t>
      </w:r>
    </w:p>
    <w:p w:rsidR="00A77B3E" w:rsidP="008958D9">
      <w:pPr>
        <w:ind w:firstLine="720"/>
        <w:jc w:val="both"/>
      </w:pPr>
      <w:r>
        <w:t xml:space="preserve">Ивановой А.В. не было оспорено и получение денежных средств по договору потребительского займа. </w:t>
      </w:r>
    </w:p>
    <w:p w:rsidR="00A77B3E" w:rsidP="008958D9">
      <w:pPr>
        <w:ind w:firstLine="720"/>
        <w:jc w:val="both"/>
      </w:pPr>
      <w:r>
        <w:t>Исходя из требований п. 1, п. 2 ст. 432 Гражданского кодекса Российской Ф</w:t>
      </w:r>
      <w:r>
        <w:t>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Договор заключается посредством направления оферты (предложения заключить договор) одной из</w:t>
      </w:r>
      <w:r>
        <w:t xml:space="preserve"> сторон и ее акцепта (принятия предложения) другой стороной. </w:t>
      </w:r>
    </w:p>
    <w:p w:rsidR="00A77B3E" w:rsidP="008958D9">
      <w:pPr>
        <w:ind w:firstLine="720"/>
        <w:jc w:val="both"/>
      </w:pPr>
      <w:r>
        <w:t>На основании ст. 434 Гражданского кодекса Российской Федерации договор может быть заключен в любой форме, предусмотренной для совершения сделок, если законом или договором данного вида не устано</w:t>
      </w:r>
      <w:r>
        <w:t>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договора данного вида такая форма не требовалась. Договор в письменной форме може</w:t>
      </w:r>
      <w:r>
        <w:t>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w:t>
      </w:r>
      <w:r>
        <w:t xml:space="preserve">одекса. </w:t>
      </w:r>
    </w:p>
    <w:p w:rsidR="00A77B3E" w:rsidP="008958D9">
      <w:pPr>
        <w:ind w:firstLine="720"/>
        <w:jc w:val="both"/>
      </w:pPr>
      <w:r>
        <w:t xml:space="preserve">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t>
      </w:r>
    </w:p>
    <w:p w:rsidR="00A77B3E" w:rsidP="008958D9">
      <w:pPr>
        <w:ind w:firstLine="720"/>
        <w:jc w:val="both"/>
      </w:pPr>
      <w:r>
        <w:t>В случаях, предусмотренных законом или соглашением сторон, договор в письме</w:t>
      </w:r>
      <w:r>
        <w:t xml:space="preserve">нной форме может быть заключен только путем составления одного документа, подписанного сторонами договора. </w:t>
      </w:r>
    </w:p>
    <w:p w:rsidR="00A77B3E" w:rsidP="008958D9">
      <w:pPr>
        <w:ind w:firstLine="720"/>
        <w:jc w:val="both"/>
      </w:pPr>
      <w:r>
        <w:t xml:space="preserve">Пунктом ст. 435 Гражданского кодекса Российской Федерации предусмотрено, что офертой признается адресованное одному или нескольким конкретным лицам </w:t>
      </w:r>
      <w:r>
        <w:t xml:space="preserve">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w:t>
      </w:r>
      <w:r>
        <w:t>существенные условия договора. Оферта связывает направив</w:t>
      </w:r>
      <w:r>
        <w:t xml:space="preserve">шее ее лицо с момента ее получения адресатом. Если извещение об отзыве оферты поступило ранее или одновременно с самой офертой, оферта считается не полученной. </w:t>
      </w:r>
    </w:p>
    <w:p w:rsidR="00A77B3E" w:rsidP="008958D9">
      <w:pPr>
        <w:ind w:firstLine="720"/>
        <w:jc w:val="both"/>
      </w:pPr>
      <w:r>
        <w:t>В соответствии с п. 3 ст. 438 Гражданского кодекса Российской Федерации совершение лицом, получ</w:t>
      </w:r>
      <w:r>
        <w:t xml:space="preserve">ившим оферту, в срок, установленный для ее акцепта, действий по выполнению указанных в ней условий договора считается акцептом, если иное не предусмотрено законом, иными правовыми актами или не указано в оферте. </w:t>
      </w:r>
    </w:p>
    <w:p w:rsidR="00A77B3E" w:rsidP="008958D9">
      <w:pPr>
        <w:ind w:firstLine="720"/>
        <w:jc w:val="both"/>
      </w:pPr>
      <w:r>
        <w:t>На основании п. 3 ст. 154 Гражданского коде</w:t>
      </w:r>
      <w:r>
        <w:t xml:space="preserve">кса Российской Федерации для заключения </w:t>
      </w:r>
      <w:r>
        <w:t xml:space="preserve">договора </w:t>
      </w:r>
      <w:r>
        <w:t xml:space="preserve">необходимо выражение согласованной воли двух сторон. </w:t>
      </w:r>
    </w:p>
    <w:p w:rsidR="00A77B3E" w:rsidP="008958D9">
      <w:pPr>
        <w:ind w:firstLine="720"/>
        <w:jc w:val="both"/>
      </w:pPr>
      <w:r>
        <w:t>Из положений ст. 421 Гражданского кодекса Российской Федерации следует, что принцип свободы договора является одним из наиболее важных гражданско-правовы</w:t>
      </w:r>
      <w:r>
        <w:t xml:space="preserve">х принципов. В соответствии с гражданско-правовым смыслом указанной нормы права свобода договора заключается в том, что каждый участник гражданского оборота вправе самостоятельно решать, вступать или не вступать </w:t>
      </w:r>
      <w:r>
        <w:t>в</w:t>
      </w:r>
      <w:r>
        <w:t xml:space="preserve"> договорные отношения. </w:t>
      </w:r>
    </w:p>
    <w:p w:rsidR="00A77B3E" w:rsidP="008958D9">
      <w:pPr>
        <w:ind w:firstLine="720"/>
        <w:jc w:val="both"/>
      </w:pPr>
      <w:r>
        <w:t>Поскольку, оферта н</w:t>
      </w:r>
      <w:r>
        <w:t>а предоставление займа была акцептована ответчиком путем подписания кодом подтверждения, а исполнение договора произведено наименование организации путем перечисления заявленных денежных средств на счет Ивановой А.В., суд приходит к выводу о состоявшемся д</w:t>
      </w:r>
      <w:r>
        <w:t xml:space="preserve">оговоре займа и его исполнении займодавцем наименование организации. </w:t>
      </w:r>
    </w:p>
    <w:p w:rsidR="00A77B3E" w:rsidP="008958D9">
      <w:pPr>
        <w:ind w:firstLine="720"/>
        <w:jc w:val="both"/>
      </w:pPr>
      <w:r>
        <w:t xml:space="preserve">В судебном заседании установлено, что истец свои обязательства по договору выполнил в полном объеме, а ответчик в срок, установленный договором потребительского займа </w:t>
      </w:r>
      <w:r w:rsidR="008958D9">
        <w:t>НОМЕР</w:t>
      </w:r>
      <w:r>
        <w:t xml:space="preserve"> от </w:t>
      </w:r>
      <w:r w:rsidR="008958D9">
        <w:t>ДАТА</w:t>
      </w:r>
      <w:r>
        <w:t xml:space="preserve">, свои обязательства по возврату сумму займа и процентов за пользование суммой займа, установленных договором, не исполнила, в связи с чем, образовалась задолженность по основному долгу и процентам за пользование займом. </w:t>
      </w:r>
    </w:p>
    <w:p w:rsidR="00A77B3E" w:rsidP="008958D9">
      <w:pPr>
        <w:ind w:firstLine="720"/>
        <w:jc w:val="both"/>
      </w:pPr>
      <w:r>
        <w:t>Доказательств погашения задолженно</w:t>
      </w:r>
      <w:r>
        <w:t xml:space="preserve">сти, либо частичного его погашения в нарушение ст. 56 Гражданского процессуального кодекса Российской Федерации ответчиком в суд не представлено. </w:t>
      </w:r>
    </w:p>
    <w:p w:rsidR="00A77B3E" w:rsidP="008958D9">
      <w:pPr>
        <w:ind w:firstLine="720"/>
        <w:jc w:val="both"/>
      </w:pPr>
      <w:r>
        <w:t xml:space="preserve">После возникновения просрочки исполнения обязательства заемщика - физического лица по возврату суммы займа и </w:t>
      </w:r>
      <w:r>
        <w:t xml:space="preserve">(или) уплате причитающихся процентов </w:t>
      </w:r>
      <w:r>
        <w:t>микрофинансовая</w:t>
      </w:r>
      <w: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w:t>
      </w:r>
      <w:r>
        <w:t xml:space="preserve">тветственности только на не погашенную заемщиком часть суммы основного долга. </w:t>
      </w:r>
    </w:p>
    <w:p w:rsidR="00A77B3E" w:rsidP="008958D9">
      <w:pPr>
        <w:ind w:firstLine="720"/>
        <w:jc w:val="both"/>
      </w:pPr>
      <w:r>
        <w:t xml:space="preserve">Согласно представленному расчету задолженности, за период с </w:t>
      </w:r>
      <w:r w:rsidR="008958D9">
        <w:t xml:space="preserve">ДАТА по ДАТА </w:t>
      </w:r>
      <w:r>
        <w:t xml:space="preserve">сумма задолженности составляет 38 500,00 руб., в том числе задолженность по основному долгу – 11 000,00 </w:t>
      </w:r>
      <w:r>
        <w:t>руб., задолженность по срочным процентам – 4 950,00 руб., задолженность по просроченным процентам – 21 743,00 руб., задолженности по штрафам (пени) – 807,00 руб.  (проценты начислены с учетом ограничения, установленного п. 9 ч. 1 ст. 12 Федерального закона</w:t>
      </w:r>
      <w:r>
        <w:t xml:space="preserve"> № </w:t>
      </w:r>
      <w:r>
        <w:t>151-ФЗ</w:t>
      </w:r>
      <w:r>
        <w:t xml:space="preserve"> «О </w:t>
      </w:r>
      <w:r>
        <w:t>микрофинансовой</w:t>
      </w:r>
      <w:r>
        <w:t xml:space="preserve"> деятельности и </w:t>
      </w:r>
      <w:r>
        <w:t>микрофинансовых</w:t>
      </w:r>
      <w:r>
        <w:t xml:space="preserve"> организациях»). </w:t>
      </w:r>
    </w:p>
    <w:p w:rsidR="00A77B3E" w:rsidP="008958D9">
      <w:pPr>
        <w:ind w:firstLine="720"/>
        <w:jc w:val="both"/>
      </w:pPr>
      <w:r>
        <w:t xml:space="preserve">Каких-либо возражений относительно представленного истцом расчета задолженности ответчиком не представлено, </w:t>
      </w:r>
      <w:r>
        <w:t>контррасчет</w:t>
      </w:r>
      <w:r>
        <w:t xml:space="preserve"> не </w:t>
      </w:r>
      <w:r>
        <w:t>представлен</w:t>
      </w:r>
      <w:r>
        <w:t>, основания для начисления процентов не опров</w:t>
      </w:r>
      <w:r>
        <w:t xml:space="preserve">ерг. </w:t>
      </w:r>
    </w:p>
    <w:p w:rsidR="00A77B3E" w:rsidP="008958D9">
      <w:pPr>
        <w:ind w:firstLine="720"/>
        <w:jc w:val="both"/>
      </w:pPr>
      <w:r>
        <w:t>Мировой судья соглашается с представленным истцом расчетом, поскольку он соответствует фактическим обстоятельствам дела и условиям договора, соответствующим законодательству, в частности, статьям 809 - 811 Гражданского кодекса Российской Федерации, а также</w:t>
      </w:r>
      <w:r>
        <w:t xml:space="preserve"> условиям заключенного между сторонами кредитного договора. </w:t>
      </w:r>
    </w:p>
    <w:p w:rsidR="00A77B3E" w:rsidP="008958D9">
      <w:pPr>
        <w:ind w:firstLine="720"/>
        <w:jc w:val="both"/>
      </w:pPr>
      <w:r>
        <w:t xml:space="preserve">В силу ст. 382 Гражданского кодекса Российской Федерации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w:t>
      </w:r>
    </w:p>
    <w:p w:rsidR="00A77B3E" w:rsidP="008958D9">
      <w:pPr>
        <w:ind w:firstLine="720"/>
        <w:jc w:val="both"/>
      </w:pPr>
      <w:r>
        <w:t>На основани</w:t>
      </w:r>
      <w:r>
        <w:t xml:space="preserve">и ст. 384 Гражданского кодекса Российской </w:t>
      </w:r>
      <w:r>
        <w:t>Федерации</w:t>
      </w:r>
      <w:r>
        <w:t xml:space="preserve">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w:t>
      </w:r>
      <w:r>
        <w:t xml:space="preserve">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 </w:t>
      </w:r>
    </w:p>
    <w:p w:rsidR="00A77B3E" w:rsidP="008958D9">
      <w:pPr>
        <w:ind w:firstLine="720"/>
        <w:jc w:val="both"/>
      </w:pPr>
      <w:r>
        <w:t>ДАТА</w:t>
      </w:r>
      <w:r w:rsidR="00FB5C1B">
        <w:t xml:space="preserve"> </w:t>
      </w:r>
      <w:r>
        <w:t>НАИМЕНОВАНИЕ ОРГАНИЗАЦИИ</w:t>
      </w:r>
      <w:r w:rsidR="00FB5C1B">
        <w:t xml:space="preserve"> уступило наименование организации права (требования), в том</w:t>
      </w:r>
      <w:r w:rsidR="00FB5C1B">
        <w:t xml:space="preserve"> числе и по Договору займа </w:t>
      </w:r>
      <w:r>
        <w:t>НОМЕР</w:t>
      </w:r>
      <w:r w:rsidR="00FB5C1B">
        <w:t xml:space="preserve"> </w:t>
      </w:r>
      <w:r w:rsidR="00FB5C1B">
        <w:t>от</w:t>
      </w:r>
      <w:r w:rsidR="00FB5C1B">
        <w:t xml:space="preserve"> </w:t>
      </w:r>
      <w:r>
        <w:t>ДАТА</w:t>
      </w:r>
      <w:r w:rsidR="00FB5C1B">
        <w:t xml:space="preserve">, заключенного с Ивановой А.В., что подтверждается Договором об уступке прав требований (л.д.19). </w:t>
      </w:r>
    </w:p>
    <w:p w:rsidR="00A77B3E" w:rsidP="008958D9">
      <w:pPr>
        <w:ind w:firstLine="720"/>
        <w:jc w:val="both"/>
      </w:pPr>
      <w:r>
        <w:t>ДАТА НАИМЕНОВАНИЕ ОРГАНИЗАЦИИ</w:t>
      </w:r>
      <w:r w:rsidR="00FB5C1B">
        <w:t>, в свою очередь, уступил</w:t>
      </w:r>
      <w:r w:rsidR="00FB5C1B">
        <w:t>о ООО</w:t>
      </w:r>
      <w:r w:rsidR="00FB5C1B">
        <w:t xml:space="preserve"> «</w:t>
      </w:r>
      <w:r w:rsidR="00FB5C1B">
        <w:t>АйДи</w:t>
      </w:r>
      <w:r w:rsidR="00FB5C1B">
        <w:t xml:space="preserve"> </w:t>
      </w:r>
      <w:r w:rsidR="00FB5C1B">
        <w:t>Коллект</w:t>
      </w:r>
      <w:r w:rsidR="00FB5C1B">
        <w:t>» права (требования) по данному Догово</w:t>
      </w:r>
      <w:r w:rsidR="00FB5C1B">
        <w:t xml:space="preserve">ру займа, что подтверждается договором уступки прав требования (цессии) (л.д.18). </w:t>
      </w:r>
    </w:p>
    <w:p w:rsidR="00A77B3E" w:rsidP="008958D9">
      <w:pPr>
        <w:ind w:firstLine="720"/>
        <w:jc w:val="both"/>
      </w:pPr>
      <w:r>
        <w:t>Таким образом, права требования к должнику Ивановой А.В. перешли к ООО «</w:t>
      </w:r>
      <w:r>
        <w:t>АйДи</w:t>
      </w:r>
      <w:r>
        <w:t xml:space="preserve"> </w:t>
      </w:r>
      <w:r>
        <w:t>Коллект</w:t>
      </w:r>
      <w:r>
        <w:t xml:space="preserve">». </w:t>
      </w:r>
    </w:p>
    <w:p w:rsidR="00A77B3E" w:rsidP="008958D9">
      <w:pPr>
        <w:ind w:firstLine="720"/>
        <w:jc w:val="both"/>
      </w:pPr>
      <w:r>
        <w:t xml:space="preserve">Принимая во внимание, что условия договора о сумме займа, сроке возврата суммы займа </w:t>
      </w:r>
      <w:r>
        <w:t xml:space="preserve">сторонами согласованы, в то же время, ответчиком Ивановой А.В. не было представлено доказательств возврата суммы займа ни частично, ни в полном объеме, суд приходит к выводу о том, что имеются правовые основания для удовлетворения требований истца. </w:t>
      </w:r>
    </w:p>
    <w:p w:rsidR="00A77B3E" w:rsidP="008958D9">
      <w:pPr>
        <w:ind w:firstLine="720"/>
        <w:jc w:val="both"/>
      </w:pPr>
      <w:r>
        <w:t>Опреде</w:t>
      </w:r>
      <w:r>
        <w:t xml:space="preserve">ляя размер подлежащей взысканию с ответчика задолженности, мировой судья </w:t>
      </w:r>
      <w:r>
        <w:t>руководствуется представленным истцом расчетом задолженности, признав его соответствующим фактическим обстоятельствам дела и условиям договора, соответствующим законодательству, в час</w:t>
      </w:r>
      <w:r>
        <w:t>тности, статьям 809 - 811 Гражданского кодекса Российской Федерации, а также условиям заключенного между сторонами кредитного договора, и в отсутствие доказательств погашения ответчиком задолженности, суд считает законным и  обоснованным взыскание с Иванов</w:t>
      </w:r>
      <w:r>
        <w:t>ой А.В. в</w:t>
      </w:r>
      <w:r>
        <w:t xml:space="preserve"> </w:t>
      </w:r>
      <w:r>
        <w:t>польз</w:t>
      </w:r>
      <w:r>
        <w:t>у ООО</w:t>
      </w:r>
      <w:r>
        <w:t xml:space="preserve"> «</w:t>
      </w:r>
      <w:r>
        <w:t>АйДи</w:t>
      </w:r>
      <w:r>
        <w:t xml:space="preserve"> </w:t>
      </w:r>
      <w:r>
        <w:t>Коллект</w:t>
      </w:r>
      <w:r>
        <w:t xml:space="preserve">» задолженности по кредитному договору в заявленном истцом размере. </w:t>
      </w:r>
    </w:p>
    <w:p w:rsidR="00A77B3E" w:rsidP="008958D9">
      <w:pPr>
        <w:jc w:val="both"/>
      </w:pPr>
      <w:r>
        <w:t>Доводы ответчика о начислении чрезмерно завышенных процентов, суд находит несостоятельными, исходя из следующего.</w:t>
      </w:r>
    </w:p>
    <w:p w:rsidR="00A77B3E" w:rsidP="008958D9">
      <w:pPr>
        <w:ind w:firstLine="720"/>
        <w:jc w:val="both"/>
      </w:pPr>
      <w:r>
        <w:t>Порядок, размер и условия предоставлени</w:t>
      </w:r>
      <w:r>
        <w:t xml:space="preserve">я </w:t>
      </w:r>
      <w:r>
        <w:t>микрозаймов</w:t>
      </w:r>
      <w:r>
        <w:t xml:space="preserve"> предусмотрены Федеральным законом от 2 июля 2010 г. № 151-ФЗ «О </w:t>
      </w:r>
      <w:r>
        <w:t>микрофинансовой</w:t>
      </w:r>
      <w:r>
        <w:t xml:space="preserve"> деятельности и </w:t>
      </w:r>
      <w:r>
        <w:t>микрофинансовых</w:t>
      </w:r>
      <w:r>
        <w:t xml:space="preserve"> организациях».</w:t>
      </w:r>
    </w:p>
    <w:p w:rsidR="00A77B3E" w:rsidP="008958D9">
      <w:pPr>
        <w:ind w:firstLine="720"/>
        <w:jc w:val="both"/>
      </w:pPr>
      <w:r>
        <w:t xml:space="preserve">Частью 2.1 статьи 3 названного закона в редакции, действовавшей на момент заключения договора, предусмотрено, что </w:t>
      </w:r>
      <w:r>
        <w:t>ми</w:t>
      </w:r>
      <w:r>
        <w:t>крофинансовые</w:t>
      </w:r>
      <w:r>
        <w:t xml:space="preserve">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w:t>
      </w:r>
    </w:p>
    <w:p w:rsidR="00A77B3E" w:rsidP="008958D9">
      <w:pPr>
        <w:ind w:firstLine="720"/>
        <w:jc w:val="both"/>
      </w:pPr>
      <w:r>
        <w:t>В соответствии со статьей 6 Федерального закона от 21 дек</w:t>
      </w:r>
      <w:r>
        <w:t xml:space="preserve">абря 2013 г. № 353-ФЗ «О потребительском кредите (займе)» в редакции, действовавшей на момент заключения договора, Банк России в установленном им порядке ежеквартально рассчитывает и опубликовывает среднерыночное значение полной стоимости потребительского </w:t>
      </w:r>
      <w:r>
        <w:t xml:space="preserve">кредита (займа) по категориям потребительских кредитов (займов), определяемым Банком России, не </w:t>
      </w:r>
      <w:r>
        <w:t>позднее</w:t>
      </w:r>
      <w:r>
        <w:t xml:space="preserve"> чем за сорок пять календарных дней до начала квартала, в котором среднерыночное значение полной стоимости потребительского кредита (займа) подлежит прим</w:t>
      </w:r>
      <w:r>
        <w:t>енению (часть 8).</w:t>
      </w:r>
    </w:p>
    <w:p w:rsidR="00A77B3E" w:rsidP="008958D9">
      <w:pPr>
        <w:ind w:firstLine="720"/>
        <w:jc w:val="both"/>
      </w:pPr>
      <w:r>
        <w:t xml:space="preserve">Категории потребительских кредитов (займов) определяются Банком России в установленном им порядке с учетом следующих показателей (их диапазонов) - сумма кредита (займа), срок возврата потребительского кредита (займа), наличие обеспечения </w:t>
      </w:r>
      <w:r>
        <w:t>по кредиту (займу), вид кредитора, цель кредита, использование электронного средства платежа, наличие лимита кредитования (часть 9).</w:t>
      </w:r>
    </w:p>
    <w:p w:rsidR="00A77B3E" w:rsidP="008958D9">
      <w:pPr>
        <w:ind w:firstLine="720"/>
        <w:jc w:val="both"/>
      </w:pPr>
      <w:r>
        <w:t>На момент заключения договора потребительского кредита (займа) полная стоимость потребительского кредита (займа) не может п</w:t>
      </w:r>
      <w:r>
        <w:t>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треть (часть 11)</w:t>
      </w:r>
      <w:r>
        <w:t>.</w:t>
      </w:r>
    </w:p>
    <w:p w:rsidR="00A77B3E" w:rsidP="008958D9">
      <w:pPr>
        <w:ind w:firstLine="720"/>
        <w:jc w:val="both"/>
      </w:pPr>
      <w:r>
        <w:t xml:space="preserve">Таким образом, законом установлены ограничения полной стоимости потребительского кредита (займа), предоставляемого </w:t>
      </w:r>
      <w:r>
        <w:t>микрофинансовой</w:t>
      </w:r>
      <w:r>
        <w:t xml:space="preserve"> организацией гражданину, предельный размер которой зависит, в частности, от суммы кредита (займа), срока его возврата и нал</w:t>
      </w:r>
      <w:r>
        <w:t>ичия либо отсутствия обеспечения по кредиту.</w:t>
      </w:r>
    </w:p>
    <w:p w:rsidR="00A77B3E" w:rsidP="008958D9">
      <w:pPr>
        <w:ind w:firstLine="720"/>
        <w:jc w:val="both"/>
      </w:pPr>
      <w:r>
        <w:t>Как усматривается из материалов дела, денежные средства выданы ответчику по договору потребительского займа, заключенному дата. Следовательно, на него распространяется действие подпункта 1 пункта 4 статьи 3 Феде</w:t>
      </w:r>
      <w:r>
        <w:t xml:space="preserve">рального закона от 27 декабря 2018 года № 554-ФЗ «О внесении </w:t>
      </w:r>
      <w:r>
        <w:t xml:space="preserve">изменений в Федеральный закон «О потребительском кредите (займе)» и Федеральный закон «О </w:t>
      </w:r>
      <w:r>
        <w:t>микрофинансовой</w:t>
      </w:r>
      <w:r>
        <w:t xml:space="preserve"> деятельности и </w:t>
      </w:r>
      <w:r>
        <w:t>микрофинансовых</w:t>
      </w:r>
      <w:r>
        <w:t xml:space="preserve"> организациях», вступившего в силу 28 января 2019 года, согл</w:t>
      </w:r>
      <w:r>
        <w:t>асно которому со дня вступления в силу настоящего Федерального закона до 30 июня 2019 года включительно по договорам потребительского кредита (займа), заключенным в указанный период по договору потребительского кредита (займа), срок возврата потребительско</w:t>
      </w:r>
      <w:r>
        <w:t xml:space="preserve">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w:t>
      </w:r>
      <w:r>
        <w:t>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w:t>
      </w:r>
      <w:r>
        <w:t>казываемые кредитором заемщику за отдельную плату по договору потребительского кредита (займа), достигнет двух с половиной размеров суммы предоставленного потребительского кредита (займа). Процентная ставка по договору потребительского кредита (займа) не м</w:t>
      </w:r>
      <w:r>
        <w:t xml:space="preserve">ожет превышать 1,5 процента в день. </w:t>
      </w:r>
    </w:p>
    <w:p w:rsidR="00A77B3E" w:rsidP="008958D9">
      <w:pPr>
        <w:ind w:firstLine="720"/>
        <w:jc w:val="both"/>
      </w:pPr>
      <w:r>
        <w:t xml:space="preserve">На момент заключения договора </w:t>
      </w:r>
      <w:r>
        <w:t>микрозайма</w:t>
      </w:r>
      <w:r>
        <w:t xml:space="preserve"> действовали принятые Банком России среднерыночные значения полной стоимости потребительских кредитов (займов), заключаемых во II квартале 2019 года </w:t>
      </w:r>
      <w:r>
        <w:t>микрофинансовыми</w:t>
      </w:r>
      <w:r>
        <w:t xml:space="preserve"> организациями</w:t>
      </w:r>
      <w:r>
        <w:t xml:space="preserve"> с физическими лицами, согласно которым для потребительских </w:t>
      </w:r>
      <w:r>
        <w:t>микрозаймов</w:t>
      </w:r>
      <w:r>
        <w:t xml:space="preserve"> без обеспечения сроком до 30 дней включительно и суммой до 30 000 рублей среднерыночное значение полной стоимости потребительского кредита (займа) составляло 641,774%, в </w:t>
      </w:r>
      <w:r>
        <w:t>связи</w:t>
      </w:r>
      <w:r>
        <w:t xml:space="preserve"> с чем пр</w:t>
      </w:r>
      <w:r>
        <w:t xml:space="preserve">оцентная ставка по договору в размере 547,5% годовых за пользование займом не превысила ограничений, установленных частями 8 и 11 ст. 6 Федерального закона «О потребительском кредите (займе)» от 21.12.2013 г. № 353-ФЗ. </w:t>
      </w:r>
    </w:p>
    <w:p w:rsidR="00A77B3E" w:rsidP="008958D9">
      <w:pPr>
        <w:ind w:firstLine="720"/>
        <w:jc w:val="both"/>
      </w:pPr>
      <w:r>
        <w:t xml:space="preserve">Таким образом, </w:t>
      </w:r>
      <w:r>
        <w:t>микрофинасовая</w:t>
      </w:r>
      <w:r>
        <w:t xml:space="preserve"> органи</w:t>
      </w:r>
      <w:r>
        <w:t xml:space="preserve">зация, предоставляя ответчику </w:t>
      </w:r>
      <w:r>
        <w:t>займ</w:t>
      </w:r>
      <w:r>
        <w:t>, выполнила требования закона, устанавливающего ограничения о полной стоимости займа и размере процентов за пользование займом, которые могут быть начислены заемщику. Расчет взыскиваемых процентов, составленный истцом, соо</w:t>
      </w:r>
      <w:r>
        <w:t xml:space="preserve">тветствует условиям заключенного сторонами договора, а также требованиям Федерального закона от 02.07.2010 № 151-ФЗ «О </w:t>
      </w:r>
      <w:r>
        <w:t>микрофинансовой</w:t>
      </w:r>
      <w:r>
        <w:t xml:space="preserve"> деятельности и </w:t>
      </w:r>
      <w:r>
        <w:t>микрофинансовых</w:t>
      </w:r>
      <w:r>
        <w:t xml:space="preserve"> организациях», Федерального закона РФ от 21 декабря 2013 года № 353-ФЗ «О потребительском </w:t>
      </w:r>
      <w:r>
        <w:t xml:space="preserve">кредите (займе)». Данный расчет задолженности проверен судом и оснований сомневаться в представленном расчете, а также расценивать установленные проценты как чрезмерно обременительные для ответчика, превышающие обычно взыскиваемые проценты, не имеется. </w:t>
      </w:r>
    </w:p>
    <w:p w:rsidR="00A77B3E" w:rsidP="008958D9">
      <w:pPr>
        <w:ind w:firstLine="720"/>
        <w:jc w:val="both"/>
      </w:pPr>
      <w:r>
        <w:t>До</w:t>
      </w:r>
      <w:r>
        <w:t xml:space="preserve">воды Ивановой А.В. о том, что ей поступали угрозы со стороны сотрудников </w:t>
      </w:r>
      <w:r>
        <w:t>коллекторских</w:t>
      </w:r>
      <w:r>
        <w:t xml:space="preserve"> организаций по поводу выплаты имеющегося долга, в связи с чем, договор потребительского займа является незаконным, ничем объективно не подтверждены и не свидетельствуют </w:t>
      </w:r>
      <w:r>
        <w:t xml:space="preserve">о стечении тяжелых обстоятельств, вследствие которых Иванова А.В. была вынуждена заключить договор на кабальных условиях. </w:t>
      </w:r>
    </w:p>
    <w:p w:rsidR="00A77B3E" w:rsidP="008958D9">
      <w:pPr>
        <w:ind w:firstLine="720"/>
        <w:jc w:val="both"/>
      </w:pPr>
      <w:r>
        <w:t xml:space="preserve">Доказательств обращения Ивановой А.В. в правоохранительные органы по факту угроз со стороны сотрудников </w:t>
      </w:r>
      <w:r>
        <w:t>коллекторских</w:t>
      </w:r>
      <w:r>
        <w:t xml:space="preserve"> организаций либ</w:t>
      </w:r>
      <w:r>
        <w:t xml:space="preserve">о по иным фактам, связанным с изложенными доводами в связи с рассмотрением настоящего дела, суду не представлено. </w:t>
      </w:r>
    </w:p>
    <w:p w:rsidR="00A77B3E" w:rsidP="008958D9">
      <w:pPr>
        <w:ind w:firstLine="720"/>
        <w:jc w:val="both"/>
      </w:pPr>
      <w:r>
        <w:t>В связи с изложенным, оснований полагать, что Иванова А.В. на момент заключения договора потребительского займа находилась в тяжелой жизненно</w:t>
      </w:r>
      <w:r>
        <w:t xml:space="preserve">й ситуации, действовала вопреки собственной воле, по принуждению иных лиц, чем воспользовался займодавец, склонив ее к заключению договора, не имеется. </w:t>
      </w:r>
    </w:p>
    <w:p w:rsidR="00A77B3E" w:rsidP="008958D9">
      <w:pPr>
        <w:ind w:firstLine="720"/>
        <w:jc w:val="both"/>
      </w:pPr>
      <w:r>
        <w:t>На основании изложенного, учитывая, что договор займа не расторгнут, обязательства по возврату суммы за</w:t>
      </w:r>
      <w:r>
        <w:t>йма ответчиком не исполнены, доказательств, свидетельствующих об отсутствии его вины в исполнении договора, либо наличия вины истца в содействии увеличению размера убытков и просрочки, суд приходит к выводу о взыскании с Ивановой А.В. задолженности по дого</w:t>
      </w:r>
      <w:r>
        <w:t xml:space="preserve">вору займа от дата. </w:t>
      </w:r>
    </w:p>
    <w:p w:rsidR="00A77B3E" w:rsidP="008958D9">
      <w:pPr>
        <w:ind w:firstLine="720"/>
        <w:jc w:val="both"/>
      </w:pPr>
      <w:r>
        <w:t>Согласно части 1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sidP="008958D9">
      <w:pPr>
        <w:ind w:firstLine="720"/>
        <w:jc w:val="both"/>
      </w:pPr>
      <w:r>
        <w:t>Истцом при подаче искового заявления оплачена государственная пошл</w:t>
      </w:r>
      <w:r>
        <w:t>ина в размере 1 355,00 рублей, которая подлежит взысканию с ответчика.</w:t>
      </w:r>
    </w:p>
    <w:p w:rsidR="00A77B3E" w:rsidP="008958D9">
      <w:pPr>
        <w:jc w:val="both"/>
      </w:pPr>
      <w:r>
        <w:t xml:space="preserve"> </w:t>
      </w:r>
      <w:r w:rsidR="008958D9">
        <w:tab/>
      </w:r>
      <w:r>
        <w:t xml:space="preserve">Руководствуясь  </w:t>
      </w:r>
      <w:r>
        <w:t>ст.ст</w:t>
      </w:r>
      <w:r>
        <w:t>. 194 - 199 ГПК РФ, мировой судья</w:t>
      </w:r>
    </w:p>
    <w:p w:rsidR="00A77B3E" w:rsidP="008958D9">
      <w:pPr>
        <w:jc w:val="both"/>
      </w:pPr>
    </w:p>
    <w:p w:rsidR="00A77B3E" w:rsidP="008958D9">
      <w:pPr>
        <w:jc w:val="center"/>
      </w:pPr>
      <w:r>
        <w:t>РЕШИЛ:</w:t>
      </w:r>
    </w:p>
    <w:p w:rsidR="00A77B3E" w:rsidP="008958D9">
      <w:pPr>
        <w:jc w:val="both"/>
      </w:pPr>
    </w:p>
    <w:p w:rsidR="00A77B3E" w:rsidP="008958D9">
      <w:pPr>
        <w:ind w:firstLine="720"/>
        <w:jc w:val="both"/>
      </w:pPr>
      <w:r>
        <w:t xml:space="preserve">Иск </w:t>
      </w:r>
      <w:r w:rsidR="008958D9">
        <w:t>ООО</w:t>
      </w:r>
      <w:r>
        <w:t xml:space="preserve"> «</w:t>
      </w:r>
      <w:r>
        <w:t>АйДи</w:t>
      </w:r>
      <w:r>
        <w:t xml:space="preserve"> </w:t>
      </w:r>
      <w:r>
        <w:t>Коллект</w:t>
      </w:r>
      <w:r>
        <w:t xml:space="preserve">» к Ивановой </w:t>
      </w:r>
      <w:r w:rsidR="008958D9">
        <w:t>А.В.</w:t>
      </w:r>
      <w:r>
        <w:t xml:space="preserve"> о взыскании задолженности по дого</w:t>
      </w:r>
      <w:r>
        <w:t>вору потребительского займа – удовлетворить.</w:t>
      </w:r>
    </w:p>
    <w:p w:rsidR="00A77B3E" w:rsidP="008958D9">
      <w:pPr>
        <w:ind w:firstLine="720"/>
        <w:jc w:val="both"/>
      </w:pPr>
      <w:r>
        <w:t xml:space="preserve">Взыскать с Ивановой </w:t>
      </w:r>
      <w:r w:rsidR="008958D9">
        <w:t>А.В.</w:t>
      </w:r>
      <w:r>
        <w:t>, ПАСПОРТНЫЕ ДАННЫЕ</w:t>
      </w:r>
      <w:r>
        <w:t>, зарегистрированной и проживающей по адресу: АДРЕС</w:t>
      </w:r>
      <w:r>
        <w:t xml:space="preserve"> в польз</w:t>
      </w:r>
      <w:r>
        <w:t>у ООО</w:t>
      </w:r>
      <w:r>
        <w:t xml:space="preserve"> «</w:t>
      </w:r>
      <w:r>
        <w:t>АйДи</w:t>
      </w:r>
      <w:r>
        <w:t xml:space="preserve"> </w:t>
      </w:r>
      <w:r>
        <w:t>Коллект</w:t>
      </w:r>
      <w:r>
        <w:t>», юридический адрес: АДРЕС</w:t>
      </w:r>
      <w:r>
        <w:t xml:space="preserve"> (ИНН 7730233723, КПП 773001001, ОГРН 1177746355225, </w:t>
      </w:r>
      <w:r>
        <w:t>р</w:t>
      </w:r>
      <w:r>
        <w:t xml:space="preserve">/с 407028101101160144385) </w:t>
      </w:r>
      <w:r>
        <w:t>сумму задолженности по договору потребительского займа НОМЕР</w:t>
      </w:r>
      <w:r>
        <w:t xml:space="preserve"> от ДАТА</w:t>
      </w:r>
      <w:r>
        <w:t xml:space="preserve"> за период с ДАТА</w:t>
      </w:r>
      <w:r>
        <w:t xml:space="preserve"> по ДААТ</w:t>
      </w:r>
      <w:r>
        <w:t xml:space="preserve"> в размере  38 500,00 (три</w:t>
      </w:r>
      <w:r>
        <w:t xml:space="preserve">дцать восемь тысяч пятьсот) руб., из них: сумма основного долга – 11 000,00 руб.; сумма задолженности по срочным процентам – 4 950,00 руб.; сумма задолженности по просроченным процентам – 21 743,00 руб.; сумма задолженности </w:t>
      </w:r>
      <w:r>
        <w:t>по штрафам (пени) – 807,00 руб.;</w:t>
      </w:r>
      <w:r>
        <w:t xml:space="preserve"> а также расходы за уплату государственной пошлины в размере 1 355,00 руб., а всего денежные средства в размере 39 855,00 (тридцать девять тысяч восемьсот</w:t>
      </w:r>
      <w:r>
        <w:t xml:space="preserve"> </w:t>
      </w:r>
      <w:r>
        <w:t>пятьдесят</w:t>
      </w:r>
      <w:r>
        <w:t xml:space="preserve"> пять) руб.</w:t>
      </w:r>
    </w:p>
    <w:p w:rsidR="00A77B3E" w:rsidP="00FB5C1B">
      <w:pPr>
        <w:ind w:firstLine="720"/>
        <w:jc w:val="both"/>
      </w:pPr>
      <w:r>
        <w:t>Решение может быть обжаловано в Черноморский районный суд Республики Крым через мирового судью, вынесшего решение, в течени</w:t>
      </w:r>
      <w:r>
        <w:t>и</w:t>
      </w:r>
      <w:r>
        <w:t xml:space="preserve"> месяца со дня его вынесения. </w:t>
      </w:r>
    </w:p>
    <w:p w:rsidR="00A77B3E" w:rsidP="00FB5C1B">
      <w:pPr>
        <w:ind w:firstLine="720"/>
        <w:jc w:val="both"/>
      </w:pPr>
      <w:r>
        <w:t>Мотивированное решение изготовлено 09.03.2022 года в связи с подачей ответчиком апелляционной жалобы.</w:t>
      </w:r>
    </w:p>
    <w:p w:rsidR="00A77B3E" w:rsidP="008958D9">
      <w:pPr>
        <w:jc w:val="both"/>
      </w:pPr>
    </w:p>
    <w:p w:rsidR="00A77B3E" w:rsidP="008958D9">
      <w:pPr>
        <w:jc w:val="both"/>
      </w:pPr>
      <w:r>
        <w:tab/>
      </w:r>
    </w:p>
    <w:p w:rsidR="00A77B3E" w:rsidP="00FB5C1B">
      <w:pPr>
        <w:ind w:firstLine="720"/>
        <w:jc w:val="both"/>
      </w:pPr>
      <w:r>
        <w:t>Мировой судья</w:t>
      </w:r>
      <w:r>
        <w:tab/>
      </w:r>
      <w:r>
        <w:tab/>
        <w:t xml:space="preserve"> </w:t>
      </w:r>
      <w:r>
        <w:tab/>
        <w:t xml:space="preserve">              подпись</w:t>
      </w:r>
      <w:r>
        <w:t xml:space="preserve">                                            И.В. Солодченко</w:t>
      </w:r>
    </w:p>
    <w:p w:rsidR="00FB5C1B" w:rsidP="00FB5C1B">
      <w:pPr>
        <w:ind w:firstLine="720"/>
        <w:jc w:val="both"/>
      </w:pPr>
    </w:p>
    <w:p w:rsidR="00FB5C1B" w:rsidP="00FB5C1B">
      <w:pPr>
        <w:ind w:firstLine="720"/>
        <w:jc w:val="both"/>
      </w:pPr>
      <w:r>
        <w:t>ДЕПЕРСОНИФИКАЦИЮ</w:t>
      </w:r>
    </w:p>
    <w:p w:rsidR="00FB5C1B" w:rsidP="00FB5C1B">
      <w:pPr>
        <w:ind w:firstLine="720"/>
        <w:jc w:val="both"/>
      </w:pPr>
      <w:r>
        <w:t xml:space="preserve">Лингвистический контроль произвел </w:t>
      </w:r>
    </w:p>
    <w:p w:rsidR="00FB5C1B" w:rsidP="00FB5C1B">
      <w:pPr>
        <w:ind w:firstLine="720"/>
        <w:jc w:val="both"/>
      </w:pPr>
      <w:r>
        <w:t>помощник судьи Димитрова О.С.______________</w:t>
      </w:r>
    </w:p>
    <w:p w:rsidR="00FB5C1B" w:rsidP="00FB5C1B">
      <w:pPr>
        <w:ind w:firstLine="720"/>
        <w:jc w:val="both"/>
      </w:pPr>
      <w:r>
        <w:t>СОГЛАСОВАНО</w:t>
      </w:r>
    </w:p>
    <w:p w:rsidR="00FB5C1B" w:rsidP="00FB5C1B">
      <w:pPr>
        <w:ind w:firstLine="720"/>
        <w:jc w:val="both"/>
      </w:pPr>
      <w:r>
        <w:t>Судья</w:t>
      </w:r>
      <w:r>
        <w:tab/>
        <w:t>Солодченко И.В. ______________</w:t>
      </w:r>
      <w:r>
        <w:tab/>
      </w:r>
      <w:r>
        <w:tab/>
      </w:r>
      <w:r>
        <w:tab/>
        <w:t xml:space="preserve">     </w:t>
      </w:r>
    </w:p>
    <w:p w:rsidR="00FB5C1B" w:rsidP="00FB5C1B">
      <w:pPr>
        <w:ind w:firstLine="720"/>
        <w:jc w:val="both"/>
      </w:pPr>
      <w:r>
        <w:t>Дата: 14.02.2022 года</w:t>
      </w:r>
    </w:p>
    <w:p w:rsidR="00FB5C1B" w:rsidP="00FB5C1B">
      <w:pPr>
        <w:ind w:firstLine="720"/>
        <w:jc w:val="both"/>
      </w:pPr>
    </w:p>
    <w:p w:rsidR="00A77B3E" w:rsidP="008958D9">
      <w:pPr>
        <w:jc w:val="both"/>
      </w:pPr>
    </w:p>
    <w:p w:rsidR="008958D9">
      <w:pPr>
        <w:jc w:val="both"/>
      </w:pPr>
    </w:p>
    <w:sectPr w:rsidSect="008958D9">
      <w:pgSz w:w="12240" w:h="15840"/>
      <w:pgMar w:top="709" w:right="758"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D9"/>
    <w:rsid w:val="008958D9"/>
    <w:rsid w:val="00A77B3E"/>
    <w:rsid w:val="00FB5C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