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E1414">
      <w:pPr>
        <w:jc w:val="right"/>
      </w:pPr>
      <w:r>
        <w:t>УИД 91МS0093-01-2021-000919-89</w:t>
      </w:r>
    </w:p>
    <w:p w:rsidR="00A77B3E" w:rsidP="009E1414">
      <w:pPr>
        <w:jc w:val="right"/>
      </w:pPr>
      <w:r>
        <w:t>Дело № 2-652/93/2021</w:t>
      </w:r>
    </w:p>
    <w:p w:rsidR="00A77B3E"/>
    <w:p w:rsidR="00A77B3E" w:rsidP="009E1414">
      <w:pPr>
        <w:jc w:val="center"/>
      </w:pPr>
      <w:r>
        <w:t>РЕШЕНИЕ</w:t>
      </w:r>
    </w:p>
    <w:p w:rsidR="00A77B3E" w:rsidP="009E1414">
      <w:pPr>
        <w:jc w:val="center"/>
      </w:pPr>
      <w:r>
        <w:t>ИМЕНЕМ РОССИЙСКОЙ ФЕДЕРАЦИИ</w:t>
      </w:r>
    </w:p>
    <w:p w:rsidR="00A77B3E" w:rsidP="009E1414">
      <w:pPr>
        <w:jc w:val="center"/>
      </w:pPr>
    </w:p>
    <w:p w:rsidR="00A77B3E" w:rsidP="009E1414">
      <w:pPr>
        <w:jc w:val="center"/>
      </w:pPr>
      <w:r>
        <w:t xml:space="preserve">19 августа 2021 года                                Республика Крым, </w:t>
      </w:r>
      <w:r>
        <w:t>пгт</w:t>
      </w:r>
      <w:r>
        <w:t>. Черноморское</w:t>
      </w:r>
    </w:p>
    <w:p w:rsidR="009E1414"/>
    <w:p w:rsidR="00A77B3E" w:rsidP="009E1414">
      <w:pPr>
        <w:ind w:firstLine="720"/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</w:t>
      </w:r>
      <w:r>
        <w:t>фио</w:t>
      </w:r>
      <w:r>
        <w:t xml:space="preserve">, при секретаре </w:t>
      </w:r>
      <w:r>
        <w:t>Гальцовой</w:t>
      </w:r>
      <w:r>
        <w:t xml:space="preserve"> Е.Е., с участием представителя истца </w:t>
      </w:r>
      <w:r>
        <w:t>Шляпина</w:t>
      </w:r>
      <w:r>
        <w:t xml:space="preserve"> О.В., ответчика Соколова Г.И., рассмотрев в открытом судебном з</w:t>
      </w:r>
      <w:r>
        <w:t>аседании гражданское дело по иску ГУП РК «</w:t>
      </w:r>
      <w:r>
        <w:t>Крымгазсети</w:t>
      </w:r>
      <w:r>
        <w:t>» в лице Раздольненского управления по эксплуатации газового хозяйства ГУП РК «</w:t>
      </w:r>
      <w:r>
        <w:t>Крымгазсети</w:t>
      </w:r>
      <w:r>
        <w:t>» к Соколову Георгию Ивановичу о взыскании задолженности</w:t>
      </w:r>
      <w:r>
        <w:t xml:space="preserve"> по оплате работ по техническому обслуживанию газового об</w:t>
      </w:r>
      <w:r>
        <w:t xml:space="preserve">орудования, </w:t>
      </w:r>
    </w:p>
    <w:p w:rsidR="00A77B3E"/>
    <w:p w:rsidR="00A77B3E" w:rsidP="009E1414">
      <w:pPr>
        <w:jc w:val="center"/>
      </w:pPr>
      <w:r>
        <w:t>УСТАНОВИЛ:</w:t>
      </w:r>
    </w:p>
    <w:p w:rsidR="00A77B3E"/>
    <w:p w:rsidR="00A77B3E" w:rsidP="009E1414">
      <w:pPr>
        <w:ind w:firstLine="720"/>
        <w:jc w:val="both"/>
      </w:pPr>
      <w:r>
        <w:t>Истец  ГУП РК «</w:t>
      </w:r>
      <w:r>
        <w:t>Крымгазсети</w:t>
      </w:r>
      <w:r>
        <w:t>» в лице Раздольненского управления по эксплуатации газового хозяйства ГУП РК «</w:t>
      </w:r>
      <w:r>
        <w:t>Крымгазсети</w:t>
      </w:r>
      <w:r>
        <w:t xml:space="preserve">» обратилось в суд с иском к Соколову Г.И. о взыскании задолженности по оплате работ по техническому обслуживанию </w:t>
      </w:r>
      <w:r>
        <w:t>газового оборудования. В обоснование исковых требований, указали, что между истцом и ответчиком 20.11.2020 года  заключен договор о техническом обслуживании, ремонте внутридомового газового оборудования и (или) внутриквартирного газового оборудования №9679</w:t>
      </w:r>
      <w:r>
        <w:t>. Согласно условиям договора, истец взял на себя обязательство по оказанию услуг ответчику по техническому обслуживанию, ремонту внутридомового и (или) внутриквартирного газового оборудования, расположенному по адресу: адрес, а последний обязался оплачиват</w:t>
      </w:r>
      <w:r>
        <w:t>ь оказанные услуги в установленные сроки и в полном объеме. 25.11.2020 года услуги по техническому обслуживанию ВДГО ответчику были оказаны на сумму 2094,00 рублей. Факт оказания услуг подтверждается подписанным актом выполненных работ. Однако, задолженнос</w:t>
      </w:r>
      <w:r>
        <w:t>ть ответчиком не оплачена. Истец обращался в суд с заявлением о вынесении судебного приказа, который был отменен по заявлению ответчика. Просит взыскать с Соколова Г.И. в пользу ГУП РК «</w:t>
      </w:r>
      <w:r>
        <w:t>Крымгазсети</w:t>
      </w:r>
      <w:r>
        <w:t>» задолженность по техническому обслуживанию газового обору</w:t>
      </w:r>
      <w:r>
        <w:t>дования в размере 2094,00 рублей, расходы по оплате государственной пошлины в размере 400 рублей.</w:t>
      </w:r>
    </w:p>
    <w:p w:rsidR="00A77B3E" w:rsidP="009E1414">
      <w:pPr>
        <w:ind w:firstLine="720"/>
        <w:jc w:val="both"/>
      </w:pPr>
      <w:r>
        <w:t xml:space="preserve">Представитель истца </w:t>
      </w:r>
      <w:r>
        <w:t>Шляпин</w:t>
      </w:r>
      <w:r>
        <w:t xml:space="preserve"> О.В., в судебном заседании исковые требования и доводы, изложенные в исковом заявлении, поддержал в полном объеме. Считает, что раб</w:t>
      </w:r>
      <w:r>
        <w:t>оты по техническому обслуживанию в жилом доме собственника Соколова Г.И. выполнены в полном объеме, услуга оказана и принята представителем заказчика ФИО</w:t>
      </w:r>
      <w:r>
        <w:t>, подпись которого указана в акте выполненных работ</w:t>
      </w:r>
      <w:r>
        <w:t>.</w:t>
      </w:r>
      <w:r>
        <w:t xml:space="preserve"> ФИО</w:t>
      </w:r>
      <w:r>
        <w:t xml:space="preserve"> является братом ответчика, проживает в его дом</w:t>
      </w:r>
      <w:r>
        <w:t xml:space="preserve">е.  Пунктами 55, 56 Правил пользования газом в части обеспечения безопасности при использовании и содержании внутридомового и внутриквартирного газового </w:t>
      </w:r>
      <w:r>
        <w:t>оборудования при предоставлении коммунальной услуги по газоснабжению, утвержденными Постановлением Прав</w:t>
      </w:r>
      <w:r>
        <w:t>ительства Российской Федерации от 14 мая 2013 года № 410 утверждены требования к содержанию акта сдачи-приемки выполненных работ по договору о техническом обслуживании и ремонте внутридомового и (или) внутриквартирного газового оборудования № 410, предусмо</w:t>
      </w:r>
      <w:r>
        <w:t xml:space="preserve">трена возможность оформления и вручения акта сдачи-приемки выполненных работ по договору о техническом обслуживании ВДГО представителю. По этому основанию выполнение работ по ТО ВДГО может проводиться не только в присутствии собственников, но и членов его </w:t>
      </w:r>
      <w:r>
        <w:t>семьи, которые ставят подпись в акте проверки. Сотрудник филиала ФИО</w:t>
      </w:r>
      <w:r>
        <w:t>, находился в доме с согласия и на основании разрешения собственника. ФИО</w:t>
      </w:r>
      <w:r>
        <w:t xml:space="preserve"> обеспечил допуск сотрудника обслуживающей компании к газовому оборудованию для проведения технического обслуживани</w:t>
      </w:r>
      <w:r>
        <w:t>я. Работы выполнены в присутствии ФИО</w:t>
      </w:r>
      <w:r>
        <w:t>. После проведения выполненных работ, акт им подписан, своего особого мнения, касающегося результатов проверки в акте не изложил, возражения в письменной форме не представил, поэтому подписанный обеими сторонами акт сви</w:t>
      </w:r>
      <w:r>
        <w:t>детельствует о том, что стороны считают изложенные в акте сведения достоверными и действительными, а работы выполненными и принятыми. Никакого мотивированного отказа от произведенных работ ответчик истцу не предъявил. Просит удовлетворить исковые требовани</w:t>
      </w:r>
      <w:r>
        <w:t xml:space="preserve">я в полном объёме. </w:t>
      </w:r>
    </w:p>
    <w:p w:rsidR="00A77B3E" w:rsidP="009E1414">
      <w:pPr>
        <w:ind w:firstLine="720"/>
        <w:jc w:val="both"/>
      </w:pPr>
      <w:r>
        <w:t>Ответчик Соколов Г.И. в судебном заседании исковые требования не признал. Указал, что действительно между ним и ГУП РК «</w:t>
      </w:r>
      <w:r>
        <w:t>Крымгазсети</w:t>
      </w:r>
      <w:r>
        <w:t>» заключен договор о техническом обслуживании и ремонте внутридомового и (или) внутриквартирного газового</w:t>
      </w:r>
      <w:r>
        <w:t xml:space="preserve"> оборудования № 9679 от 20.11.2020 года. Принимая во внимание, что техническое обслуживание газового оборудования произведено не в присутствии собственника жилого дома,  ответчик считает, что услуга фактически не была оказана, поскольку акт выполненных раб</w:t>
      </w:r>
      <w:r>
        <w:t xml:space="preserve">от он не подписывал и работы по обслуживанию газового оборудования не принимал. Утверждает, что обслуживание газового оборудования фактически произведено не было. Учитывая данные обстоятельства, просит в удовлетворении исковых требований отказать. </w:t>
      </w:r>
    </w:p>
    <w:p w:rsidR="00A77B3E" w:rsidP="009E1414">
      <w:pPr>
        <w:ind w:firstLine="720"/>
        <w:jc w:val="both"/>
      </w:pPr>
      <w:r>
        <w:t>Допроше</w:t>
      </w:r>
      <w:r>
        <w:t>нный</w:t>
      </w:r>
      <w:r>
        <w:t xml:space="preserve"> в судебном заседании в качестве свидетеля ФИО</w:t>
      </w:r>
      <w:r>
        <w:t>, показал, что работает в должности слесаря ГУП РК «</w:t>
      </w:r>
      <w:r>
        <w:t>Крымгазсети</w:t>
      </w:r>
      <w:r>
        <w:t>» в лице Раздольненского управления по эксплуатации газового хозяйства ГУП РК «</w:t>
      </w:r>
      <w:r>
        <w:t>Крымгазсети</w:t>
      </w:r>
      <w:r>
        <w:t>». 25.11.2020 года получил указание на выполнение раб</w:t>
      </w:r>
      <w:r>
        <w:t>от по техническому обслуживанию газового оборудования в доме по адресу: АДРЕС</w:t>
      </w:r>
      <w:r>
        <w:t>. Прибыв по вышеназванному адресу, дверь открыл мужчина, представился братом ответчика Соколова Г.И. – ФИО</w:t>
      </w:r>
      <w:r>
        <w:t>, который позвонил ответчику, и с его разрешения впустил его в дом, допус</w:t>
      </w:r>
      <w:r>
        <w:t>тил к газовому оборудованию, разрешив провести техническое обслуживание газового оборудования. Все необходимые работы были проведены им в полном объеме, согласно акту. Акт получен им – 25.11.2020 года.</w:t>
      </w:r>
    </w:p>
    <w:p w:rsidR="00A77B3E" w:rsidP="009E1414">
      <w:pPr>
        <w:ind w:firstLine="720"/>
        <w:jc w:val="both"/>
      </w:pPr>
      <w:r>
        <w:t>Допрошенный в судебном заседании в качестве свидетел</w:t>
      </w:r>
      <w:r>
        <w:t xml:space="preserve">я   ФИО, </w:t>
      </w:r>
      <w:r>
        <w:t xml:space="preserve">показал, что </w:t>
      </w:r>
      <w:r>
        <w:t>является братом</w:t>
      </w:r>
      <w:r>
        <w:t xml:space="preserve"> ответчика, временно проживает в его доме. 25.11.2020 года он находился в доме, подтвердил обстоятельства, в последствии с которыми, был составлен акт. Пояснил суду, что акт приема выполненных работ № 967</w:t>
      </w:r>
      <w:r>
        <w:t xml:space="preserve">9 от 25.11.2020 года был им подписан от лица собственника домовладения, с устного разрешения последнего, которое он получил от Соколова Г.И. по телефону. </w:t>
      </w:r>
      <w:r>
        <w:t>Подтвердил, что работник газовой службы, провел осмотр газового оборудования и техническое обслуживани</w:t>
      </w:r>
      <w:r>
        <w:t xml:space="preserve">е, после чего был подписан акт.  </w:t>
      </w:r>
    </w:p>
    <w:p w:rsidR="00A77B3E" w:rsidP="009E1414">
      <w:pPr>
        <w:ind w:firstLine="720"/>
        <w:jc w:val="both"/>
      </w:pPr>
      <w:r>
        <w:t>Суд, выслушав пояснения представителя истца, ответчика, свидетелей, изучив материалы дела, оценив представленные доказательства в их совокупности, приходит к следующим выводам.</w:t>
      </w:r>
    </w:p>
    <w:p w:rsidR="00A77B3E" w:rsidP="009E1414">
      <w:pPr>
        <w:ind w:firstLine="720"/>
        <w:jc w:val="both"/>
      </w:pPr>
      <w:r>
        <w:t>В соответствии со статьей 56 Гражданского про</w:t>
      </w:r>
      <w:r>
        <w:t>цессуального кодекса Российской Федерации, содержание которой следует рассматривать в контексте с положениями части 3 статьи 123 Конституции Российской Федерации и статьи 12 Гражданского процессуального кодекса Российской Федерации, закрепляющих принцип со</w:t>
      </w:r>
      <w:r>
        <w:t>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</w:t>
      </w:r>
      <w:r>
        <w:t xml:space="preserve"> иное не предусмотрено федеральным законом.</w:t>
      </w:r>
    </w:p>
    <w:p w:rsidR="00A77B3E" w:rsidP="009E1414">
      <w:pPr>
        <w:ind w:firstLine="720"/>
        <w:jc w:val="both"/>
      </w:pPr>
      <w:r>
        <w:t>В силу ст.</w:t>
      </w:r>
      <w:r>
        <w:t xml:space="preserve"> 17 Конституции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Федерации. При этом осущ</w:t>
      </w:r>
      <w:r>
        <w:t>ествление прав и свобод человека и гражданина не должно нарушать права и свободы других лиц.</w:t>
      </w:r>
    </w:p>
    <w:p w:rsidR="00A77B3E" w:rsidP="009E1414">
      <w:pPr>
        <w:ind w:firstLine="720"/>
        <w:jc w:val="both"/>
      </w:pPr>
      <w:r>
        <w:t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</w:t>
      </w:r>
      <w:r>
        <w:t>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 w:rsidP="009E1414">
      <w:pPr>
        <w:ind w:firstLine="720"/>
        <w:jc w:val="both"/>
      </w:pPr>
      <w:r>
        <w:t>Статья 310 ГК РФ устанавливает недопустимость одностороннего отказа от исполнения обязательства.</w:t>
      </w:r>
    </w:p>
    <w:p w:rsidR="00A77B3E" w:rsidP="009E1414">
      <w:pPr>
        <w:ind w:firstLine="720"/>
        <w:jc w:val="both"/>
      </w:pPr>
      <w:r>
        <w:t>В соответствии с ч. 1 ст. 7</w:t>
      </w:r>
      <w:r>
        <w:t>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A77B3E" w:rsidP="009E1414">
      <w:pPr>
        <w:ind w:firstLine="720"/>
        <w:jc w:val="both"/>
      </w:pPr>
      <w:r>
        <w:t>Статья 781 ГК РФ устанавливает,</w:t>
      </w:r>
      <w:r>
        <w:t xml:space="preserve"> что заказчик обязан оплатить оказанные ему услуги в сроки и в порядке, которые указаны в договоре возмездного оказания услуг.</w:t>
      </w:r>
    </w:p>
    <w:p w:rsidR="00A77B3E" w:rsidP="009E1414">
      <w:pPr>
        <w:ind w:firstLine="720"/>
        <w:jc w:val="both"/>
      </w:pPr>
      <w:r>
        <w:t xml:space="preserve">Судом установлено, ответчик Соколов Г.И. является собственником жилого дома, расположенного по адресу: адрес, что подтверждается </w:t>
      </w:r>
      <w:r>
        <w:t>выпиской из ЕГРН (</w:t>
      </w:r>
      <w:r>
        <w:t>л.д</w:t>
      </w:r>
      <w:r>
        <w:t xml:space="preserve">. 49-50). </w:t>
      </w:r>
    </w:p>
    <w:p w:rsidR="00A77B3E" w:rsidP="009E1414">
      <w:pPr>
        <w:ind w:firstLine="720"/>
        <w:jc w:val="both"/>
      </w:pPr>
      <w:r>
        <w:t>В данном жилом помещении установлено газоиспользующее оборудование (газовая плита, газовый котел, газовый счетчик, внутридомовой газопровод в домовладении) (л.д.6).</w:t>
      </w:r>
    </w:p>
    <w:p w:rsidR="00A77B3E" w:rsidP="009E1414">
      <w:pPr>
        <w:ind w:firstLine="720"/>
        <w:jc w:val="both"/>
      </w:pPr>
      <w:r>
        <w:t>20 ноября 2020 г. между ГУП РК «</w:t>
      </w:r>
      <w:r>
        <w:t>Крымгазсети</w:t>
      </w:r>
      <w:r>
        <w:t>» и Соколовым Г.</w:t>
      </w:r>
      <w:r>
        <w:t xml:space="preserve">И. заключен договор № 9679 на техническое обслуживание и ремонт внутридомового и (или) внутриквартирного газового оборудования (далее по тексту - ВКГО) (л.д.3-6). </w:t>
      </w:r>
    </w:p>
    <w:p w:rsidR="00A77B3E" w:rsidP="009E1414">
      <w:pPr>
        <w:ind w:firstLine="720"/>
        <w:jc w:val="both"/>
      </w:pPr>
      <w:r>
        <w:t>Согласно пункта 1.1. данного договора, исполнитель обязуется в период действия настоящего До</w:t>
      </w:r>
      <w:r>
        <w:t>говора выполнять работы (оказывать услуги) по техническому обслуживанию, ремонту аварийно-</w:t>
      </w:r>
      <w:r>
        <w:t>диспечерскому</w:t>
      </w:r>
      <w:r>
        <w:t xml:space="preserve"> обеспечению внутридомового и (или) внутриквартирного газового оборудования, расположенного по адресу: указанному в Приложение № 1 к настоящему договору,</w:t>
      </w:r>
      <w:r>
        <w:t xml:space="preserve"> </w:t>
      </w:r>
      <w:r>
        <w:t>в соответствии с условиями настоящего договора и Правилами пользования газом в части обеспечения безопасности при использовании и содержании внутридомового и внутриквартирного газового</w:t>
      </w:r>
      <w:r>
        <w:t xml:space="preserve"> оборудования при предоставлении коммунальной услуги по газоснабжению, </w:t>
      </w:r>
      <w:r>
        <w:t xml:space="preserve">утвержденными Постановлением Правительства РФ от 14.05.2013 № 410, а заказчик обязуется принимать работы (услуги) и производить оплату в соответствии с условиями настоящего договора. </w:t>
      </w:r>
    </w:p>
    <w:p w:rsidR="00A77B3E" w:rsidP="009E1414">
      <w:pPr>
        <w:ind w:firstLine="720"/>
        <w:jc w:val="both"/>
      </w:pPr>
      <w:r>
        <w:t xml:space="preserve">Факт проведения работ по данному договору по техническому обслуживанию </w:t>
      </w:r>
      <w:r>
        <w:t>ВДГО, установленной в доме ответчика подтвержден актом приема выполненных работ № 9679 от 25.11.2020 г. (л.д.7).</w:t>
      </w:r>
    </w:p>
    <w:p w:rsidR="00A77B3E" w:rsidP="009E1414">
      <w:pPr>
        <w:ind w:firstLine="720"/>
        <w:jc w:val="both"/>
      </w:pPr>
      <w:r>
        <w:t>Истцом проведены работы по техническому обслуживанию двух газовых плит, газового котла, внутридомового газопровода, что следует из графы акта «</w:t>
      </w:r>
      <w:r>
        <w:t>наименование работ».</w:t>
      </w:r>
    </w:p>
    <w:p w:rsidR="00A77B3E" w:rsidP="009E1414">
      <w:pPr>
        <w:ind w:firstLine="720"/>
        <w:jc w:val="both"/>
      </w:pPr>
      <w:r>
        <w:t>Стоимость услуг составила 2094,00 рубля, что соответствует Приложению № 1 к договору о техническом обслуживании, подписанному истцом и ответчиком. Заказчик претензий к качеству выполненных работ (услуг) не имеет, о чем указано в акте.</w:t>
      </w:r>
    </w:p>
    <w:p w:rsidR="00A77B3E" w:rsidP="009E1414">
      <w:pPr>
        <w:ind w:firstLine="720"/>
        <w:jc w:val="both"/>
      </w:pPr>
      <w:r>
        <w:t>Согласно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</w:t>
      </w:r>
      <w:r>
        <w:t xml:space="preserve"> от 14 мая 2013 года № 410 «О мерах по обеспечению безопасности при использовании и содержании внутридомового и (или) внутриквартирного газового оборудования» техническое обслуживание и ремонт внутридомового и (или) внутриквартирного газового оборудования </w:t>
      </w:r>
      <w:r>
        <w:t>осуществляется на</w:t>
      </w:r>
      <w:r>
        <w:t xml:space="preserve"> </w:t>
      </w:r>
      <w:r>
        <w:t>основании</w:t>
      </w:r>
      <w:r>
        <w:t xml:space="preserve">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A77B3E" w:rsidP="009E1414">
      <w:pPr>
        <w:ind w:firstLine="720"/>
        <w:jc w:val="both"/>
      </w:pPr>
      <w:r>
        <w:t xml:space="preserve">В соответствии с </w:t>
      </w:r>
      <w:r>
        <w:t>пп</w:t>
      </w:r>
      <w:r>
        <w:t>. «а» п. 42 Правил, Заказчик обязан оплачивать работы</w:t>
      </w:r>
      <w:r>
        <w:t xml:space="preserve"> (услуги) по техническому обслуживанию внутридомового и (или) внутриквартирного газового оборудования в установленные сроки и в полном объеме.</w:t>
      </w:r>
    </w:p>
    <w:p w:rsidR="00A77B3E" w:rsidP="009E1414">
      <w:pPr>
        <w:ind w:firstLine="720"/>
        <w:jc w:val="both"/>
      </w:pPr>
      <w:r>
        <w:t>В соответствии с пунктом 43 Правил исполнитель обязан осуществлять техническое обслуживание внутридомового и (или</w:t>
      </w:r>
      <w:r>
        <w:t>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прило</w:t>
      </w:r>
      <w:r>
        <w:t>жением к настоящим Правилам.</w:t>
      </w:r>
    </w:p>
    <w:p w:rsidR="00A77B3E" w:rsidP="009E1414">
      <w:pPr>
        <w:ind w:firstLine="720"/>
        <w:jc w:val="both"/>
      </w:pPr>
      <w:r>
        <w:t xml:space="preserve">Согласно с </w:t>
      </w:r>
      <w:r>
        <w:t>пп</w:t>
      </w:r>
      <w:r>
        <w:t xml:space="preserve">. «а» п. 44 Правил, исполнитель вправе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</w:t>
      </w:r>
      <w:r>
        <w:t>требований</w:t>
      </w:r>
      <w:r>
        <w:t xml:space="preserve"> настоящих П</w:t>
      </w:r>
      <w:r>
        <w:t>равил.</w:t>
      </w:r>
    </w:p>
    <w:p w:rsidR="00A77B3E" w:rsidP="009E1414">
      <w:pPr>
        <w:ind w:firstLine="720"/>
        <w:jc w:val="both"/>
      </w:pPr>
      <w:r>
        <w:t xml:space="preserve">Исходя из требований </w:t>
      </w:r>
      <w:r>
        <w:t>пп</w:t>
      </w:r>
      <w:r>
        <w:t>. 57, 58 Правил,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</w:t>
      </w:r>
      <w:r>
        <w:t xml:space="preserve">щей заявки на проведение ремонта.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</w:t>
      </w:r>
      <w:r>
        <w:t>техническом обслуживании и ремонте внутридомового и (или) внутриквартирно</w:t>
      </w:r>
      <w:r>
        <w:t>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A77B3E" w:rsidP="009E1414">
      <w:pPr>
        <w:ind w:firstLine="720"/>
        <w:jc w:val="both"/>
      </w:pPr>
      <w:r>
        <w:t>Доводы Соколова Г.И. о том, что акт выполненных работ передан на подпись лицу,</w:t>
      </w:r>
      <w:r>
        <w:t xml:space="preserve"> не имевшему на то каких-либо полномочий, суд признает несостоятельными. В судебном заседании установлено, что ФИО</w:t>
      </w:r>
      <w:r>
        <w:t xml:space="preserve"> являющийся братом собственника Соколова Г.И. находился в доме на законных основаниях, добровольно обеспечил доступ сотрудника обслуживающей к</w:t>
      </w:r>
      <w:r>
        <w:t>омпании к проведению работ по техническому обслуживанию газового оборудования. Работы по техническому обслуживанию газового оборудования выполнены в его присутствии. Акт выполненных работ подписан им без каких-либо замечаний и возражений. Сам ответчик в су</w:t>
      </w:r>
      <w:r>
        <w:t>дебном заседании не оспаривал того факта, что его брат допустил сотрудника ГУП РК «</w:t>
      </w:r>
      <w:r>
        <w:t>Крымгазсети</w:t>
      </w:r>
      <w:r>
        <w:t xml:space="preserve">» к газовому оборудованию после того, как он по телефону разрешил обеспечить доступ.  </w:t>
      </w:r>
    </w:p>
    <w:p w:rsidR="00A77B3E" w:rsidP="009E1414">
      <w:pPr>
        <w:ind w:firstLine="720"/>
        <w:jc w:val="both"/>
      </w:pPr>
      <w:r>
        <w:t>При изложенных обстоятельствах суд находит установленным факт выполнения ис</w:t>
      </w:r>
      <w:r>
        <w:t>тцом работ в соответствии с заключенным Договором, что влечет за собой обязанность ответчика осуществить оплату данных работ.</w:t>
      </w:r>
    </w:p>
    <w:p w:rsidR="00A77B3E" w:rsidP="009E1414">
      <w:pPr>
        <w:ind w:firstLine="720"/>
        <w:jc w:val="both"/>
      </w:pPr>
      <w:r>
        <w:t>Таким образом, суд находит иск ГУП РК «</w:t>
      </w:r>
      <w:r>
        <w:t>Крымгазсети</w:t>
      </w:r>
      <w:r>
        <w:t>» в лице Раздольненского управления по эксплуатации газового хозяйства ГУП РК «</w:t>
      </w:r>
      <w:r>
        <w:t>К</w:t>
      </w:r>
      <w:r>
        <w:t>рымгазсети</w:t>
      </w:r>
      <w:r>
        <w:t>» подлежащим удовлетворению в полном объеме.</w:t>
      </w:r>
    </w:p>
    <w:p w:rsidR="00A77B3E" w:rsidP="009E1414">
      <w:pPr>
        <w:ind w:firstLine="720"/>
        <w:jc w:val="both"/>
      </w:pPr>
      <w:r>
        <w:t>В соответствии с ч. 1 ст. 98 ГПК РФ стороне, в пользу которой состоялось решение суда, суд присуждает возместить понесенные по делу судебные расходы. Затраты, связанные с оплатой истцом государственной</w:t>
      </w:r>
      <w:r>
        <w:t xml:space="preserve"> пошлины в размере 400 рублей, подлежат взысканию с ответчика.</w:t>
      </w:r>
    </w:p>
    <w:p w:rsidR="00A77B3E" w:rsidP="009E1414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194-199 ГПК РФ, мировой судья, </w:t>
      </w:r>
    </w:p>
    <w:p w:rsidR="00A77B3E"/>
    <w:p w:rsidR="00A77B3E" w:rsidP="009E1414">
      <w:pPr>
        <w:jc w:val="center"/>
      </w:pPr>
      <w:r>
        <w:t>Р</w:t>
      </w:r>
      <w:r>
        <w:t xml:space="preserve"> Е Ш И Л :</w:t>
      </w:r>
    </w:p>
    <w:p w:rsidR="00A77B3E"/>
    <w:p w:rsidR="00A77B3E" w:rsidP="009E1414">
      <w:pPr>
        <w:ind w:firstLine="720"/>
        <w:jc w:val="both"/>
      </w:pPr>
      <w:r>
        <w:t>Иск ГУП РК «</w:t>
      </w:r>
      <w:r>
        <w:t>Крымгазсети</w:t>
      </w:r>
      <w:r>
        <w:t>» в лице Раздольненского управ</w:t>
      </w:r>
      <w:r>
        <w:t>ления по эксплуатации газового хозяйства ГУП РК «</w:t>
      </w:r>
      <w:r>
        <w:t>Крымгазсети</w:t>
      </w:r>
      <w:r>
        <w:t>» к Соколову Георгию Ивановичу о взыскании задолженности по оплате работ по техническому обслуживанию газового оборудования  – удовлетворить.</w:t>
      </w:r>
    </w:p>
    <w:p w:rsidR="00A77B3E" w:rsidP="009E1414">
      <w:pPr>
        <w:ind w:firstLine="720"/>
        <w:jc w:val="both"/>
      </w:pPr>
      <w:r>
        <w:t>Взыскать с Соколова Георгия Ивановича, ПАСПОРТНЫЕ ДАННЫЕ</w:t>
      </w:r>
      <w:r>
        <w:t>, зарегистрированного и проживающего по адресу: АДРЕС</w:t>
      </w:r>
      <w:r>
        <w:t xml:space="preserve"> в пользу Государственного унитарного предприятия Республики Крым «</w:t>
      </w:r>
      <w:r>
        <w:t>Крымгазсети</w:t>
      </w:r>
      <w:r>
        <w:t>» задолженность по оплате работ по техническому обслуживанию газового оборудования в размере 2094,00</w:t>
      </w:r>
      <w:r>
        <w:t xml:space="preserve"> (две тысячи девяносто четыре) рубля, расходы по уплате государственной пошлины в размере 400,00 (четыреста) рублей, всего сумму в размере 2494,00 (две тысячи четыреста девяносто четыре) рубля.  </w:t>
      </w:r>
    </w:p>
    <w:p w:rsidR="00A77B3E" w:rsidP="009E1414">
      <w:pPr>
        <w:ind w:firstLine="720"/>
        <w:jc w:val="both"/>
      </w:pPr>
      <w:r>
        <w:t>Решение может быть обжаловано в Черноморский районный суд Ре</w:t>
      </w:r>
      <w:r>
        <w:t>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9E1414">
      <w:pPr>
        <w:ind w:firstLine="720"/>
        <w:jc w:val="both"/>
      </w:pPr>
      <w:r>
        <w:t>Мотивированное решение изготовлено 21.09.2021 года в связи с подачей ответчиком апелляционной жалобы.</w:t>
      </w:r>
    </w:p>
    <w:p w:rsidR="00A77B3E"/>
    <w:p w:rsidR="00A77B3E"/>
    <w:p w:rsidR="00A77B3E">
      <w:r>
        <w:t>Мировой</w:t>
      </w:r>
      <w:r>
        <w:t xml:space="preserve"> судья                            </w:t>
      </w:r>
      <w:r>
        <w:tab/>
        <w:t>подпись</w:t>
      </w:r>
      <w:r>
        <w:tab/>
      </w:r>
      <w:r>
        <w:tab/>
        <w:t xml:space="preserve">             И.В. Солодченко</w:t>
      </w:r>
    </w:p>
    <w:p w:rsidR="009E1414" w:rsidP="009E1414">
      <w:pPr>
        <w:jc w:val="both"/>
      </w:pPr>
      <w:r>
        <w:t>ДЕПЕРСОНИФИКАЦИЮ</w:t>
      </w:r>
    </w:p>
    <w:p w:rsidR="009E1414" w:rsidP="009E1414">
      <w:pPr>
        <w:jc w:val="both"/>
      </w:pPr>
      <w:r>
        <w:t xml:space="preserve">Лингвистический контроль произвел </w:t>
      </w:r>
    </w:p>
    <w:p w:rsidR="009E1414" w:rsidP="009E1414">
      <w:pPr>
        <w:jc w:val="both"/>
      </w:pPr>
      <w:r>
        <w:t>помощник судьи Горлова Н.В. ______________</w:t>
      </w:r>
    </w:p>
    <w:p w:rsidR="009E1414" w:rsidP="009E1414">
      <w:pPr>
        <w:jc w:val="both"/>
      </w:pPr>
      <w:r>
        <w:t>СОГЛАСОВАНО</w:t>
      </w:r>
    </w:p>
    <w:p w:rsidR="009E1414" w:rsidP="009E1414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E1414" w:rsidP="009E1414">
      <w:pPr>
        <w:jc w:val="both"/>
      </w:pPr>
      <w:r>
        <w:t>Дата: 29.1</w:t>
      </w:r>
      <w:r>
        <w:t>1</w:t>
      </w:r>
      <w:r>
        <w:t>.2021 года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14"/>
    <w:rsid w:val="009E14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