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AD" w:rsidRPr="001034C3" w:rsidP="001E47AD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Дело № 2-9</w:t>
      </w:r>
      <w:r>
        <w:rPr>
          <w:rFonts w:ascii="Times New Roman" w:hAnsi="Times New Roman"/>
          <w:sz w:val="26"/>
          <w:szCs w:val="26"/>
        </w:rPr>
        <w:t>4</w:t>
      </w:r>
      <w:r w:rsidRPr="001034C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1205/2024</w:t>
      </w:r>
    </w:p>
    <w:p w:rsidR="001E47AD" w:rsidRPr="001034C3" w:rsidP="001E47AD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91</w:t>
      </w:r>
      <w:r w:rsidRPr="001034C3">
        <w:rPr>
          <w:rFonts w:ascii="Times New Roman" w:hAnsi="Times New Roman"/>
          <w:sz w:val="26"/>
          <w:szCs w:val="26"/>
          <w:lang w:val="en-US"/>
        </w:rPr>
        <w:t>ms</w:t>
      </w:r>
      <w:r w:rsidRPr="001034C3">
        <w:rPr>
          <w:rFonts w:ascii="Times New Roman" w:hAnsi="Times New Roman"/>
          <w:sz w:val="26"/>
          <w:szCs w:val="26"/>
        </w:rPr>
        <w:t>009</w:t>
      </w:r>
      <w:r>
        <w:rPr>
          <w:rFonts w:ascii="Times New Roman" w:hAnsi="Times New Roman"/>
          <w:sz w:val="26"/>
          <w:szCs w:val="26"/>
        </w:rPr>
        <w:t>4</w:t>
      </w:r>
      <w:r w:rsidRPr="001034C3">
        <w:rPr>
          <w:rFonts w:ascii="Times New Roman" w:hAnsi="Times New Roman"/>
          <w:sz w:val="26"/>
          <w:szCs w:val="26"/>
        </w:rPr>
        <w:t>-01-</w:t>
      </w:r>
      <w:r>
        <w:rPr>
          <w:rFonts w:ascii="Times New Roman" w:hAnsi="Times New Roman"/>
          <w:sz w:val="26"/>
          <w:szCs w:val="26"/>
        </w:rPr>
        <w:t>2024-001898-57</w:t>
      </w:r>
    </w:p>
    <w:p w:rsidR="001E47AD" w:rsidRPr="001034C3" w:rsidP="001E47AD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ЗАОЧНОЕ РЕШЕНИЕ</w:t>
      </w:r>
    </w:p>
    <w:p w:rsidR="001E47AD" w:rsidRPr="001034C3" w:rsidP="001E47AD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1E47AD" w:rsidRPr="001034C3" w:rsidP="001E47AD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(резолютивная часть)</w:t>
      </w:r>
    </w:p>
    <w:p w:rsidR="001E47AD" w:rsidRPr="001034C3" w:rsidP="001E47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 сентября  2024 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</w:r>
      <w:r w:rsidRPr="001034C3">
        <w:rPr>
          <w:rFonts w:ascii="Times New Roman" w:hAnsi="Times New Roman"/>
          <w:sz w:val="26"/>
          <w:szCs w:val="26"/>
        </w:rPr>
        <w:tab/>
        <w:t xml:space="preserve"> г. Ялта</w:t>
      </w:r>
    </w:p>
    <w:p w:rsidR="001E47AD" w:rsidRPr="001E47AD" w:rsidP="001E47A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376D4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Юдакова А.Ш., исполняющий обязанности мирового судьи судебного участка № 94 Ялтинского судебного района (городской округ Ялта) Республики Крым, </w:t>
      </w:r>
      <w:r w:rsidRPr="00341122">
        <w:rPr>
          <w:rFonts w:ascii="Times New Roman" w:hAnsi="Times New Roman"/>
          <w:sz w:val="26"/>
          <w:szCs w:val="26"/>
        </w:rPr>
        <w:t>при секр</w:t>
      </w:r>
      <w:r w:rsidRPr="00341122">
        <w:rPr>
          <w:rFonts w:ascii="Times New Roman" w:hAnsi="Times New Roman"/>
          <w:sz w:val="26"/>
          <w:szCs w:val="26"/>
        </w:rPr>
        <w:t>етаре Коноплянниковой А.А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открытом судебном заседании рассмотрев гражданское дело по исковому заявлению Государственного унитарного предприятия Республики Крым «Водоканал Южного берега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Паниной Марине Юрьевне</w:t>
      </w:r>
      <w:r w:rsidR="002D7C7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с участием третьего лица не заявляющего самостоятельных исковых требований Панина Ильи Михайловича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о взыскании задолженности за услуги п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 водоснабжению и водоотведению, </w:t>
      </w:r>
    </w:p>
    <w:p w:rsidR="001E47AD" w:rsidRPr="003C2ED1" w:rsidP="001E47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1034C3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руководствуясь ст. 196-199 и 233 Гражданского процессуального кодекса Российской Федерации, </w:t>
      </w:r>
      <w:r w:rsidRPr="001034C3">
        <w:rPr>
          <w:rFonts w:ascii="Times New Roman" w:hAnsi="Times New Roman"/>
          <w:bCs/>
          <w:color w:val="000000"/>
          <w:spacing w:val="-7"/>
          <w:sz w:val="26"/>
          <w:szCs w:val="26"/>
        </w:rPr>
        <w:t>мировой судья</w:t>
      </w:r>
    </w:p>
    <w:p w:rsidR="001E47AD" w:rsidRPr="001034C3" w:rsidP="001E47AD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решил:</w:t>
      </w:r>
    </w:p>
    <w:p w:rsidR="001E47AD" w:rsidRPr="001034C3" w:rsidP="001E47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 xml:space="preserve">заявление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Государственного унитарного предприятия Республики Крым «Водоканал Южного берега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Паниной Марине Юрьевне</w:t>
      </w:r>
      <w:r>
        <w:rPr>
          <w:rFonts w:ascii="Times New Roman" w:hAnsi="Times New Roman"/>
          <w:sz w:val="26"/>
          <w:szCs w:val="26"/>
        </w:rPr>
        <w:t xml:space="preserve"> -</w:t>
      </w:r>
      <w:r w:rsidRPr="001034C3">
        <w:rPr>
          <w:rFonts w:ascii="Times New Roman" w:hAnsi="Times New Roman"/>
          <w:sz w:val="26"/>
          <w:szCs w:val="26"/>
        </w:rPr>
        <w:t xml:space="preserve"> удовлетворить. </w:t>
      </w:r>
    </w:p>
    <w:p w:rsidR="001E47AD" w:rsidRPr="001034C3" w:rsidP="001E47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Паниной Марины Юрьевны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пользу Государственного унитарного предприятия Республики Крым «Водоканал Южного берега Крым» (КПП 910301001 БИК 043510607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/с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ПАО Банк «РНКБ» г. Симферополь, к/с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), сумму </w:t>
      </w:r>
      <w:r w:rsidRPr="001034C3">
        <w:rPr>
          <w:rFonts w:ascii="Times New Roman" w:hAnsi="Times New Roman"/>
          <w:sz w:val="26"/>
          <w:szCs w:val="26"/>
        </w:rPr>
        <w:t>задолженности за услуги по водосн</w:t>
      </w:r>
      <w:r w:rsidRPr="001034C3">
        <w:rPr>
          <w:rFonts w:ascii="Times New Roman" w:hAnsi="Times New Roman"/>
          <w:sz w:val="26"/>
          <w:szCs w:val="26"/>
        </w:rPr>
        <w:t xml:space="preserve">абжению и водоотведению за период с </w:t>
      </w:r>
      <w:r>
        <w:rPr>
          <w:rFonts w:ascii="Times New Roman" w:hAnsi="Times New Roman"/>
          <w:sz w:val="26"/>
          <w:szCs w:val="26"/>
          <w:lang w:val="uk-UA"/>
        </w:rPr>
        <w:t xml:space="preserve">01.12.2020 по 31.03.2024 сумме 6348 (шесть тысяч триста сорок восемь) рублей 38 копеек, </w:t>
      </w:r>
      <w:r w:rsidRPr="001034C3">
        <w:rPr>
          <w:rFonts w:ascii="Times New Roman" w:hAnsi="Times New Roman"/>
          <w:sz w:val="26"/>
          <w:szCs w:val="26"/>
        </w:rPr>
        <w:t xml:space="preserve">пеню за период задолженности с </w:t>
      </w:r>
      <w:r>
        <w:rPr>
          <w:rFonts w:ascii="Times New Roman" w:hAnsi="Times New Roman"/>
          <w:sz w:val="26"/>
          <w:szCs w:val="26"/>
        </w:rPr>
        <w:t xml:space="preserve">января 2021 года по март 2024 года </w:t>
      </w:r>
      <w:r w:rsidRPr="001034C3">
        <w:rPr>
          <w:rFonts w:ascii="Times New Roman" w:hAnsi="Times New Roman"/>
          <w:sz w:val="26"/>
          <w:szCs w:val="26"/>
        </w:rPr>
        <w:t xml:space="preserve">в размере </w:t>
      </w:r>
      <w:r>
        <w:rPr>
          <w:rFonts w:ascii="Times New Roman" w:hAnsi="Times New Roman"/>
          <w:sz w:val="26"/>
          <w:szCs w:val="26"/>
        </w:rPr>
        <w:t xml:space="preserve">820 (восемьсот двадцать) рублей 11 копеек, 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ую пошлину в размере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400 (четыреста)</w:t>
      </w:r>
      <w:r w:rsidRPr="001034C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рубл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ей.</w:t>
      </w:r>
    </w:p>
    <w:p w:rsidR="001E47AD" w:rsidRPr="001034C3" w:rsidP="001E47A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034C3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</w:t>
      </w:r>
      <w:r w:rsidRPr="001034C3">
        <w:rPr>
          <w:rFonts w:ascii="Times New Roman" w:hAnsi="Times New Roman"/>
          <w:sz w:val="26"/>
          <w:szCs w:val="26"/>
        </w:rPr>
        <w:t>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</w:t>
      </w:r>
      <w:r w:rsidRPr="001034C3">
        <w:rPr>
          <w:rFonts w:ascii="Times New Roman" w:hAnsi="Times New Roman"/>
          <w:sz w:val="26"/>
          <w:szCs w:val="26"/>
        </w:rPr>
        <w:t xml:space="preserve">тороны могут ознакомиться с мотивированным решением суда по истечении </w:t>
      </w:r>
      <w:r>
        <w:rPr>
          <w:rFonts w:ascii="Times New Roman" w:hAnsi="Times New Roman"/>
          <w:sz w:val="26"/>
          <w:szCs w:val="26"/>
        </w:rPr>
        <w:t>десяти</w:t>
      </w:r>
      <w:r w:rsidRPr="001034C3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</w:p>
    <w:p w:rsidR="00F15692" w:rsidP="00F1569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Ответчик вправе подать мировому судье, принявшему заочное решение, заявление об отмене этого решения суда в течение семи дней со</w:t>
      </w:r>
      <w:r>
        <w:rPr>
          <w:rFonts w:ascii="Times New Roman" w:hAnsi="Times New Roman"/>
          <w:sz w:val="24"/>
          <w:szCs w:val="24"/>
        </w:rPr>
        <w:t xml:space="preserve"> дня вручения копии этого решения.</w:t>
      </w:r>
    </w:p>
    <w:p w:rsidR="00F15692" w:rsidP="00F156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15692" w:rsidP="00F1569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Иными лицам</w:t>
      </w:r>
      <w:r>
        <w:rPr>
          <w:rFonts w:ascii="Times New Roman" w:hAnsi="Times New Roman"/>
          <w:sz w:val="24"/>
          <w:szCs w:val="24"/>
        </w:rPr>
        <w:t>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</w:t>
      </w:r>
      <w:r>
        <w:rPr>
          <w:rFonts w:ascii="Times New Roman" w:hAnsi="Times New Roman"/>
          <w:sz w:val="24"/>
          <w:szCs w:val="24"/>
        </w:rPr>
        <w:t xml:space="preserve">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>
        <w:rPr>
          <w:rFonts w:ascii="Times New Roman" w:hAnsi="Times New Roman"/>
          <w:sz w:val="24"/>
          <w:szCs w:val="24"/>
        </w:rPr>
        <w:tab/>
      </w:r>
    </w:p>
    <w:p w:rsidR="00F15692" w:rsidP="00F15692">
      <w:pPr>
        <w:shd w:val="clear" w:color="auto" w:fill="FFFFFF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Апелляционная жалоба подается в Ялтинский городск</w:t>
      </w:r>
      <w:r>
        <w:rPr>
          <w:rFonts w:ascii="Times New Roman" w:hAnsi="Times New Roman"/>
          <w:sz w:val="24"/>
          <w:szCs w:val="24"/>
        </w:rPr>
        <w:t>ой суд Республики Крым через мирового судью.</w:t>
      </w:r>
    </w:p>
    <w:p w:rsidR="00A4282D" w:rsidP="00F1569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507E83" w:rsidP="00F15692">
      <w:pPr>
        <w:shd w:val="clear" w:color="auto" w:fill="FFFFFF"/>
        <w:spacing w:after="0" w:line="240" w:lineRule="auto"/>
        <w:jc w:val="both"/>
      </w:pP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 судья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="00F1569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</w:t>
      </w:r>
      <w:r w:rsidRPr="001034C3">
        <w:rPr>
          <w:rFonts w:ascii="Times New Roman" w:hAnsi="Times New Roman"/>
          <w:bCs/>
          <w:color w:val="000000"/>
          <w:sz w:val="26"/>
          <w:szCs w:val="26"/>
          <w:lang w:eastAsia="ru-RU"/>
        </w:rPr>
        <w:t>А.Ш. Юдакова</w:t>
      </w:r>
    </w:p>
    <w:sectPr w:rsidSect="00F15692">
      <w:pgSz w:w="11906" w:h="16838"/>
      <w:pgMar w:top="851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AD"/>
    <w:rsid w:val="001034C3"/>
    <w:rsid w:val="001E47AD"/>
    <w:rsid w:val="0026312E"/>
    <w:rsid w:val="00292B7D"/>
    <w:rsid w:val="002D7C77"/>
    <w:rsid w:val="00341122"/>
    <w:rsid w:val="003C2ED1"/>
    <w:rsid w:val="00507E83"/>
    <w:rsid w:val="00562C73"/>
    <w:rsid w:val="007E6F16"/>
    <w:rsid w:val="008376D4"/>
    <w:rsid w:val="008A5143"/>
    <w:rsid w:val="00A4282D"/>
    <w:rsid w:val="00F156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7A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rsid w:val="001E47A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1E47AD"/>
    <w:rPr>
      <w:rFonts w:ascii="Calibri" w:eastAsia="Times New Roman" w:hAnsi="Calibri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rsid w:val="001E47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E47AD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