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666CAA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66CAA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 </w:t>
      </w:r>
      <w:r w:rsidRPr="00666CAA" w:rsidR="0090406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666CA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666CA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666CA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666CA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666CA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666CA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666CA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666CAA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="00666CAA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   </w:t>
      </w:r>
      <w:r w:rsidRPr="00666CAA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666CAA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666CAA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8A6E9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666CA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666CAA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666CAA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666CA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666CAA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666CAA" w:rsidR="008A6E9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41</w:t>
      </w:r>
      <w:r w:rsidRPr="00666CAA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666CAA" w:rsidR="008A6E9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666CAA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666CAA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666CAA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666CA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666CAA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666CAA" w:rsidR="008A6E9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666CAA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666CAA" w:rsidR="008A6E9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0253</w:t>
      </w:r>
      <w:r w:rsidRPr="00666CAA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666CAA" w:rsidR="008A6E9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89</w:t>
      </w:r>
    </w:p>
    <w:p w:rsidR="007803EF" w:rsidRPr="00666CA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666CA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666CAA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666CAA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666CAA" w:rsidRPr="00666CAA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666CAA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22 февраля</w:t>
      </w:r>
      <w:r w:rsidRPr="00666CAA" w:rsidR="003D2D44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2024</w:t>
      </w:r>
      <w:r w:rsidRPr="00666CAA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666CAA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666CAA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666CAA" w:rsidRPr="00666CAA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310B4" w:rsidRPr="00666CAA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666CAA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666CAA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666CAA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666CAA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666CAA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666CAA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666CAA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666CAA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666CA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666CAA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666CAA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666CAA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секретаре </w:t>
      </w:r>
      <w:r w:rsidRPr="00666CAA" w:rsidR="008A6E9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 Макаревич А.С</w:t>
      </w:r>
      <w:r w:rsidRPr="00666CAA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666CAA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666CAA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666C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666CAA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666CAA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666CAA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666CAA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66CAA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666CAA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666CAA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666CA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666CAA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666CA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666CAA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666CA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666CAA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666CA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666CAA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666CAA" w:rsidRPr="00666CAA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RPr="00666CAA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666CAA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666CAA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666CAA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666CAA" w:rsidRPr="00666CAA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666CAA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666C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666CAA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666CAA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666CAA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666CAA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666CAA" w:rsidR="008A6E9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6CAA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666CAA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666CAA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Pr="00666CAA" w:rsidR="00666C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Pr="00666CAA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565D9D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66C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666CAA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666CAA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666CAA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666CAA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666CAA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Pr="00666CAA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666CAA" w:rsidR="008A6E9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паспорт серии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</w:t>
      </w:r>
      <w:r w:rsidRPr="00666CAA" w:rsidR="008A6E9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666CAA" w:rsidR="008A6E9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666CAA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666CAA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666CAA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E3272" w:rsidR="00DB747F">
        <w:rPr>
          <w:rFonts w:ascii="Times New Roman" w:hAnsi="Times New Roman" w:cs="Times New Roman"/>
          <w:sz w:val="24"/>
          <w:szCs w:val="24"/>
        </w:rPr>
        <w:t>(Республика Крым, г. Симферополь, ул. Киевская д.1-А, ИНН, ОГРН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/с ***</w:t>
      </w:r>
      <w:r w:rsidRPr="003E3272" w:rsidR="00DB747F">
        <w:rPr>
          <w:rFonts w:ascii="Times New Roman" w:hAnsi="Times New Roman" w:cs="Times New Roman"/>
          <w:sz w:val="24"/>
          <w:szCs w:val="24"/>
        </w:rPr>
        <w:t xml:space="preserve"> в РНКБ Банк ПАО, БИК, к/с 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DB747F">
        <w:rPr>
          <w:rFonts w:ascii="Times New Roman" w:hAnsi="Times New Roman" w:cs="Times New Roman"/>
          <w:sz w:val="24"/>
          <w:szCs w:val="24"/>
        </w:rPr>
        <w:t>, ИНН  в РНКБ Банк (ПАО)</w:t>
      </w:r>
      <w:r w:rsidRPr="003E3272" w:rsidR="00DB747F">
        <w:rPr>
          <w:rFonts w:ascii="Times New Roman" w:hAnsi="Times New Roman" w:cs="Times New Roman"/>
          <w:sz w:val="24"/>
          <w:szCs w:val="24"/>
        </w:rPr>
        <w:t xml:space="preserve"> (для зачисления л/с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FF4D4C" w:rsidR="00DB747F">
        <w:rPr>
          <w:rFonts w:ascii="Times New Roman" w:hAnsi="Times New Roman" w:cs="Times New Roman"/>
          <w:sz w:val="24"/>
          <w:szCs w:val="24"/>
        </w:rPr>
        <w:t>)</w:t>
      </w:r>
      <w:r w:rsidRPr="003E3272" w:rsidR="00DB747F">
        <w:rPr>
          <w:rFonts w:ascii="Times New Roman" w:hAnsi="Times New Roman" w:cs="Times New Roman"/>
          <w:sz w:val="24"/>
          <w:szCs w:val="24"/>
        </w:rPr>
        <w:t xml:space="preserve"> </w:t>
      </w:r>
      <w:r w:rsidRPr="00666CAA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666CAA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</w:t>
      </w:r>
      <w:r w:rsidRPr="00666CAA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 пени в размере </w:t>
      </w:r>
      <w:r w:rsidRPr="00666CAA" w:rsidR="00666CAA">
        <w:rPr>
          <w:rFonts w:ascii="Times New Roman" w:hAnsi="Times New Roman" w:cs="Times New Roman"/>
          <w:sz w:val="26"/>
          <w:szCs w:val="26"/>
          <w:lang w:eastAsia="en-US"/>
        </w:rPr>
        <w:t>3266 рублей 52</w:t>
      </w:r>
      <w:r w:rsidRPr="00666CAA" w:rsidR="009A62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66CAA" w:rsidR="00A14416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666CAA" w:rsidR="00420ACE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="00DB747F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666CAA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666CAA" w:rsidRPr="00666CAA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удовлетворении остальной части иска отказать </w:t>
      </w:r>
    </w:p>
    <w:p w:rsidR="009D4362" w:rsidRPr="00666CAA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6CAA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</w:t>
      </w:r>
      <w:r w:rsidRPr="00666CAA">
        <w:rPr>
          <w:rFonts w:ascii="Times New Roman" w:hAnsi="Times New Roman"/>
          <w:color w:val="000000" w:themeColor="text1"/>
          <w:sz w:val="26"/>
          <w:szCs w:val="26"/>
        </w:rPr>
        <w:t>составлять мотивированное решение суда по рассмотренному им делу. При этом лица, участвующие в деле,</w:t>
      </w:r>
      <w:r w:rsidRPr="00666CAA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66CAA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666CAA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666CAA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</w:t>
      </w:r>
      <w:r w:rsidRPr="00666CAA">
        <w:rPr>
          <w:rFonts w:ascii="Times New Roman" w:hAnsi="Times New Roman"/>
          <w:color w:val="000000" w:themeColor="text1"/>
          <w:sz w:val="26"/>
          <w:szCs w:val="26"/>
        </w:rPr>
        <w:t>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</w:t>
      </w:r>
      <w:r w:rsidRPr="00666CAA">
        <w:rPr>
          <w:rFonts w:ascii="Times New Roman" w:hAnsi="Times New Roman"/>
          <w:color w:val="000000" w:themeColor="text1"/>
          <w:sz w:val="26"/>
          <w:szCs w:val="26"/>
        </w:rPr>
        <w:t xml:space="preserve">ления заявления мировому судье. </w:t>
      </w:r>
    </w:p>
    <w:p w:rsidR="00CE4A37" w:rsidRPr="00666CAA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666CAA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601858" w:rsidRPr="00666CAA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666CA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666CAA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Pr="00666CAA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666CAA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666CAA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666CAA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666CAA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666C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sectPr w:rsidSect="007421D3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D0B4D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5301A"/>
    <w:rsid w:val="00161A94"/>
    <w:rsid w:val="00164E73"/>
    <w:rsid w:val="0016612F"/>
    <w:rsid w:val="001739E5"/>
    <w:rsid w:val="00174254"/>
    <w:rsid w:val="001757E4"/>
    <w:rsid w:val="00192835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41FBD"/>
    <w:rsid w:val="00247D27"/>
    <w:rsid w:val="00250361"/>
    <w:rsid w:val="00252BCB"/>
    <w:rsid w:val="00253D9E"/>
    <w:rsid w:val="00273374"/>
    <w:rsid w:val="0028075B"/>
    <w:rsid w:val="00282C8E"/>
    <w:rsid w:val="00290D7E"/>
    <w:rsid w:val="002937D2"/>
    <w:rsid w:val="002B597F"/>
    <w:rsid w:val="002B6EF2"/>
    <w:rsid w:val="002D21A0"/>
    <w:rsid w:val="002D6882"/>
    <w:rsid w:val="002E5E93"/>
    <w:rsid w:val="002E619C"/>
    <w:rsid w:val="003018BB"/>
    <w:rsid w:val="00312434"/>
    <w:rsid w:val="00324696"/>
    <w:rsid w:val="0034013F"/>
    <w:rsid w:val="003459E1"/>
    <w:rsid w:val="003461E4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D44"/>
    <w:rsid w:val="003E2733"/>
    <w:rsid w:val="003E3272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65D9D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66CAA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421D3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7E7E"/>
    <w:rsid w:val="00877557"/>
    <w:rsid w:val="0088399B"/>
    <w:rsid w:val="008A6E90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E067C"/>
    <w:rsid w:val="00CE16E5"/>
    <w:rsid w:val="00CE32E1"/>
    <w:rsid w:val="00CE4A37"/>
    <w:rsid w:val="00D266D6"/>
    <w:rsid w:val="00D31494"/>
    <w:rsid w:val="00D42E9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B747F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182A"/>
    <w:rsid w:val="00F44976"/>
    <w:rsid w:val="00F5229B"/>
    <w:rsid w:val="00F64052"/>
    <w:rsid w:val="00F66308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837"/>
    <w:rsid w:val="00FB4BE7"/>
    <w:rsid w:val="00FB7341"/>
    <w:rsid w:val="00FC7D0F"/>
    <w:rsid w:val="00FD0EEA"/>
    <w:rsid w:val="00FD121B"/>
    <w:rsid w:val="00FE1D60"/>
    <w:rsid w:val="00FE738D"/>
    <w:rsid w:val="00FF4D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styleId="NormalWeb">
    <w:name w:val="Normal (Web)"/>
    <w:basedOn w:val="Normal"/>
    <w:uiPriority w:val="99"/>
    <w:unhideWhenUsed/>
    <w:rsid w:val="008A6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3081-7084-4364-B0D7-3EFA8D80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