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D1A" w:rsidP="00FC0D1A">
      <w:pPr>
        <w:shd w:val="clear" w:color="auto" w:fill="FFFFFF"/>
        <w:spacing w:after="0" w:line="158" w:lineRule="atLeast"/>
        <w:ind w:left="5664" w:firstLine="786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</w:t>
      </w:r>
      <w:r w:rsidRPr="00781231">
        <w:rPr>
          <w:rFonts w:ascii="Times New Roman" w:hAnsi="Times New Roman"/>
          <w:i/>
          <w:color w:val="000000"/>
          <w:sz w:val="28"/>
          <w:szCs w:val="28"/>
          <w:lang w:eastAsia="ru-RU"/>
        </w:rPr>
        <w:t>Дело №2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-95-52/2022</w:t>
      </w:r>
    </w:p>
    <w:p w:rsidR="00FC0D1A" w:rsidRPr="00781231" w:rsidP="00FC0D1A">
      <w:pPr>
        <w:shd w:val="clear" w:color="auto" w:fill="FFFFFF"/>
        <w:spacing w:after="0" w:line="158" w:lineRule="atLeast"/>
        <w:ind w:left="5664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781231">
        <w:rPr>
          <w:rFonts w:ascii="Times New Roman" w:hAnsi="Times New Roman"/>
          <w:i/>
          <w:color w:val="000000"/>
          <w:sz w:val="28"/>
          <w:szCs w:val="28"/>
          <w:lang w:eastAsia="ru-RU"/>
        </w:rPr>
        <w:t>91</w:t>
      </w:r>
      <w:r w:rsidRPr="00781231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MS</w:t>
      </w:r>
      <w:r w:rsidRPr="00781231">
        <w:rPr>
          <w:rFonts w:ascii="Times New Roman" w:hAnsi="Times New Roman"/>
          <w:i/>
          <w:color w:val="000000"/>
          <w:sz w:val="28"/>
          <w:szCs w:val="28"/>
          <w:lang w:eastAsia="ru-RU"/>
        </w:rPr>
        <w:t>009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5-01-2022-000155-60</w:t>
      </w:r>
    </w:p>
    <w:p w:rsidR="00FC0D1A" w:rsidP="00FC0D1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C0D1A" w:rsidRPr="00781231" w:rsidP="00FC0D1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12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FC0D1A" w:rsidP="00FC0D1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812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C0D1A" w:rsidRPr="00781231" w:rsidP="00FC0D1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81231">
        <w:rPr>
          <w:rFonts w:ascii="Times New Roman" w:hAnsi="Times New Roman"/>
          <w:b/>
          <w:color w:val="000000"/>
          <w:sz w:val="28"/>
          <w:szCs w:val="28"/>
          <w:lang w:eastAsia="ru-RU"/>
        </w:rPr>
        <w:t>резолютивная часть</w:t>
      </w:r>
    </w:p>
    <w:p w:rsidR="00FC0D1A" w:rsidRPr="00781231" w:rsidP="00FC0D1A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29 июня 2022 </w:t>
      </w:r>
      <w:r w:rsidRPr="0078123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года </w:t>
      </w:r>
      <w:r w:rsidRPr="0078123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8123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8123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8123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8123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81231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г. Ялта</w:t>
      </w:r>
    </w:p>
    <w:p w:rsidR="00FC0D1A" w:rsidRPr="00781231" w:rsidP="00FC0D1A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C0D1A" w:rsidRPr="00781231" w:rsidP="00FC0D1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95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 Республики Крым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Юдакова А.Ш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секретаре Макаревич А.С., с участием представителя истца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ответчика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FC0D1A" w:rsidRPr="00781231" w:rsidP="00FC0D1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>в открытом судебном заседании гражданское дело по иску Государственного унитарного предприятия Республики Крым «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>Крымтеплокоммунэнерго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взыскании задолженности по оплате тепловой эн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>ергии,</w:t>
      </w:r>
    </w:p>
    <w:p w:rsidR="00FC0D1A" w:rsidRPr="00781231" w:rsidP="00FC0D1A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78123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 Гражданского процессуального кодекса Российской Федерации,</w:t>
      </w:r>
    </w:p>
    <w:p w:rsidR="00FC0D1A" w:rsidRPr="00781231" w:rsidP="00FC0D1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решил</w:t>
      </w:r>
      <w:r w:rsidRPr="007812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FC0D1A" w:rsidP="00FC0D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Государственного унитарного предприятия Республики Крым «Крымтеплокоммунэнерго»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удовлетворить.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солидарно 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&lt;***&gt;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>в пользу Государственного унитарного предприятия Республики Крым «Крымтеплокоммунэнерго»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задолженность по оплате тепловой энергии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период с 01 января 2019 года по 01 мая 2020 года 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847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 руб. 32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государственную пошлину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400 руб.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всего взыскать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8877 руб. 32</w:t>
      </w:r>
      <w:r w:rsidRPr="007812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FC0D1A" w:rsidP="00FC0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1FF9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</w:t>
      </w:r>
      <w:r w:rsidRPr="00771FF9">
        <w:rPr>
          <w:rFonts w:ascii="Times New Roman" w:hAnsi="Times New Roman"/>
          <w:sz w:val="28"/>
          <w:szCs w:val="28"/>
        </w:rPr>
        <w:t>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</w:t>
      </w:r>
      <w:r w:rsidRPr="00771FF9">
        <w:rPr>
          <w:rFonts w:ascii="Times New Roman" w:hAnsi="Times New Roman"/>
          <w:sz w:val="28"/>
          <w:szCs w:val="28"/>
        </w:rPr>
        <w:t xml:space="preserve">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771FF9">
        <w:rPr>
          <w:rFonts w:ascii="Times New Roman" w:hAnsi="Times New Roman"/>
          <w:sz w:val="28"/>
          <w:szCs w:val="28"/>
        </w:rPr>
        <w:tab/>
      </w:r>
      <w:r w:rsidRPr="006002B2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течение одного ме</w:t>
      </w:r>
      <w:r w:rsidRPr="006002B2">
        <w:rPr>
          <w:rFonts w:ascii="Times New Roman" w:hAnsi="Times New Roman"/>
          <w:sz w:val="28"/>
          <w:szCs w:val="28"/>
        </w:rPr>
        <w:t>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FC0D1A" w:rsidRPr="006002B2" w:rsidP="00FC0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0D1A" w:rsidRPr="00A52B5F" w:rsidP="00FC0D1A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A52B5F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>А.Ш. Юдакова</w:t>
      </w:r>
    </w:p>
    <w:p w:rsidR="00FC0D1A" w:rsidRPr="006002B2" w:rsidP="00FC0D1A">
      <w:pPr>
        <w:pStyle w:val="ListParagraph"/>
        <w:ind w:left="-284" w:firstLine="284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FC0D1A" w:rsidP="00FC0D1A"/>
    <w:p w:rsidR="00471418"/>
    <w:sectPr w:rsidSect="006002B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1A"/>
    <w:rsid w:val="00471418"/>
    <w:rsid w:val="006002B2"/>
    <w:rsid w:val="00771FF9"/>
    <w:rsid w:val="007773AD"/>
    <w:rsid w:val="00781231"/>
    <w:rsid w:val="00A52B5F"/>
    <w:rsid w:val="00B836A5"/>
    <w:rsid w:val="00FC0D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1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