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400" w:rsidRPr="00DC5400" w:rsidP="00DC54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C540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Дело № 2-95-195/2022 </w:t>
      </w:r>
    </w:p>
    <w:p w:rsidR="00F062BE" w:rsidP="00DC54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C5400">
        <w:rPr>
          <w:rFonts w:ascii="Times New Roman" w:hAnsi="Times New Roman" w:cs="Times New Roman"/>
          <w:color w:val="000000"/>
          <w:sz w:val="24"/>
          <w:szCs w:val="24"/>
        </w:rPr>
        <w:t>91ms0095-01-2022-000363-18</w:t>
      </w:r>
    </w:p>
    <w:p w:rsidR="00DC5400" w:rsidP="00DC540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5400" w:rsidP="00DC5400">
      <w:pPr>
        <w:pStyle w:val="20"/>
        <w:framePr w:w="10372" w:h="954" w:hRule="exact" w:wrap="none" w:vAnchor="page" w:hAnchor="page" w:x="970" w:y="1023"/>
        <w:shd w:val="clear" w:color="auto" w:fill="auto"/>
        <w:ind w:left="2918" w:right="2904"/>
      </w:pPr>
      <w:r>
        <w:rPr>
          <w:color w:val="000000"/>
          <w:lang w:eastAsia="ru-RU" w:bidi="ru-RU"/>
        </w:rPr>
        <w:t>Заочное решение</w:t>
      </w:r>
      <w:r>
        <w:rPr>
          <w:color w:val="000000"/>
          <w:lang w:eastAsia="ru-RU" w:bidi="ru-RU"/>
        </w:rPr>
        <w:br/>
        <w:t>Именем Российской Федерации</w:t>
      </w:r>
      <w:r>
        <w:rPr>
          <w:color w:val="000000"/>
          <w:lang w:eastAsia="ru-RU" w:bidi="ru-RU"/>
        </w:rPr>
        <w:br/>
        <w:t>(резолютивная часть)</w:t>
      </w:r>
    </w:p>
    <w:p w:rsidR="00DC5400" w:rsidP="00DC5400">
      <w:pPr>
        <w:pStyle w:val="20"/>
        <w:framePr w:w="10372" w:wrap="none" w:vAnchor="page" w:hAnchor="page" w:x="989" w:y="1950"/>
        <w:shd w:val="clear" w:color="auto" w:fill="auto"/>
        <w:spacing w:line="260" w:lineRule="exact"/>
        <w:jc w:val="left"/>
      </w:pPr>
      <w:r>
        <w:rPr>
          <w:color w:val="000000"/>
          <w:lang w:eastAsia="ru-RU" w:bidi="ru-RU"/>
        </w:rPr>
        <w:t>26 апреля 2022 г.</w:t>
      </w:r>
    </w:p>
    <w:p w:rsidR="00DC5400" w:rsidP="00DC5400">
      <w:pPr>
        <w:pStyle w:val="20"/>
        <w:framePr w:w="10372" w:wrap="none" w:vAnchor="page" w:hAnchor="page" w:x="9538" w:y="1969"/>
        <w:shd w:val="clear" w:color="auto" w:fill="auto"/>
        <w:spacing w:line="260" w:lineRule="exact"/>
        <w:jc w:val="left"/>
      </w:pPr>
      <w:r>
        <w:rPr>
          <w:color w:val="000000"/>
          <w:lang w:eastAsia="ru-RU" w:bidi="ru-RU"/>
        </w:rPr>
        <w:t>г. Ялта</w:t>
      </w:r>
    </w:p>
    <w:p w:rsidR="00DC5400" w:rsidP="00DC5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400" w:rsidP="00DC5400">
      <w:pPr>
        <w:pStyle w:val="20"/>
        <w:shd w:val="clear" w:color="auto" w:fill="auto"/>
        <w:spacing w:line="288" w:lineRule="exact"/>
        <w:ind w:firstLine="760"/>
        <w:jc w:val="left"/>
        <w:rPr>
          <w:color w:val="000000"/>
          <w:lang w:eastAsia="ru-RU" w:bidi="ru-RU"/>
        </w:rPr>
      </w:pPr>
    </w:p>
    <w:p w:rsidR="00DC5400" w:rsidP="00DC5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400" w:rsidP="00DC5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400" w:rsidP="00DC5400">
      <w:pPr>
        <w:pStyle w:val="20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Мировой судья судебного участка № 100 Ялтинского судебного района (городской округ Ялта) Республики Крым Исаев</w:t>
      </w:r>
      <w:r>
        <w:rPr>
          <w:color w:val="000000"/>
          <w:lang w:eastAsia="ru-RU" w:bidi="ru-RU"/>
        </w:rPr>
        <w:t xml:space="preserve"> У.Р. исполняющий обязанности мирового судьи судебного участка № 95 Ялтинского судебного района (городской округ Ялта) Республики Крым, при секретаре судебного заседания Макаревич А.С., рассмотрев в открытом судебном заседании гражданское дело № 2-95-195/2</w:t>
      </w:r>
      <w:r>
        <w:rPr>
          <w:color w:val="000000"/>
          <w:lang w:eastAsia="ru-RU" w:bidi="ru-RU"/>
        </w:rPr>
        <w:t>022 по исковому заявлению общества с ограниченной ответственностью «</w:t>
      </w:r>
      <w:r>
        <w:rPr>
          <w:color w:val="000000"/>
          <w:lang w:eastAsia="ru-RU" w:bidi="ru-RU"/>
        </w:rPr>
        <w:t>СевСтар</w:t>
      </w:r>
      <w:r>
        <w:rPr>
          <w:color w:val="000000"/>
          <w:lang w:eastAsia="ru-RU" w:bidi="ru-RU"/>
        </w:rPr>
        <w:t xml:space="preserve"> ИСПС» к </w:t>
      </w:r>
      <w:r w:rsidR="008B38A7">
        <w:rPr>
          <w:sz w:val="24"/>
          <w:szCs w:val="24"/>
        </w:rPr>
        <w:t>&lt;***&gt;</w:t>
      </w:r>
      <w:r>
        <w:rPr>
          <w:color w:val="000000"/>
          <w:lang w:eastAsia="ru-RU" w:bidi="ru-RU"/>
        </w:rPr>
        <w:t xml:space="preserve"> о взыскании задолженности</w:t>
      </w:r>
      <w:r>
        <w:rPr>
          <w:color w:val="000000"/>
          <w:lang w:eastAsia="ru-RU" w:bidi="ru-RU"/>
        </w:rPr>
        <w:t xml:space="preserve"> за оказанные услуги,</w:t>
      </w:r>
    </w:p>
    <w:p w:rsidR="00DC5400" w:rsidP="00DC5400">
      <w:pPr>
        <w:pStyle w:val="20"/>
        <w:shd w:val="clear" w:color="auto" w:fill="auto"/>
        <w:spacing w:line="288" w:lineRule="exact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руководствуясь ст. 196-199 и 233 Гражданского процессуального кодекса Российской Федерации, </w:t>
      </w:r>
      <w:r>
        <w:rPr>
          <w:color w:val="000000"/>
          <w:lang w:eastAsia="ru-RU" w:bidi="ru-RU"/>
        </w:rPr>
        <w:t>мировой судья</w:t>
      </w:r>
    </w:p>
    <w:p w:rsidR="00DC5400" w:rsidP="00DC5400">
      <w:pPr>
        <w:pStyle w:val="20"/>
        <w:shd w:val="clear" w:color="auto" w:fill="auto"/>
        <w:spacing w:line="288" w:lineRule="exact"/>
        <w:ind w:firstLine="760"/>
        <w:jc w:val="both"/>
        <w:rPr>
          <w:color w:val="000000"/>
          <w:lang w:eastAsia="ru-RU" w:bidi="ru-RU"/>
        </w:rPr>
      </w:pPr>
    </w:p>
    <w:p w:rsidR="00DC5400" w:rsidP="00DC5400">
      <w:pPr>
        <w:pStyle w:val="20"/>
        <w:shd w:val="clear" w:color="auto" w:fill="auto"/>
        <w:spacing w:line="288" w:lineRule="exact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решил:</w:t>
      </w:r>
    </w:p>
    <w:p w:rsidR="00DC5400" w:rsidP="00DC5400">
      <w:pPr>
        <w:pStyle w:val="20"/>
        <w:shd w:val="clear" w:color="auto" w:fill="auto"/>
        <w:spacing w:line="288" w:lineRule="exact"/>
        <w:ind w:firstLine="760"/>
        <w:rPr>
          <w:color w:val="000000"/>
          <w:lang w:eastAsia="ru-RU" w:bidi="ru-RU"/>
        </w:rPr>
      </w:pPr>
    </w:p>
    <w:p w:rsidR="00DC5400" w:rsidP="00DC5400">
      <w:pPr>
        <w:pStyle w:val="20"/>
        <w:shd w:val="clear" w:color="auto" w:fill="auto"/>
        <w:ind w:right="9" w:firstLine="760"/>
        <w:jc w:val="both"/>
      </w:pPr>
      <w:r>
        <w:rPr>
          <w:color w:val="000000"/>
          <w:lang w:eastAsia="ru-RU" w:bidi="ru-RU"/>
        </w:rPr>
        <w:t>исковое заявление общества с ограниченной ответственностью «</w:t>
      </w:r>
      <w:r>
        <w:rPr>
          <w:color w:val="000000"/>
          <w:lang w:eastAsia="ru-RU" w:bidi="ru-RU"/>
        </w:rPr>
        <w:t>СевСтар</w:t>
      </w:r>
      <w:r>
        <w:t xml:space="preserve"> </w:t>
      </w:r>
      <w:r>
        <w:rPr>
          <w:color w:val="000000"/>
          <w:lang w:eastAsia="ru-RU" w:bidi="ru-RU"/>
        </w:rPr>
        <w:t xml:space="preserve">ИСПС» </w:t>
      </w:r>
      <w:r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 xml:space="preserve"> </w:t>
      </w:r>
      <w:r>
        <w:rPr>
          <w:sz w:val="24"/>
          <w:szCs w:val="24"/>
        </w:rPr>
        <w:t>&lt;***&gt;</w:t>
      </w:r>
      <w:r>
        <w:rPr>
          <w:sz w:val="24"/>
          <w:szCs w:val="24"/>
        </w:rPr>
        <w:t xml:space="preserve"> 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 взыскании задолженности за</w:t>
      </w:r>
      <w:r>
        <w:t xml:space="preserve"> </w:t>
      </w:r>
      <w:r>
        <w:rPr>
          <w:color w:val="000000"/>
          <w:lang w:eastAsia="ru-RU" w:bidi="ru-RU"/>
        </w:rPr>
        <w:t>оказанные услуги, удовлетворить.</w:t>
      </w:r>
    </w:p>
    <w:p w:rsidR="00DC5400" w:rsidP="00DC5400">
      <w:pPr>
        <w:pStyle w:val="20"/>
        <w:shd w:val="clear" w:color="auto" w:fill="auto"/>
        <w:ind w:right="9" w:firstLine="760"/>
        <w:jc w:val="both"/>
      </w:pPr>
      <w:r>
        <w:rPr>
          <w:color w:val="000000"/>
          <w:lang w:eastAsia="ru-RU" w:bidi="ru-RU"/>
        </w:rPr>
        <w:t xml:space="preserve">Взыскать с </w:t>
      </w:r>
      <w:r w:rsidR="008B38A7">
        <w:rPr>
          <w:sz w:val="24"/>
          <w:szCs w:val="24"/>
        </w:rPr>
        <w:t>&lt;***&gt;</w:t>
      </w:r>
      <w:r w:rsidR="008B38A7">
        <w:rPr>
          <w:sz w:val="24"/>
          <w:szCs w:val="24"/>
        </w:rPr>
        <w:t xml:space="preserve"> </w:t>
      </w:r>
      <w:r>
        <w:rPr>
          <w:color w:val="000000"/>
          <w:lang w:eastAsia="ru-RU" w:bidi="ru-RU"/>
        </w:rPr>
        <w:t>в пользу общества с</w:t>
      </w:r>
      <w:r>
        <w:t xml:space="preserve"> </w:t>
      </w:r>
      <w:r>
        <w:rPr>
          <w:color w:val="000000"/>
          <w:lang w:eastAsia="ru-RU" w:bidi="ru-RU"/>
        </w:rPr>
        <w:t>огра</w:t>
      </w:r>
      <w:r>
        <w:rPr>
          <w:color w:val="000000"/>
          <w:lang w:eastAsia="ru-RU" w:bidi="ru-RU"/>
        </w:rPr>
        <w:t>ниченной ответственностью «СевСтар ИСПС» задолженность по договору</w:t>
      </w:r>
      <w:r>
        <w:t xml:space="preserve"> </w:t>
      </w:r>
      <w:r>
        <w:rPr>
          <w:color w:val="000000"/>
          <w:lang w:eastAsia="ru-RU" w:bidi="ru-RU"/>
        </w:rPr>
        <w:t xml:space="preserve">№ </w:t>
      </w:r>
      <w:r w:rsidR="008B38A7">
        <w:rPr>
          <w:sz w:val="24"/>
          <w:szCs w:val="24"/>
        </w:rPr>
        <w:t>&lt;***&gt;</w:t>
      </w:r>
      <w:r>
        <w:rPr>
          <w:color w:val="000000"/>
          <w:lang w:eastAsia="ru-RU" w:bidi="ru-RU"/>
        </w:rPr>
        <w:t xml:space="preserve"> от 27.07.2020 об оказании услуг связи в размере 5900 (пять тысяч</w:t>
      </w:r>
      <w:r>
        <w:t xml:space="preserve"> </w:t>
      </w:r>
      <w:r>
        <w:rPr>
          <w:color w:val="000000"/>
          <w:lang w:eastAsia="ru-RU" w:bidi="ru-RU"/>
        </w:rPr>
        <w:t>девятьсот) рублей, судебные расходы по уплате государственной пошлины в сумме</w:t>
      </w:r>
      <w:r>
        <w:t xml:space="preserve"> </w:t>
      </w:r>
      <w:r>
        <w:rPr>
          <w:color w:val="000000"/>
          <w:lang w:eastAsia="ru-RU" w:bidi="ru-RU"/>
        </w:rPr>
        <w:t>400 (четыреста) рублей и расходы на</w:t>
      </w:r>
      <w:r>
        <w:rPr>
          <w:color w:val="000000"/>
          <w:lang w:eastAsia="ru-RU" w:bidi="ru-RU"/>
        </w:rPr>
        <w:t xml:space="preserve"> оплату юридических услуг в размере 5000</w:t>
      </w:r>
      <w:r>
        <w:t xml:space="preserve"> </w:t>
      </w:r>
      <w:r>
        <w:rPr>
          <w:color w:val="000000"/>
          <w:lang w:eastAsia="ru-RU" w:bidi="ru-RU"/>
        </w:rPr>
        <w:t>(пять тысяч) рублей, а всего 11 300 (одиннадцать тысяч триста) рублей.</w:t>
      </w:r>
    </w:p>
    <w:p w:rsidR="00DC5400" w:rsidP="00DC5400">
      <w:pPr>
        <w:pStyle w:val="20"/>
        <w:shd w:val="clear" w:color="auto" w:fill="auto"/>
        <w:ind w:right="9"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Разъяснить сторонам, что мировой судья может не составлять</w:t>
      </w:r>
      <w:r>
        <w:t xml:space="preserve"> </w:t>
      </w:r>
      <w:r>
        <w:rPr>
          <w:color w:val="000000"/>
          <w:lang w:eastAsia="ru-RU" w:bidi="ru-RU"/>
        </w:rPr>
        <w:t>мотивированное решение суда по рассмотренному им делу. При этом лица,</w:t>
      </w:r>
      <w:r>
        <w:t xml:space="preserve"> </w:t>
      </w:r>
      <w:r>
        <w:rPr>
          <w:color w:val="000000"/>
          <w:lang w:eastAsia="ru-RU" w:bidi="ru-RU"/>
        </w:rPr>
        <w:t xml:space="preserve">участвующие в </w:t>
      </w:r>
      <w:r>
        <w:rPr>
          <w:color w:val="000000"/>
          <w:lang w:eastAsia="ru-RU" w:bidi="ru-RU"/>
        </w:rPr>
        <w:t>деле, их представители вправе подать заявление о составлении</w:t>
      </w:r>
      <w:r>
        <w:t xml:space="preserve"> </w:t>
      </w:r>
      <w:r>
        <w:rPr>
          <w:color w:val="000000"/>
          <w:lang w:eastAsia="ru-RU" w:bidi="ru-RU"/>
        </w:rPr>
        <w:t>мотивированного решения суда в течение трех дней со дня объявления</w:t>
      </w:r>
      <w:r>
        <w:t xml:space="preserve"> </w:t>
      </w:r>
      <w:r>
        <w:rPr>
          <w:color w:val="000000"/>
          <w:lang w:eastAsia="ru-RU" w:bidi="ru-RU"/>
        </w:rPr>
        <w:t>резолютивной части решения суда, а если они не присутствовали в судебном</w:t>
      </w:r>
      <w:r>
        <w:t xml:space="preserve"> </w:t>
      </w:r>
      <w:r>
        <w:rPr>
          <w:color w:val="000000"/>
          <w:lang w:eastAsia="ru-RU" w:bidi="ru-RU"/>
        </w:rPr>
        <w:t>заседании - в течение пятнадцати дней со дня объявления</w:t>
      </w:r>
      <w:r>
        <w:rPr>
          <w:color w:val="000000"/>
          <w:lang w:eastAsia="ru-RU" w:bidi="ru-RU"/>
        </w:rPr>
        <w:t xml:space="preserve"> резолютивной части</w:t>
      </w:r>
      <w:r>
        <w:t xml:space="preserve"> </w:t>
      </w:r>
      <w:r>
        <w:rPr>
          <w:color w:val="000000"/>
          <w:lang w:eastAsia="ru-RU" w:bidi="ru-RU"/>
        </w:rPr>
        <w:t>решения суда. В случае подачи такого заявления стороны могут ознакомиться</w:t>
      </w:r>
      <w:r>
        <w:t xml:space="preserve"> </w:t>
      </w:r>
      <w:r>
        <w:rPr>
          <w:color w:val="000000"/>
          <w:lang w:eastAsia="ru-RU" w:bidi="ru-RU"/>
        </w:rPr>
        <w:t>с мотивированным решением суда по истечении пяти дней со дня поступления</w:t>
      </w:r>
      <w:r>
        <w:t xml:space="preserve"> </w:t>
      </w:r>
      <w:r>
        <w:rPr>
          <w:color w:val="000000"/>
          <w:lang w:eastAsia="ru-RU" w:bidi="ru-RU"/>
        </w:rPr>
        <w:t>заявления мировому судье.</w:t>
      </w:r>
    </w:p>
    <w:p w:rsidR="00584C13" w:rsidP="00DC5400">
      <w:pPr>
        <w:pStyle w:val="20"/>
        <w:shd w:val="clear" w:color="auto" w:fill="auto"/>
        <w:ind w:right="9"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Разъяснить ответчику, что он вправе подать мировому судье заявл</w:t>
      </w:r>
      <w:r>
        <w:rPr>
          <w:color w:val="000000"/>
          <w:lang w:eastAsia="ru-RU" w:bidi="ru-RU"/>
        </w:rPr>
        <w:t>ение об отмене заочного решения суда в течение семи дней со дня вручения ему копии этого решения.</w:t>
      </w:r>
    </w:p>
    <w:p w:rsidR="00584C13" w:rsidP="00DC5400">
      <w:pPr>
        <w:pStyle w:val="20"/>
        <w:shd w:val="clear" w:color="auto" w:fill="auto"/>
        <w:ind w:right="9"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</w:t>
      </w:r>
      <w:r>
        <w:rPr>
          <w:color w:val="000000"/>
          <w:lang w:eastAsia="ru-RU" w:bidi="ru-RU"/>
        </w:rPr>
        <w:t xml:space="preserve"> в Ялтинский городской суд Республики Крым через мирового судью. </w:t>
      </w:r>
    </w:p>
    <w:p w:rsidR="00584C13" w:rsidP="00584C13">
      <w:pPr>
        <w:pStyle w:val="20"/>
        <w:shd w:val="clear" w:color="auto" w:fill="auto"/>
        <w:ind w:right="9"/>
        <w:jc w:val="both"/>
        <w:rPr>
          <w:color w:val="000000"/>
          <w:lang w:eastAsia="ru-RU" w:bidi="ru-RU"/>
        </w:rPr>
      </w:pPr>
    </w:p>
    <w:p w:rsidR="00584C13" w:rsidP="00584C13">
      <w:pPr>
        <w:pStyle w:val="20"/>
        <w:shd w:val="clear" w:color="auto" w:fill="auto"/>
        <w:ind w:right="9"/>
        <w:jc w:val="both"/>
        <w:rPr>
          <w:color w:val="000000"/>
          <w:lang w:eastAsia="ru-RU" w:bidi="ru-RU"/>
        </w:rPr>
      </w:pPr>
    </w:p>
    <w:p w:rsidR="00DC5400" w:rsidP="00584C13">
      <w:pPr>
        <w:pStyle w:val="20"/>
        <w:shd w:val="clear" w:color="auto" w:fill="auto"/>
        <w:ind w:right="9"/>
        <w:jc w:val="both"/>
      </w:pPr>
      <w:r>
        <w:rPr>
          <w:color w:val="000000"/>
          <w:lang w:eastAsia="ru-RU" w:bidi="ru-RU"/>
        </w:rPr>
        <w:t xml:space="preserve">Мировой судья:    </w:t>
      </w:r>
    </w:p>
    <w:p w:rsidR="00DC5400" w:rsidP="00DC5400">
      <w:pPr>
        <w:pStyle w:val="20"/>
        <w:shd w:val="clear" w:color="auto" w:fill="auto"/>
        <w:ind w:right="9" w:firstLine="760"/>
        <w:jc w:val="both"/>
      </w:pPr>
    </w:p>
    <w:p w:rsidR="00DC5400" w:rsidP="00DC5400">
      <w:pPr>
        <w:pStyle w:val="20"/>
        <w:shd w:val="clear" w:color="auto" w:fill="auto"/>
        <w:spacing w:line="288" w:lineRule="exact"/>
        <w:ind w:firstLine="760"/>
        <w:rPr>
          <w:color w:val="000000"/>
          <w:lang w:eastAsia="ru-RU" w:bidi="ru-RU"/>
        </w:rPr>
      </w:pPr>
    </w:p>
    <w:p w:rsidR="00DC5400" w:rsidP="00DC5400">
      <w:pPr>
        <w:pStyle w:val="20"/>
        <w:shd w:val="clear" w:color="auto" w:fill="auto"/>
        <w:spacing w:line="288" w:lineRule="exact"/>
        <w:ind w:firstLine="760"/>
        <w:jc w:val="left"/>
        <w:rPr>
          <w:color w:val="000000"/>
          <w:lang w:eastAsia="ru-RU" w:bidi="ru-RU"/>
        </w:rPr>
      </w:pPr>
    </w:p>
    <w:p w:rsidR="00DC5400" w:rsidRPr="00DC5400" w:rsidP="00DC5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DC540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6B"/>
    <w:rsid w:val="00584C13"/>
    <w:rsid w:val="00624FF3"/>
    <w:rsid w:val="00697D6B"/>
    <w:rsid w:val="008B38A7"/>
    <w:rsid w:val="00DC5400"/>
    <w:rsid w:val="00F06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C54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540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