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37D8E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>Дело № 2-9</w:t>
      </w:r>
      <w:r w:rsidRPr="00C37D8E" w:rsidR="00FA742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-</w:t>
      </w:r>
      <w:r w:rsidRPr="00C37D8E" w:rsidR="005B6D7E">
        <w:rPr>
          <w:rFonts w:ascii="Times New Roman" w:hAnsi="Times New Roman"/>
          <w:color w:val="000000"/>
          <w:sz w:val="26"/>
          <w:szCs w:val="26"/>
          <w:lang w:eastAsia="ru-RU"/>
        </w:rPr>
        <w:t>62</w:t>
      </w:r>
      <w:r w:rsidRPr="00C37D8E" w:rsidR="00737AA9">
        <w:rPr>
          <w:rFonts w:ascii="Times New Roman" w:hAnsi="Times New Roman"/>
          <w:color w:val="000000"/>
          <w:sz w:val="26"/>
          <w:szCs w:val="26"/>
          <w:lang w:eastAsia="ru-RU"/>
        </w:rPr>
        <w:t>7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>/201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9</w:t>
      </w:r>
    </w:p>
    <w:p w:rsidR="005304B4" w:rsidRPr="00C37D8E" w:rsidP="005304B4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91</w:t>
      </w:r>
      <w:r w:rsidRPr="00C37D8E">
        <w:rPr>
          <w:rFonts w:ascii="Times New Roman" w:hAnsi="Times New Roman"/>
          <w:sz w:val="26"/>
          <w:szCs w:val="26"/>
          <w:lang w:val="en-US"/>
        </w:rPr>
        <w:t>MS</w:t>
      </w:r>
      <w:r w:rsidRPr="00C37D8E">
        <w:rPr>
          <w:rFonts w:ascii="Times New Roman" w:hAnsi="Times New Roman"/>
          <w:sz w:val="26"/>
          <w:szCs w:val="26"/>
        </w:rPr>
        <w:t>0095-01-2019-00</w:t>
      </w:r>
      <w:r w:rsidRPr="00C37D8E" w:rsidR="005B6D7E">
        <w:rPr>
          <w:rFonts w:ascii="Times New Roman" w:hAnsi="Times New Roman"/>
          <w:sz w:val="26"/>
          <w:szCs w:val="26"/>
        </w:rPr>
        <w:t>145</w:t>
      </w:r>
      <w:r w:rsidRPr="00C37D8E" w:rsidR="00737AA9">
        <w:rPr>
          <w:rFonts w:ascii="Times New Roman" w:hAnsi="Times New Roman"/>
          <w:sz w:val="26"/>
          <w:szCs w:val="26"/>
        </w:rPr>
        <w:t>4</w:t>
      </w:r>
      <w:r w:rsidRPr="00C37D8E">
        <w:rPr>
          <w:rFonts w:ascii="Times New Roman" w:hAnsi="Times New Roman"/>
          <w:sz w:val="26"/>
          <w:szCs w:val="26"/>
        </w:rPr>
        <w:t>-</w:t>
      </w:r>
      <w:r w:rsidRPr="00C37D8E" w:rsidR="00737AA9">
        <w:rPr>
          <w:rFonts w:ascii="Times New Roman" w:hAnsi="Times New Roman"/>
          <w:sz w:val="26"/>
          <w:szCs w:val="26"/>
        </w:rPr>
        <w:t>92</w:t>
      </w:r>
    </w:p>
    <w:p w:rsidR="005304B4" w:rsidRPr="00C37D8E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53D04" w:rsidRPr="00C37D8E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</w:t>
      </w: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37D8E" w:rsidR="00EA093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C37D8E" w:rsidR="00737AA9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  </w:t>
      </w: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 Е Ш Е Н И Е</w:t>
      </w:r>
    </w:p>
    <w:p w:rsidR="00253D04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253D04" w:rsidRPr="00C37D8E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</w:t>
      </w:r>
      <w:r w:rsidRPr="00C37D8E" w:rsidR="00EA093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</w:t>
      </w:r>
      <w:r w:rsidRPr="00C37D8E"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253D04" w:rsidRPr="00C37D8E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253D04" w:rsidRPr="00C37D8E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г. Ялта                                                                      </w:t>
      </w:r>
      <w:r w:rsidRPr="00C37D8E" w:rsidR="005B6D7E">
        <w:rPr>
          <w:rFonts w:ascii="Times New Roman" w:hAnsi="Times New Roman"/>
          <w:bCs/>
          <w:color w:val="000000"/>
          <w:sz w:val="26"/>
          <w:szCs w:val="26"/>
          <w:lang w:eastAsia="ru-RU"/>
        </w:rPr>
        <w:t>18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C37D8E" w:rsidR="005B6D7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сентября 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201</w:t>
      </w:r>
      <w:r w:rsidRPr="00C37D8E" w:rsidR="005304B4">
        <w:rPr>
          <w:rFonts w:ascii="Times New Roman" w:hAnsi="Times New Roman"/>
          <w:bCs/>
          <w:color w:val="000000"/>
          <w:sz w:val="26"/>
          <w:szCs w:val="26"/>
          <w:lang w:eastAsia="ru-RU"/>
        </w:rPr>
        <w:t>9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FA7424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37AA9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sz w:val="26"/>
          <w:szCs w:val="26"/>
        </w:rPr>
        <w:t>М</w:t>
      </w:r>
      <w:r w:rsidRPr="00C37D8E" w:rsidR="00253D04">
        <w:rPr>
          <w:rFonts w:ascii="Times New Roman" w:hAnsi="Times New Roman"/>
          <w:sz w:val="26"/>
          <w:szCs w:val="26"/>
        </w:rPr>
        <w:t>ировой судья судебного участка № 95 Ялтинского судебного района (городской округ Ялта) Республики Крым Казаченко Ю.Н.</w:t>
      </w:r>
      <w:r w:rsidRPr="00C37D8E" w:rsidR="00253D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при секретаре </w:t>
      </w:r>
      <w:r w:rsidRPr="00C37D8E" w:rsidR="005304B4">
        <w:rPr>
          <w:rFonts w:ascii="Times New Roman" w:hAnsi="Times New Roman"/>
          <w:color w:val="000000"/>
          <w:sz w:val="26"/>
          <w:szCs w:val="26"/>
          <w:lang w:eastAsia="ru-RU"/>
        </w:rPr>
        <w:t>Харичкиной Е.В.</w:t>
      </w:r>
      <w:r w:rsidRPr="00C37D8E" w:rsidR="00253D0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37D8E" w:rsidR="005B6D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помощника судьи – Барбашова Д.В., </w:t>
      </w:r>
    </w:p>
    <w:p w:rsidR="00253D04" w:rsidRPr="00C37D8E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37D8E" w:rsidR="005B6D7E">
        <w:rPr>
          <w:rFonts w:ascii="Times New Roman" w:hAnsi="Times New Roman"/>
          <w:sz w:val="26"/>
          <w:szCs w:val="26"/>
        </w:rPr>
        <w:t xml:space="preserve">Департамента социальной политики администрации города Ялта Республики Крым к </w:t>
      </w:r>
      <w:r w:rsidRPr="00C37D8E" w:rsidR="00737AA9">
        <w:rPr>
          <w:rFonts w:ascii="Times New Roman" w:hAnsi="Times New Roman"/>
          <w:sz w:val="26"/>
          <w:szCs w:val="26"/>
        </w:rPr>
        <w:t>Лобас Елене Антоновне</w:t>
      </w:r>
      <w:r w:rsidRPr="00C37D8E" w:rsidR="005B6D7E">
        <w:rPr>
          <w:rFonts w:ascii="Times New Roman" w:hAnsi="Times New Roman"/>
          <w:sz w:val="26"/>
          <w:szCs w:val="26"/>
        </w:rPr>
        <w:t xml:space="preserve"> </w:t>
      </w:r>
      <w:r w:rsidRPr="00C37D8E">
        <w:rPr>
          <w:rFonts w:ascii="Times New Roman" w:hAnsi="Times New Roman"/>
          <w:sz w:val="26"/>
          <w:szCs w:val="26"/>
        </w:rPr>
        <w:t xml:space="preserve">о взыскании </w:t>
      </w:r>
      <w:r w:rsidRPr="00C37D8E" w:rsidR="005B6D7E">
        <w:rPr>
          <w:rFonts w:ascii="Times New Roman" w:hAnsi="Times New Roman"/>
          <w:sz w:val="26"/>
          <w:szCs w:val="26"/>
        </w:rPr>
        <w:t>необоснованно полученной ежемесячной денежной выплаты</w:t>
      </w:r>
      <w:r w:rsidRPr="00C37D8E">
        <w:rPr>
          <w:rFonts w:ascii="Times New Roman" w:hAnsi="Times New Roman"/>
          <w:sz w:val="26"/>
          <w:szCs w:val="26"/>
        </w:rPr>
        <w:t>,</w:t>
      </w:r>
    </w:p>
    <w:p w:rsidR="00253D04" w:rsidRPr="00C37D8E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руководствуясь ст.ст.196-199</w:t>
      </w:r>
      <w:r w:rsidRPr="00C37D8E" w:rsidR="00737AA9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, 235</w:t>
      </w:r>
      <w:r w:rsidRPr="00C37D8E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</w:t>
      </w:r>
      <w:r w:rsidRPr="00C37D8E" w:rsidR="000707E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253D04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РЕШИЛ: </w:t>
      </w:r>
    </w:p>
    <w:p w:rsidR="00F63ED7" w:rsidRPr="00C37D8E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253D04" w:rsidRPr="00C37D8E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Иск </w:t>
      </w:r>
      <w:r w:rsidRPr="00C37D8E" w:rsidR="005B6D7E">
        <w:rPr>
          <w:rFonts w:ascii="Times New Roman" w:hAnsi="Times New Roman"/>
          <w:sz w:val="26"/>
          <w:szCs w:val="26"/>
        </w:rPr>
        <w:t xml:space="preserve">Департамента социальной политики администрации города Ялта Республики Крым к </w:t>
      </w:r>
      <w:r w:rsidRPr="00C37D8E" w:rsidR="00737AA9">
        <w:rPr>
          <w:rFonts w:ascii="Times New Roman" w:hAnsi="Times New Roman"/>
          <w:sz w:val="26"/>
          <w:szCs w:val="26"/>
        </w:rPr>
        <w:t>Лобас Елене Антоновне</w:t>
      </w:r>
      <w:r w:rsidRPr="00C37D8E" w:rsidR="005B6D7E">
        <w:rPr>
          <w:rFonts w:ascii="Times New Roman" w:hAnsi="Times New Roman"/>
          <w:sz w:val="26"/>
          <w:szCs w:val="26"/>
        </w:rPr>
        <w:t xml:space="preserve"> о взыскании необоснованно полученной ежемесячной денежной выплаты</w:t>
      </w:r>
      <w:r w:rsidRPr="00C37D8E" w:rsidR="005B6D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удовлетворить. </w:t>
      </w:r>
    </w:p>
    <w:p w:rsidR="00CB23A4" w:rsidRPr="00C37D8E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Взыскать с </w:t>
      </w:r>
      <w:r w:rsidRPr="00C37D8E" w:rsidR="00737AA9">
        <w:rPr>
          <w:rFonts w:ascii="Times New Roman" w:hAnsi="Times New Roman"/>
          <w:sz w:val="26"/>
          <w:szCs w:val="26"/>
        </w:rPr>
        <w:t>Лобас Елены Антоновны</w:t>
      </w:r>
      <w:r w:rsidRPr="00C37D8E" w:rsidR="00CF7C09">
        <w:rPr>
          <w:rFonts w:ascii="Times New Roman" w:hAnsi="Times New Roman"/>
          <w:sz w:val="26"/>
          <w:szCs w:val="26"/>
        </w:rPr>
        <w:t xml:space="preserve"> 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Pr="00C37D8E" w:rsidR="00CF7C09">
        <w:rPr>
          <w:rFonts w:ascii="Times New Roman" w:hAnsi="Times New Roman"/>
          <w:sz w:val="26"/>
          <w:szCs w:val="26"/>
        </w:rPr>
        <w:t>Департамента социальной политики администрации города Ялта Республики Крым</w:t>
      </w:r>
      <w:r w:rsidRPr="00C37D8E" w:rsidR="00514496">
        <w:rPr>
          <w:rFonts w:ascii="Times New Roman" w:hAnsi="Times New Roman"/>
          <w:sz w:val="26"/>
          <w:szCs w:val="26"/>
        </w:rPr>
        <w:t xml:space="preserve"> </w:t>
      </w:r>
      <w:r w:rsidRPr="00C37D8E" w:rsidR="006B315F">
        <w:rPr>
          <w:rFonts w:ascii="Times New Roman" w:hAnsi="Times New Roman"/>
          <w:sz w:val="26"/>
          <w:szCs w:val="26"/>
        </w:rPr>
        <w:t>(</w:t>
      </w:r>
      <w:r w:rsidRPr="00C37D8E" w:rsidR="00B00994">
        <w:rPr>
          <w:rFonts w:ascii="Times New Roman" w:hAnsi="Times New Roman"/>
          <w:sz w:val="26"/>
          <w:szCs w:val="26"/>
        </w:rPr>
        <w:t xml:space="preserve">Получатель: </w:t>
      </w:r>
      <w:r>
        <w:rPr>
          <w:rFonts w:ascii="Times New Roman" w:hAnsi="Times New Roman"/>
          <w:sz w:val="26"/>
          <w:szCs w:val="26"/>
        </w:rPr>
        <w:t>данные</w:t>
      </w:r>
      <w:r w:rsidRPr="00C37D8E" w:rsidR="00CF7C09">
        <w:rPr>
          <w:rFonts w:ascii="Times New Roman" w:hAnsi="Times New Roman"/>
          <w:sz w:val="26"/>
          <w:szCs w:val="26"/>
        </w:rPr>
        <w:t xml:space="preserve">, назначение платежа: возврат денежных средств  по ЕДВ) </w:t>
      </w:r>
      <w:r w:rsidRPr="00C37D8E" w:rsidR="006B315F">
        <w:rPr>
          <w:rFonts w:ascii="Times New Roman" w:hAnsi="Times New Roman"/>
          <w:sz w:val="26"/>
          <w:szCs w:val="26"/>
        </w:rPr>
        <w:t xml:space="preserve"> </w:t>
      </w:r>
      <w:r w:rsidRPr="00C37D8E" w:rsidR="00CF7C09">
        <w:rPr>
          <w:rFonts w:ascii="Times New Roman" w:hAnsi="Times New Roman"/>
          <w:sz w:val="26"/>
          <w:szCs w:val="26"/>
        </w:rPr>
        <w:t xml:space="preserve">необоснованно полученную ежемесячную денежную выплату за период с </w:t>
      </w:r>
      <w:r>
        <w:rPr>
          <w:rFonts w:ascii="Times New Roman" w:hAnsi="Times New Roman"/>
          <w:sz w:val="26"/>
          <w:szCs w:val="26"/>
        </w:rPr>
        <w:t>…</w:t>
      </w:r>
      <w:r w:rsidRPr="00C37D8E" w:rsidR="00CF7C09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….</w:t>
      </w:r>
      <w:r w:rsidRPr="00C37D8E" w:rsidR="00CF7C09">
        <w:rPr>
          <w:rFonts w:ascii="Times New Roman" w:hAnsi="Times New Roman"/>
          <w:sz w:val="26"/>
          <w:szCs w:val="26"/>
        </w:rPr>
        <w:t xml:space="preserve"> года</w:t>
      </w:r>
      <w:r w:rsidRPr="00C37D8E" w:rsidR="00514496">
        <w:rPr>
          <w:rFonts w:ascii="Times New Roman" w:hAnsi="Times New Roman"/>
          <w:sz w:val="26"/>
          <w:szCs w:val="26"/>
        </w:rPr>
        <w:t xml:space="preserve"> в размер </w:t>
      </w:r>
      <w:r w:rsidRPr="00C37D8E" w:rsidR="00737AA9">
        <w:rPr>
          <w:rFonts w:ascii="Times New Roman" w:hAnsi="Times New Roman"/>
          <w:sz w:val="26"/>
          <w:szCs w:val="26"/>
        </w:rPr>
        <w:t>60</w:t>
      </w:r>
      <w:r w:rsidRPr="00C37D8E" w:rsidR="007E1969">
        <w:rPr>
          <w:rFonts w:ascii="Times New Roman" w:hAnsi="Times New Roman"/>
          <w:sz w:val="26"/>
          <w:szCs w:val="26"/>
        </w:rPr>
        <w:t>00</w:t>
      </w:r>
      <w:r w:rsidRPr="00C37D8E" w:rsidR="00514496">
        <w:rPr>
          <w:rFonts w:ascii="Times New Roman" w:hAnsi="Times New Roman"/>
          <w:sz w:val="26"/>
          <w:szCs w:val="26"/>
        </w:rPr>
        <w:t xml:space="preserve"> рубл</w:t>
      </w:r>
      <w:r w:rsidRPr="00C37D8E" w:rsidR="00FA7424">
        <w:rPr>
          <w:rFonts w:ascii="Times New Roman" w:hAnsi="Times New Roman"/>
          <w:sz w:val="26"/>
          <w:szCs w:val="26"/>
        </w:rPr>
        <w:t>ей</w:t>
      </w:r>
      <w:r w:rsidRPr="00C37D8E">
        <w:rPr>
          <w:rFonts w:ascii="Times New Roman" w:hAnsi="Times New Roman"/>
          <w:sz w:val="26"/>
          <w:szCs w:val="26"/>
        </w:rPr>
        <w:t>.</w:t>
      </w:r>
    </w:p>
    <w:p w:rsidR="0080071E" w:rsidRPr="00C37D8E" w:rsidP="008007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 xml:space="preserve">Взыскать с </w:t>
      </w:r>
      <w:r w:rsidRPr="00C37D8E" w:rsidR="00737AA9">
        <w:rPr>
          <w:rFonts w:ascii="Times New Roman" w:hAnsi="Times New Roman"/>
          <w:sz w:val="26"/>
          <w:szCs w:val="26"/>
        </w:rPr>
        <w:t>Лобас Елены Антоновны</w:t>
      </w:r>
      <w:r w:rsidRPr="00C37D8E">
        <w:rPr>
          <w:rFonts w:ascii="Times New Roman" w:hAnsi="Times New Roman"/>
          <w:sz w:val="26"/>
          <w:szCs w:val="26"/>
        </w:rPr>
        <w:t xml:space="preserve"> в доход бюджета муниципального образования городской округ Ялта государственную пошлину в размере </w:t>
      </w:r>
      <w:r w:rsidRPr="00C37D8E">
        <w:rPr>
          <w:rFonts w:ascii="Times New Roman" w:hAnsi="Times New Roman"/>
          <w:sz w:val="26"/>
          <w:szCs w:val="26"/>
        </w:rPr>
        <w:t>400 рублей.</w:t>
      </w:r>
    </w:p>
    <w:p w:rsidR="00737AA9" w:rsidRPr="00C37D8E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</w:t>
      </w:r>
      <w:r w:rsidRPr="00C37D8E">
        <w:rPr>
          <w:rFonts w:ascii="Times New Roman" w:hAnsi="Times New Roman"/>
          <w:sz w:val="26"/>
          <w:szCs w:val="26"/>
        </w:rPr>
        <w:t>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</w:t>
      </w:r>
      <w:r w:rsidRPr="00C37D8E">
        <w:rPr>
          <w:rFonts w:ascii="Times New Roman" w:hAnsi="Times New Roman"/>
          <w:sz w:val="26"/>
          <w:szCs w:val="26"/>
        </w:rPr>
        <w:t xml:space="preserve">ированным решением суда по истечении пяти дней со дня поступления заявления мировому судье. </w:t>
      </w:r>
    </w:p>
    <w:p w:rsidR="00737AA9" w:rsidRPr="00C37D8E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Лобас Елена Антоновна</w:t>
      </w:r>
      <w:r w:rsidRPr="00C37D8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C37D8E">
        <w:rPr>
          <w:rFonts w:ascii="Times New Roman" w:hAnsi="Times New Roman"/>
          <w:sz w:val="26"/>
          <w:szCs w:val="26"/>
        </w:rPr>
        <w:t>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737AA9" w:rsidRPr="00C37D8E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sz w:val="26"/>
          <w:szCs w:val="26"/>
        </w:rPr>
        <w:t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Лобас Е.А. заявления об отмене заочного решения суда, а в случае, ес</w:t>
      </w:r>
      <w:r w:rsidRPr="00C37D8E">
        <w:rPr>
          <w:rFonts w:ascii="Times New Roman" w:hAnsi="Times New Roman"/>
          <w:sz w:val="26"/>
          <w:szCs w:val="26"/>
        </w:rPr>
        <w:t>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37D8E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C3883" w:rsidRPr="00C37D8E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Мировой судья</w:t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                          </w:t>
      </w:r>
      <w:r w:rsidRPr="00C37D8E" w:rsidR="000707E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C37D8E">
        <w:rPr>
          <w:rFonts w:ascii="Times New Roman" w:hAnsi="Times New Roman"/>
          <w:bCs/>
          <w:color w:val="000000"/>
          <w:sz w:val="26"/>
          <w:szCs w:val="26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707E2"/>
    <w:rsid w:val="00253D04"/>
    <w:rsid w:val="002F4261"/>
    <w:rsid w:val="004969EF"/>
    <w:rsid w:val="00514496"/>
    <w:rsid w:val="005304B4"/>
    <w:rsid w:val="005B6D7E"/>
    <w:rsid w:val="006B315F"/>
    <w:rsid w:val="00737AA9"/>
    <w:rsid w:val="007E1969"/>
    <w:rsid w:val="0080071E"/>
    <w:rsid w:val="00B00994"/>
    <w:rsid w:val="00C37D8E"/>
    <w:rsid w:val="00CB23A4"/>
    <w:rsid w:val="00CF7C09"/>
    <w:rsid w:val="00D04C26"/>
    <w:rsid w:val="00EA0937"/>
    <w:rsid w:val="00EA5F32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