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RPr="009F3550" w:rsidP="00BF64AC">
      <w:pPr>
        <w:ind w:firstLine="567"/>
        <w:jc w:val="right"/>
        <w:rPr>
          <w:sz w:val="28"/>
          <w:szCs w:val="28"/>
        </w:rPr>
      </w:pPr>
      <w:r w:rsidRPr="009F3550">
        <w:rPr>
          <w:sz w:val="28"/>
          <w:szCs w:val="28"/>
        </w:rPr>
        <w:t>Дело № 2-</w:t>
      </w:r>
      <w:r w:rsidRPr="009F3550" w:rsidR="00FB68F6">
        <w:rPr>
          <w:sz w:val="28"/>
          <w:szCs w:val="28"/>
        </w:rPr>
        <w:t>96-</w:t>
      </w:r>
      <w:r w:rsidRPr="009F3550" w:rsidR="00FE4C46">
        <w:rPr>
          <w:sz w:val="28"/>
          <w:szCs w:val="28"/>
        </w:rPr>
        <w:t>2</w:t>
      </w:r>
      <w:r w:rsidRPr="009F3550" w:rsidR="00C036CF">
        <w:rPr>
          <w:sz w:val="28"/>
          <w:szCs w:val="28"/>
        </w:rPr>
        <w:t>/</w:t>
      </w:r>
      <w:r w:rsidRPr="009F3550" w:rsidR="00FE4C46">
        <w:rPr>
          <w:sz w:val="28"/>
          <w:szCs w:val="28"/>
        </w:rPr>
        <w:t>202</w:t>
      </w:r>
      <w:r w:rsidRPr="009F3550" w:rsidR="00C95A03">
        <w:rPr>
          <w:sz w:val="28"/>
          <w:szCs w:val="28"/>
        </w:rPr>
        <w:t>2</w:t>
      </w:r>
    </w:p>
    <w:p w:rsidR="00021612" w:rsidRPr="009F3550" w:rsidP="00BF64AC">
      <w:pPr>
        <w:ind w:firstLine="567"/>
        <w:jc w:val="right"/>
        <w:rPr>
          <w:bCs/>
          <w:sz w:val="28"/>
          <w:szCs w:val="28"/>
        </w:rPr>
      </w:pPr>
      <w:r w:rsidRPr="009F3550">
        <w:rPr>
          <w:sz w:val="28"/>
          <w:szCs w:val="28"/>
        </w:rPr>
        <w:t>91</w:t>
      </w:r>
      <w:r w:rsidRPr="009F3550">
        <w:rPr>
          <w:sz w:val="28"/>
          <w:szCs w:val="28"/>
          <w:lang w:val="en-US"/>
        </w:rPr>
        <w:t>MS</w:t>
      </w:r>
      <w:r w:rsidRPr="009F3550">
        <w:rPr>
          <w:sz w:val="28"/>
          <w:szCs w:val="28"/>
        </w:rPr>
        <w:t>0096-01-</w:t>
      </w:r>
      <w:r w:rsidRPr="009F3550" w:rsidR="00FE4C46">
        <w:rPr>
          <w:sz w:val="28"/>
          <w:szCs w:val="28"/>
        </w:rPr>
        <w:t>2021</w:t>
      </w:r>
      <w:r w:rsidRPr="009F3550">
        <w:rPr>
          <w:sz w:val="28"/>
          <w:szCs w:val="28"/>
        </w:rPr>
        <w:t>-</w:t>
      </w:r>
      <w:r w:rsidRPr="009F3550" w:rsidR="00FE4C46">
        <w:rPr>
          <w:sz w:val="28"/>
          <w:szCs w:val="28"/>
        </w:rPr>
        <w:t>001183</w:t>
      </w:r>
      <w:r w:rsidRPr="009F3550">
        <w:rPr>
          <w:sz w:val="28"/>
          <w:szCs w:val="28"/>
        </w:rPr>
        <w:t>-</w:t>
      </w:r>
      <w:r w:rsidRPr="009F3550" w:rsidR="00FE4C46">
        <w:rPr>
          <w:sz w:val="28"/>
          <w:szCs w:val="28"/>
        </w:rPr>
        <w:t>11</w:t>
      </w:r>
    </w:p>
    <w:p w:rsidR="00021612" w:rsidRPr="009F3550" w:rsidP="00BF64AC">
      <w:pPr>
        <w:ind w:firstLine="567"/>
        <w:jc w:val="both"/>
        <w:rPr>
          <w:bCs/>
          <w:sz w:val="28"/>
          <w:szCs w:val="28"/>
          <w:u w:val="single"/>
        </w:rPr>
      </w:pPr>
    </w:p>
    <w:p w:rsidR="00FE4C46" w:rsidRPr="009F3550" w:rsidP="00BF64AC">
      <w:pPr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 w:rsidRPr="009F3550">
        <w:rPr>
          <w:b/>
          <w:bCs/>
          <w:color w:val="000000"/>
          <w:sz w:val="28"/>
          <w:szCs w:val="28"/>
        </w:rPr>
        <w:t>Р</w:t>
      </w:r>
      <w:r w:rsidRPr="009F3550">
        <w:rPr>
          <w:b/>
          <w:bCs/>
          <w:color w:val="000000"/>
          <w:sz w:val="28"/>
          <w:szCs w:val="28"/>
        </w:rPr>
        <w:t xml:space="preserve"> Е Ш Е Н И Е</w:t>
      </w:r>
    </w:p>
    <w:p w:rsidR="00FE4C46" w:rsidRPr="009F3550" w:rsidP="00BF64AC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 w:rsidRPr="009F3550">
        <w:rPr>
          <w:b/>
          <w:bCs/>
          <w:color w:val="000000"/>
          <w:sz w:val="28"/>
          <w:szCs w:val="28"/>
        </w:rPr>
        <w:t>Именем Российской Федерации</w:t>
      </w:r>
    </w:p>
    <w:p w:rsidR="00021612" w:rsidRPr="009F3550" w:rsidP="00BF64AC">
      <w:pPr>
        <w:ind w:firstLine="567"/>
        <w:jc w:val="both"/>
        <w:rPr>
          <w:bCs/>
          <w:sz w:val="28"/>
          <w:szCs w:val="28"/>
        </w:rPr>
      </w:pPr>
    </w:p>
    <w:p w:rsidR="00BF64AC" w:rsidRPr="009F3550" w:rsidP="00BF64AC">
      <w:pPr>
        <w:ind w:firstLine="567"/>
        <w:jc w:val="both"/>
        <w:rPr>
          <w:bCs/>
          <w:sz w:val="28"/>
          <w:szCs w:val="28"/>
        </w:rPr>
      </w:pPr>
      <w:r w:rsidRPr="009F3550">
        <w:rPr>
          <w:bCs/>
          <w:sz w:val="28"/>
          <w:szCs w:val="28"/>
        </w:rPr>
        <w:t xml:space="preserve">г. Ялта </w:t>
      </w:r>
      <w:r w:rsidRPr="009F3550">
        <w:rPr>
          <w:bCs/>
          <w:sz w:val="28"/>
          <w:szCs w:val="28"/>
        </w:rPr>
        <w:tab/>
      </w:r>
      <w:r w:rsidRPr="009F3550">
        <w:rPr>
          <w:bCs/>
          <w:sz w:val="28"/>
          <w:szCs w:val="28"/>
        </w:rPr>
        <w:tab/>
      </w:r>
      <w:r w:rsidRPr="009F3550">
        <w:rPr>
          <w:bCs/>
          <w:sz w:val="28"/>
          <w:szCs w:val="28"/>
        </w:rPr>
        <w:tab/>
      </w:r>
      <w:r w:rsidRPr="009F3550">
        <w:rPr>
          <w:bCs/>
          <w:sz w:val="28"/>
          <w:szCs w:val="28"/>
        </w:rPr>
        <w:tab/>
      </w:r>
      <w:r w:rsidRPr="009F3550">
        <w:rPr>
          <w:bCs/>
          <w:sz w:val="28"/>
          <w:szCs w:val="28"/>
        </w:rPr>
        <w:tab/>
      </w:r>
      <w:r w:rsidRPr="009F3550">
        <w:rPr>
          <w:bCs/>
          <w:sz w:val="28"/>
          <w:szCs w:val="28"/>
        </w:rPr>
        <w:tab/>
      </w:r>
      <w:r w:rsidRPr="009F3550">
        <w:rPr>
          <w:bCs/>
          <w:sz w:val="28"/>
          <w:szCs w:val="28"/>
        </w:rPr>
        <w:tab/>
      </w:r>
      <w:r w:rsidRPr="009F3550">
        <w:rPr>
          <w:bCs/>
          <w:sz w:val="28"/>
          <w:szCs w:val="28"/>
        </w:rPr>
        <w:tab/>
        <w:t>13 января</w:t>
      </w:r>
      <w:r w:rsidRPr="009F3550" w:rsidR="00FE4C46">
        <w:rPr>
          <w:bCs/>
          <w:sz w:val="28"/>
          <w:szCs w:val="28"/>
        </w:rPr>
        <w:t>202</w:t>
      </w:r>
      <w:r w:rsidRPr="009F3550">
        <w:rPr>
          <w:bCs/>
          <w:sz w:val="28"/>
          <w:szCs w:val="28"/>
        </w:rPr>
        <w:t>2</w:t>
      </w:r>
      <w:r w:rsidRPr="009F3550">
        <w:rPr>
          <w:bCs/>
          <w:sz w:val="28"/>
          <w:szCs w:val="28"/>
        </w:rPr>
        <w:t xml:space="preserve"> года</w:t>
      </w:r>
    </w:p>
    <w:p w:rsidR="00B65721" w:rsidRPr="009F3550" w:rsidP="00BF64AC">
      <w:pPr>
        <w:ind w:firstLine="567"/>
        <w:jc w:val="both"/>
        <w:rPr>
          <w:bCs/>
          <w:sz w:val="28"/>
          <w:szCs w:val="28"/>
        </w:rPr>
      </w:pPr>
    </w:p>
    <w:p w:rsidR="00BF64AC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>Суд в составе председательствующего мирового судьи судебного участка  №</w:t>
      </w:r>
      <w:r w:rsidRPr="009F3550" w:rsidR="00FE4C46">
        <w:rPr>
          <w:sz w:val="28"/>
          <w:szCs w:val="28"/>
        </w:rPr>
        <w:t>9</w:t>
      </w:r>
      <w:r w:rsidRPr="009F3550" w:rsidR="00C95A03">
        <w:rPr>
          <w:sz w:val="28"/>
          <w:szCs w:val="28"/>
        </w:rPr>
        <w:t>6</w:t>
      </w:r>
      <w:r w:rsidRPr="009F3550">
        <w:rPr>
          <w:sz w:val="28"/>
          <w:szCs w:val="28"/>
        </w:rPr>
        <w:t xml:space="preserve"> Ялтинского судебного района (городской округ Ялта) Республики Крым</w:t>
      </w:r>
      <w:r w:rsidRPr="009F3550" w:rsidR="00C95A03">
        <w:rPr>
          <w:sz w:val="28"/>
          <w:szCs w:val="28"/>
        </w:rPr>
        <w:t xml:space="preserve"> -Ершова Я.Ю.</w:t>
      </w:r>
      <w:r w:rsidRPr="009F3550" w:rsidR="00021612">
        <w:rPr>
          <w:sz w:val="28"/>
          <w:szCs w:val="28"/>
        </w:rPr>
        <w:t xml:space="preserve">, </w:t>
      </w:r>
      <w:r w:rsidRPr="009F3550">
        <w:rPr>
          <w:sz w:val="28"/>
          <w:szCs w:val="28"/>
        </w:rPr>
        <w:t>при секретаре</w:t>
      </w:r>
      <w:r w:rsidRPr="009F3550" w:rsidR="00C95A03">
        <w:rPr>
          <w:sz w:val="28"/>
          <w:szCs w:val="28"/>
        </w:rPr>
        <w:t xml:space="preserve"> судебного заседания –</w:t>
      </w:r>
      <w:r w:rsidRPr="009F3550" w:rsidR="00FE4C46">
        <w:rPr>
          <w:sz w:val="28"/>
          <w:szCs w:val="28"/>
        </w:rPr>
        <w:t>А</w:t>
      </w:r>
      <w:r w:rsidRPr="009F3550" w:rsidR="00C95A03">
        <w:rPr>
          <w:sz w:val="28"/>
          <w:szCs w:val="28"/>
        </w:rPr>
        <w:t>рутюнян А.Г.</w:t>
      </w:r>
      <w:r w:rsidRPr="009F3550">
        <w:rPr>
          <w:sz w:val="28"/>
          <w:szCs w:val="28"/>
        </w:rPr>
        <w:t xml:space="preserve">, </w:t>
      </w:r>
    </w:p>
    <w:p w:rsidR="000A6F59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>рассмотрев в</w:t>
      </w:r>
      <w:r w:rsidRPr="009F3550" w:rsidR="00C95A03">
        <w:rPr>
          <w:sz w:val="28"/>
          <w:szCs w:val="28"/>
        </w:rPr>
        <w:t xml:space="preserve"> открытом</w:t>
      </w:r>
      <w:r w:rsidRPr="009F3550">
        <w:rPr>
          <w:sz w:val="28"/>
          <w:szCs w:val="28"/>
        </w:rPr>
        <w:t xml:space="preserve"> судебном заседании гражданское дело </w:t>
      </w:r>
      <w:r w:rsidRPr="009F3550">
        <w:rPr>
          <w:color w:val="000000"/>
          <w:sz w:val="28"/>
          <w:szCs w:val="28"/>
        </w:rPr>
        <w:t>по исковому заявлению Товарищества совладельцев недвижимости «</w:t>
      </w:r>
      <w:r w:rsidR="00514052">
        <w:rPr>
          <w:color w:val="000000"/>
          <w:sz w:val="28"/>
          <w:szCs w:val="28"/>
        </w:rPr>
        <w:t>НАЗВАНИЕ</w:t>
      </w:r>
      <w:r w:rsidRPr="009F3550">
        <w:rPr>
          <w:color w:val="000000"/>
          <w:sz w:val="28"/>
          <w:szCs w:val="28"/>
        </w:rPr>
        <w:t xml:space="preserve">» к </w:t>
      </w:r>
      <w:r w:rsidRPr="009F3550" w:rsidR="00FE4C46">
        <w:rPr>
          <w:color w:val="000000"/>
          <w:sz w:val="28"/>
          <w:szCs w:val="28"/>
        </w:rPr>
        <w:t>Волынскому Валерию Савельевичу о взыскании задолженности по взносам на содержание и ремонт общего имущества и оплате коммунальных услуг</w:t>
      </w:r>
      <w:r w:rsidRPr="009F3550">
        <w:rPr>
          <w:sz w:val="28"/>
          <w:szCs w:val="28"/>
        </w:rPr>
        <w:t xml:space="preserve">, </w:t>
      </w:r>
      <w:r w:rsidRPr="009F3550" w:rsidR="00C95A03">
        <w:rPr>
          <w:sz w:val="28"/>
          <w:szCs w:val="28"/>
        </w:rPr>
        <w:t>с участием третьих лиц, не заявляющих самостоятельных требований относительно предмета спора – Инспекции по жилищному надзору Республики Крым, Государственного унитарного предприятия Республики Крым «</w:t>
      </w:r>
      <w:r w:rsidRPr="009F3550" w:rsidR="00C95A03">
        <w:rPr>
          <w:sz w:val="28"/>
          <w:szCs w:val="28"/>
        </w:rPr>
        <w:t>Крымгазсети</w:t>
      </w:r>
      <w:r w:rsidRPr="009F3550" w:rsidR="00C95A03">
        <w:rPr>
          <w:sz w:val="28"/>
          <w:szCs w:val="28"/>
        </w:rPr>
        <w:t xml:space="preserve">», </w:t>
      </w:r>
    </w:p>
    <w:p w:rsidR="00B849B4" w:rsidRPr="009F3550" w:rsidP="00BF64AC">
      <w:pPr>
        <w:ind w:firstLine="567"/>
        <w:jc w:val="center"/>
        <w:rPr>
          <w:b/>
          <w:sz w:val="28"/>
          <w:szCs w:val="28"/>
        </w:rPr>
      </w:pPr>
      <w:r w:rsidRPr="009F3550">
        <w:rPr>
          <w:b/>
          <w:sz w:val="28"/>
          <w:szCs w:val="28"/>
        </w:rPr>
        <w:t>УСТАНОВИЛ:</w:t>
      </w:r>
    </w:p>
    <w:p w:rsidR="00B65721" w:rsidRPr="009F3550" w:rsidP="00BF64AC">
      <w:pPr>
        <w:ind w:firstLine="567"/>
        <w:jc w:val="center"/>
        <w:rPr>
          <w:b/>
          <w:sz w:val="28"/>
          <w:szCs w:val="28"/>
        </w:rPr>
      </w:pPr>
    </w:p>
    <w:p w:rsidR="00C95A03" w:rsidRPr="009F3550" w:rsidP="00BF64AC">
      <w:pPr>
        <w:shd w:val="clear" w:color="auto" w:fill="FFFFFF"/>
        <w:ind w:firstLine="567"/>
        <w:jc w:val="both"/>
        <w:rPr>
          <w:sz w:val="28"/>
          <w:szCs w:val="28"/>
        </w:rPr>
      </w:pPr>
      <w:r w:rsidRPr="009F3550">
        <w:rPr>
          <w:bCs/>
          <w:color w:val="000000"/>
          <w:sz w:val="28"/>
          <w:szCs w:val="28"/>
        </w:rPr>
        <w:t xml:space="preserve">Товарищество совладельцев недвижимости </w:t>
      </w:r>
      <w:r w:rsidRPr="009F3550">
        <w:rPr>
          <w:color w:val="000000"/>
          <w:sz w:val="28"/>
          <w:szCs w:val="28"/>
        </w:rPr>
        <w:t>«</w:t>
      </w:r>
      <w:r w:rsidR="00514052">
        <w:rPr>
          <w:color w:val="000000"/>
          <w:sz w:val="28"/>
          <w:szCs w:val="28"/>
        </w:rPr>
        <w:t>НАЗВАНИЕ</w:t>
      </w:r>
      <w:r w:rsidRPr="009F3550">
        <w:rPr>
          <w:color w:val="000000"/>
          <w:sz w:val="28"/>
          <w:szCs w:val="28"/>
        </w:rPr>
        <w:t>»</w:t>
      </w:r>
      <w:r w:rsidRPr="009F3550">
        <w:rPr>
          <w:bCs/>
          <w:color w:val="000000"/>
          <w:sz w:val="28"/>
          <w:szCs w:val="28"/>
        </w:rPr>
        <w:t xml:space="preserve"> (далее – ТСН </w:t>
      </w:r>
      <w:r w:rsidRPr="009F3550">
        <w:rPr>
          <w:color w:val="000000"/>
          <w:sz w:val="28"/>
          <w:szCs w:val="28"/>
        </w:rPr>
        <w:t>«</w:t>
      </w:r>
      <w:r w:rsidR="00514052">
        <w:rPr>
          <w:color w:val="000000"/>
          <w:sz w:val="28"/>
          <w:szCs w:val="28"/>
        </w:rPr>
        <w:t>НАЗВАНИЕ</w:t>
      </w:r>
      <w:r w:rsidRPr="009F3550">
        <w:rPr>
          <w:color w:val="000000"/>
          <w:sz w:val="28"/>
          <w:szCs w:val="28"/>
        </w:rPr>
        <w:t>»</w:t>
      </w:r>
      <w:r w:rsidRPr="009F3550" w:rsidR="00D426AC">
        <w:rPr>
          <w:color w:val="000000"/>
          <w:sz w:val="28"/>
          <w:szCs w:val="28"/>
        </w:rPr>
        <w:t>, Товарищество</w:t>
      </w:r>
      <w:r w:rsidRPr="009F3550">
        <w:rPr>
          <w:bCs/>
          <w:color w:val="000000"/>
          <w:sz w:val="28"/>
          <w:szCs w:val="28"/>
        </w:rPr>
        <w:t xml:space="preserve">) обратилось в суд с иском к </w:t>
      </w:r>
      <w:r w:rsidRPr="009F3550" w:rsidR="00FE4C46">
        <w:rPr>
          <w:bCs/>
          <w:color w:val="000000"/>
          <w:sz w:val="28"/>
          <w:szCs w:val="28"/>
        </w:rPr>
        <w:t>Волынскому В.С.</w:t>
      </w:r>
      <w:r w:rsidRPr="009F3550">
        <w:rPr>
          <w:bCs/>
          <w:color w:val="000000"/>
          <w:sz w:val="28"/>
          <w:szCs w:val="28"/>
        </w:rPr>
        <w:t>,и, уточнив свои исковые требования</w:t>
      </w:r>
      <w:r w:rsidRPr="009F3550" w:rsidR="00631172">
        <w:rPr>
          <w:bCs/>
          <w:color w:val="000000"/>
          <w:sz w:val="28"/>
          <w:szCs w:val="28"/>
        </w:rPr>
        <w:t>,</w:t>
      </w:r>
      <w:r w:rsidRPr="009F3550">
        <w:rPr>
          <w:bCs/>
          <w:color w:val="000000"/>
          <w:sz w:val="28"/>
          <w:szCs w:val="28"/>
        </w:rPr>
        <w:t xml:space="preserve"> просит суд взыскать с</w:t>
      </w:r>
      <w:r w:rsidRPr="009F3550">
        <w:rPr>
          <w:bCs/>
          <w:color w:val="000000"/>
          <w:sz w:val="28"/>
          <w:szCs w:val="28"/>
        </w:rPr>
        <w:t xml:space="preserve"> ответчика задолженност</w:t>
      </w:r>
      <w:r w:rsidRPr="009F3550">
        <w:rPr>
          <w:bCs/>
          <w:color w:val="000000"/>
          <w:sz w:val="28"/>
          <w:szCs w:val="28"/>
        </w:rPr>
        <w:t>ь</w:t>
      </w:r>
      <w:r w:rsidRPr="009F3550">
        <w:rPr>
          <w:bCs/>
          <w:color w:val="000000"/>
          <w:sz w:val="28"/>
          <w:szCs w:val="28"/>
        </w:rPr>
        <w:t xml:space="preserve"> по оплате коммунальных услуг и услуг по содержанию и ремонту общего имущества</w:t>
      </w:r>
      <w:r w:rsidRPr="009F3550" w:rsidR="00631172">
        <w:rPr>
          <w:bCs/>
          <w:color w:val="000000"/>
          <w:sz w:val="28"/>
          <w:szCs w:val="28"/>
        </w:rPr>
        <w:t>, пени</w:t>
      </w:r>
      <w:r w:rsidRPr="009F3550">
        <w:rPr>
          <w:bCs/>
          <w:color w:val="000000"/>
          <w:sz w:val="28"/>
          <w:szCs w:val="28"/>
        </w:rPr>
        <w:t xml:space="preserve"> за период с </w:t>
      </w:r>
      <w:r w:rsidRPr="009F3550">
        <w:rPr>
          <w:sz w:val="28"/>
          <w:szCs w:val="28"/>
        </w:rPr>
        <w:t>июня 2018</w:t>
      </w:r>
      <w:r w:rsidRPr="009F3550">
        <w:rPr>
          <w:sz w:val="28"/>
          <w:szCs w:val="28"/>
        </w:rPr>
        <w:t xml:space="preserve"> года по </w:t>
      </w:r>
      <w:r w:rsidRPr="009F3550">
        <w:rPr>
          <w:sz w:val="28"/>
          <w:szCs w:val="28"/>
        </w:rPr>
        <w:t>апрель</w:t>
      </w:r>
      <w:r w:rsidRPr="009F3550" w:rsidR="00FE4C46">
        <w:rPr>
          <w:sz w:val="28"/>
          <w:szCs w:val="28"/>
        </w:rPr>
        <w:t>2021</w:t>
      </w:r>
      <w:r w:rsidRPr="009F3550">
        <w:rPr>
          <w:sz w:val="28"/>
          <w:szCs w:val="28"/>
        </w:rPr>
        <w:t xml:space="preserve"> года в размере </w:t>
      </w:r>
      <w:r w:rsidRPr="009F3550">
        <w:rPr>
          <w:sz w:val="28"/>
          <w:szCs w:val="28"/>
        </w:rPr>
        <w:t>20995,63</w:t>
      </w:r>
      <w:r w:rsidRPr="009F3550" w:rsidR="00FE4C46">
        <w:rPr>
          <w:sz w:val="28"/>
          <w:szCs w:val="28"/>
        </w:rPr>
        <w:t xml:space="preserve"> ру</w:t>
      </w:r>
      <w:r w:rsidRPr="009F3550">
        <w:rPr>
          <w:sz w:val="28"/>
          <w:szCs w:val="28"/>
        </w:rPr>
        <w:t>б</w:t>
      </w:r>
      <w:r w:rsidRPr="009F3550" w:rsidR="00FE4C46">
        <w:rPr>
          <w:sz w:val="28"/>
          <w:szCs w:val="28"/>
        </w:rPr>
        <w:t xml:space="preserve">. </w:t>
      </w:r>
    </w:p>
    <w:p w:rsidR="00B849B4" w:rsidRPr="009F3550" w:rsidP="00BF64AC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9F3550">
        <w:rPr>
          <w:bCs/>
          <w:color w:val="000000"/>
          <w:sz w:val="28"/>
          <w:szCs w:val="28"/>
        </w:rPr>
        <w:t>Т</w:t>
      </w:r>
      <w:r w:rsidRPr="009F3550" w:rsidR="00787C2C">
        <w:rPr>
          <w:bCs/>
          <w:color w:val="000000"/>
          <w:sz w:val="28"/>
          <w:szCs w:val="28"/>
        </w:rPr>
        <w:t xml:space="preserve">ребования </w:t>
      </w:r>
      <w:r w:rsidRPr="009F3550">
        <w:rPr>
          <w:bCs/>
          <w:color w:val="000000"/>
          <w:sz w:val="28"/>
          <w:szCs w:val="28"/>
        </w:rPr>
        <w:t>мотивированы</w:t>
      </w:r>
      <w:r w:rsidRPr="009F3550" w:rsidR="00787C2C">
        <w:rPr>
          <w:bCs/>
          <w:color w:val="000000"/>
          <w:sz w:val="28"/>
          <w:szCs w:val="28"/>
        </w:rPr>
        <w:t xml:space="preserve"> тем, что ответчик является собственником квартиры, расположенной по адресу: </w:t>
      </w:r>
      <w:r w:rsidRPr="009F3550" w:rsidR="005B62BF">
        <w:rPr>
          <w:bCs/>
          <w:color w:val="000000"/>
          <w:sz w:val="28"/>
          <w:szCs w:val="28"/>
        </w:rPr>
        <w:t xml:space="preserve">Республика Крым, </w:t>
      </w:r>
      <w:r w:rsidRPr="009F3550" w:rsidR="005B62BF">
        <w:rPr>
          <w:bCs/>
          <w:color w:val="000000"/>
          <w:sz w:val="28"/>
          <w:szCs w:val="28"/>
        </w:rPr>
        <w:t>г</w:t>
      </w:r>
      <w:r w:rsidRPr="009F3550" w:rsidR="005B62BF">
        <w:rPr>
          <w:bCs/>
          <w:color w:val="000000"/>
          <w:sz w:val="28"/>
          <w:szCs w:val="28"/>
        </w:rPr>
        <w:t>. Ялта</w:t>
      </w:r>
      <w:r w:rsidR="00514052">
        <w:rPr>
          <w:bCs/>
          <w:color w:val="000000"/>
          <w:sz w:val="28"/>
          <w:szCs w:val="28"/>
        </w:rPr>
        <w:t xml:space="preserve"> АДРЕС</w:t>
      </w:r>
      <w:r w:rsidRPr="009F3550" w:rsidR="00787C2C">
        <w:rPr>
          <w:bCs/>
          <w:color w:val="000000"/>
          <w:sz w:val="28"/>
          <w:szCs w:val="28"/>
        </w:rPr>
        <w:t>. Между тем</w:t>
      </w:r>
      <w:r w:rsidRPr="009F3550" w:rsidR="00631172">
        <w:rPr>
          <w:bCs/>
          <w:color w:val="000000"/>
          <w:sz w:val="28"/>
          <w:szCs w:val="28"/>
        </w:rPr>
        <w:t>,</w:t>
      </w:r>
      <w:r w:rsidRPr="009F3550" w:rsidR="00787C2C">
        <w:rPr>
          <w:bCs/>
          <w:color w:val="000000"/>
          <w:sz w:val="28"/>
          <w:szCs w:val="28"/>
        </w:rPr>
        <w:t xml:space="preserve"> обязанность по своевременной оплате предоставляемых ТСН </w:t>
      </w:r>
      <w:r w:rsidRPr="009F3550" w:rsidR="00787C2C">
        <w:rPr>
          <w:color w:val="000000"/>
          <w:sz w:val="28"/>
          <w:szCs w:val="28"/>
        </w:rPr>
        <w:t>«</w:t>
      </w:r>
      <w:r w:rsidR="00514052">
        <w:rPr>
          <w:color w:val="000000"/>
          <w:sz w:val="28"/>
          <w:szCs w:val="28"/>
        </w:rPr>
        <w:t>НАЗВАНИЕ</w:t>
      </w:r>
      <w:r w:rsidRPr="009F3550" w:rsidR="00787C2C">
        <w:rPr>
          <w:color w:val="000000"/>
          <w:sz w:val="28"/>
          <w:szCs w:val="28"/>
        </w:rPr>
        <w:t>»</w:t>
      </w:r>
      <w:r w:rsidRPr="009F3550" w:rsidR="00787C2C">
        <w:rPr>
          <w:bCs/>
          <w:color w:val="000000"/>
          <w:sz w:val="28"/>
          <w:szCs w:val="28"/>
        </w:rPr>
        <w:t xml:space="preserve"> услуг ответчик  не исполняет</w:t>
      </w:r>
      <w:r w:rsidRPr="009F3550" w:rsidR="00B65721">
        <w:rPr>
          <w:bCs/>
          <w:color w:val="000000"/>
          <w:sz w:val="28"/>
          <w:szCs w:val="28"/>
        </w:rPr>
        <w:t xml:space="preserve"> надлежащим образом</w:t>
      </w:r>
      <w:r w:rsidRPr="009F3550" w:rsidR="00787C2C">
        <w:rPr>
          <w:bCs/>
          <w:color w:val="000000"/>
          <w:sz w:val="28"/>
          <w:szCs w:val="28"/>
        </w:rPr>
        <w:t xml:space="preserve">, в </w:t>
      </w:r>
      <w:r w:rsidRPr="009F3550" w:rsidR="00787C2C">
        <w:rPr>
          <w:bCs/>
          <w:color w:val="000000"/>
          <w:sz w:val="28"/>
          <w:szCs w:val="28"/>
        </w:rPr>
        <w:t>связи</w:t>
      </w:r>
      <w:r w:rsidRPr="009F3550" w:rsidR="00787C2C">
        <w:rPr>
          <w:bCs/>
          <w:color w:val="000000"/>
          <w:sz w:val="28"/>
          <w:szCs w:val="28"/>
        </w:rPr>
        <w:t xml:space="preserve"> с чем</w:t>
      </w:r>
      <w:r w:rsidRPr="009F3550">
        <w:rPr>
          <w:bCs/>
          <w:color w:val="000000"/>
          <w:sz w:val="28"/>
          <w:szCs w:val="28"/>
        </w:rPr>
        <w:t xml:space="preserve"> у него образовалась </w:t>
      </w:r>
      <w:r w:rsidRPr="009F3550" w:rsidR="00787C2C">
        <w:rPr>
          <w:bCs/>
          <w:color w:val="000000"/>
          <w:sz w:val="28"/>
          <w:szCs w:val="28"/>
        </w:rPr>
        <w:t>задолженность в указанном  размере</w:t>
      </w:r>
      <w:r w:rsidRPr="009F3550">
        <w:rPr>
          <w:bCs/>
          <w:color w:val="000000"/>
          <w:sz w:val="28"/>
          <w:szCs w:val="28"/>
        </w:rPr>
        <w:t>, которую они просят взыскать с ответчика</w:t>
      </w:r>
      <w:r w:rsidRPr="009F3550" w:rsidR="00787C2C">
        <w:rPr>
          <w:bCs/>
          <w:color w:val="000000"/>
          <w:sz w:val="28"/>
          <w:szCs w:val="28"/>
        </w:rPr>
        <w:t>, а также судебные расходы по делу.</w:t>
      </w:r>
    </w:p>
    <w:p w:rsidR="00B849B4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3550">
        <w:rPr>
          <w:rFonts w:ascii="Times New Roman" w:hAnsi="Times New Roman" w:cs="Times New Roman"/>
          <w:sz w:val="28"/>
          <w:szCs w:val="28"/>
        </w:rPr>
        <w:t>Истец в</w:t>
      </w:r>
      <w:r w:rsidRPr="009F3550" w:rsidR="00787C2C">
        <w:rPr>
          <w:rFonts w:ascii="Times New Roman" w:hAnsi="Times New Roman" w:cs="Times New Roman"/>
          <w:sz w:val="28"/>
          <w:szCs w:val="28"/>
        </w:rPr>
        <w:t xml:space="preserve"> судебное заседани</w:t>
      </w:r>
      <w:r w:rsidRPr="009F3550" w:rsidR="00FE4C46">
        <w:rPr>
          <w:rFonts w:ascii="Times New Roman" w:hAnsi="Times New Roman" w:cs="Times New Roman"/>
          <w:sz w:val="28"/>
          <w:szCs w:val="28"/>
        </w:rPr>
        <w:t>е не явился,</w:t>
      </w:r>
      <w:r w:rsidRPr="009F3550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извещен надлежащим образом, </w:t>
      </w:r>
      <w:r w:rsidRPr="009F3550" w:rsidR="00FE4C46">
        <w:rPr>
          <w:rFonts w:ascii="Times New Roman" w:hAnsi="Times New Roman" w:cs="Times New Roman"/>
          <w:sz w:val="28"/>
          <w:szCs w:val="28"/>
        </w:rPr>
        <w:t>представил</w:t>
      </w:r>
      <w:r w:rsidRPr="009F3550">
        <w:rPr>
          <w:rFonts w:ascii="Times New Roman" w:hAnsi="Times New Roman" w:cs="Times New Roman"/>
          <w:sz w:val="28"/>
          <w:szCs w:val="28"/>
        </w:rPr>
        <w:t xml:space="preserve"> суду</w:t>
      </w:r>
      <w:r w:rsidRPr="009F3550" w:rsidR="00FE4C46">
        <w:rPr>
          <w:rFonts w:ascii="Times New Roman" w:hAnsi="Times New Roman" w:cs="Times New Roman"/>
          <w:sz w:val="28"/>
          <w:szCs w:val="28"/>
        </w:rPr>
        <w:t xml:space="preserve"> заявление о рассмотрении дела в отсутствие</w:t>
      </w:r>
      <w:r w:rsidRPr="009F3550">
        <w:rPr>
          <w:rFonts w:ascii="Times New Roman" w:hAnsi="Times New Roman" w:cs="Times New Roman"/>
          <w:sz w:val="28"/>
          <w:szCs w:val="28"/>
        </w:rPr>
        <w:t xml:space="preserve"> его представителя</w:t>
      </w:r>
      <w:r w:rsidRPr="009F3550" w:rsidR="00FE4C46">
        <w:rPr>
          <w:rFonts w:ascii="Times New Roman" w:hAnsi="Times New Roman" w:cs="Times New Roman"/>
          <w:sz w:val="28"/>
          <w:szCs w:val="28"/>
        </w:rPr>
        <w:t xml:space="preserve">, исковые требования </w:t>
      </w:r>
      <w:r w:rsidRPr="009F3550" w:rsidR="00787C2C">
        <w:rPr>
          <w:rFonts w:ascii="Times New Roman" w:hAnsi="Times New Roman" w:cs="Times New Roman"/>
          <w:sz w:val="28"/>
          <w:szCs w:val="28"/>
        </w:rPr>
        <w:t>п</w:t>
      </w:r>
      <w:r w:rsidRPr="009F3550" w:rsidR="00FE4C46">
        <w:rPr>
          <w:rFonts w:ascii="Times New Roman" w:hAnsi="Times New Roman" w:cs="Times New Roman"/>
          <w:sz w:val="28"/>
          <w:szCs w:val="28"/>
        </w:rPr>
        <w:t>оддерж</w:t>
      </w:r>
      <w:r w:rsidRPr="009F3550">
        <w:rPr>
          <w:rFonts w:ascii="Times New Roman" w:hAnsi="Times New Roman" w:cs="Times New Roman"/>
          <w:sz w:val="28"/>
          <w:szCs w:val="28"/>
        </w:rPr>
        <w:t>ивает</w:t>
      </w:r>
      <w:r w:rsidRPr="009F3550" w:rsidR="00FE4C46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9F3550">
        <w:rPr>
          <w:rFonts w:ascii="Times New Roman" w:hAnsi="Times New Roman" w:cs="Times New Roman"/>
          <w:sz w:val="28"/>
          <w:szCs w:val="28"/>
        </w:rPr>
        <w:t xml:space="preserve"> с учетом их последни</w:t>
      </w:r>
      <w:r w:rsidRPr="009F3550" w:rsidR="00B65721">
        <w:rPr>
          <w:rFonts w:ascii="Times New Roman" w:hAnsi="Times New Roman" w:cs="Times New Roman"/>
          <w:sz w:val="28"/>
          <w:szCs w:val="28"/>
        </w:rPr>
        <w:t>х</w:t>
      </w:r>
      <w:r w:rsidRPr="009F3550">
        <w:rPr>
          <w:rFonts w:ascii="Times New Roman" w:hAnsi="Times New Roman" w:cs="Times New Roman"/>
          <w:sz w:val="28"/>
          <w:szCs w:val="28"/>
        </w:rPr>
        <w:t xml:space="preserve"> уточнений</w:t>
      </w:r>
      <w:r w:rsidRPr="009F3550" w:rsidR="00FE4C46">
        <w:rPr>
          <w:rFonts w:ascii="Times New Roman" w:hAnsi="Times New Roman" w:cs="Times New Roman"/>
          <w:sz w:val="28"/>
          <w:szCs w:val="28"/>
        </w:rPr>
        <w:t>.</w:t>
      </w:r>
    </w:p>
    <w:p w:rsidR="00184E9A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 xml:space="preserve">Ответчик в </w:t>
      </w:r>
      <w:r w:rsidRPr="009F3550" w:rsidR="00FE4C46">
        <w:rPr>
          <w:sz w:val="28"/>
          <w:szCs w:val="28"/>
        </w:rPr>
        <w:t>судебное заседание не явился,</w:t>
      </w:r>
      <w:r w:rsidRPr="009F3550" w:rsidR="005B62BF">
        <w:rPr>
          <w:sz w:val="28"/>
          <w:szCs w:val="28"/>
        </w:rPr>
        <w:t xml:space="preserve"> о времени и месте рассмотрения дела извещен надлежащим образом, направил суду по электронной почте ходатайство о рассмотрении дела в его отсутствие. </w:t>
      </w:r>
      <w:r w:rsidRPr="009F3550" w:rsidR="005B62BF">
        <w:rPr>
          <w:sz w:val="28"/>
          <w:szCs w:val="28"/>
        </w:rPr>
        <w:t>Также направил суду свои</w:t>
      </w:r>
      <w:r w:rsidRPr="009F3550" w:rsidR="00FE4C46">
        <w:rPr>
          <w:sz w:val="28"/>
          <w:szCs w:val="28"/>
        </w:rPr>
        <w:t xml:space="preserve"> письменные возражения на исков</w:t>
      </w:r>
      <w:r w:rsidRPr="009F3550" w:rsidR="005B62BF">
        <w:rPr>
          <w:sz w:val="28"/>
          <w:szCs w:val="28"/>
        </w:rPr>
        <w:t>ое заявление</w:t>
      </w:r>
      <w:r w:rsidRPr="009F3550" w:rsidR="00FE4C46">
        <w:rPr>
          <w:sz w:val="28"/>
          <w:szCs w:val="28"/>
        </w:rPr>
        <w:t>,</w:t>
      </w:r>
      <w:r w:rsidRPr="009F3550" w:rsidR="005B62BF">
        <w:rPr>
          <w:sz w:val="28"/>
          <w:szCs w:val="28"/>
        </w:rPr>
        <w:t xml:space="preserve"> в которых</w:t>
      </w:r>
      <w:r w:rsidRPr="009F3550" w:rsidR="00FE4C46">
        <w:rPr>
          <w:sz w:val="28"/>
          <w:szCs w:val="28"/>
        </w:rPr>
        <w:t xml:space="preserve"> проси</w:t>
      </w:r>
      <w:r w:rsidRPr="009F3550" w:rsidR="005B62BF">
        <w:rPr>
          <w:sz w:val="28"/>
          <w:szCs w:val="28"/>
        </w:rPr>
        <w:t xml:space="preserve">т в удовлетворении исковых требований отказать в полном объеме, поскольку истец не </w:t>
      </w:r>
      <w:r w:rsidRPr="009F3550" w:rsidR="008E2CE5">
        <w:rPr>
          <w:sz w:val="28"/>
          <w:szCs w:val="28"/>
        </w:rPr>
        <w:t xml:space="preserve">представил доказательств, в подтверждение своих исковых требований, </w:t>
      </w:r>
      <w:r w:rsidRPr="009F3550" w:rsidR="00843575">
        <w:rPr>
          <w:sz w:val="28"/>
          <w:szCs w:val="28"/>
        </w:rPr>
        <w:t>в частности</w:t>
      </w:r>
      <w:r w:rsidRPr="009F3550" w:rsidR="008E2CE5">
        <w:rPr>
          <w:sz w:val="28"/>
          <w:szCs w:val="28"/>
        </w:rPr>
        <w:t xml:space="preserve"> не представил доказательств того, что относящиеся к квартире №  счетчики учета потребления воды, электрической и тепловой </w:t>
      </w:r>
      <w:r w:rsidRPr="009F3550" w:rsidR="008E2CE5">
        <w:rPr>
          <w:sz w:val="28"/>
          <w:szCs w:val="28"/>
        </w:rPr>
        <w:t>энергии зафиксировали потребление ответчиком этих коммунальных услуг</w:t>
      </w:r>
      <w:r w:rsidRPr="009F3550" w:rsidR="00843575">
        <w:rPr>
          <w:sz w:val="28"/>
          <w:szCs w:val="28"/>
        </w:rPr>
        <w:t>.</w:t>
      </w:r>
      <w:r w:rsidRPr="009F3550" w:rsidR="00843575">
        <w:rPr>
          <w:sz w:val="28"/>
          <w:szCs w:val="28"/>
        </w:rPr>
        <w:t xml:space="preserve"> Также указывает, что</w:t>
      </w:r>
      <w:r w:rsidRPr="009F3550" w:rsidR="008E2CE5">
        <w:rPr>
          <w:sz w:val="28"/>
          <w:szCs w:val="28"/>
        </w:rPr>
        <w:t xml:space="preserve"> т</w:t>
      </w:r>
      <w:r w:rsidRPr="009F3550" w:rsidR="005B62BF">
        <w:rPr>
          <w:sz w:val="28"/>
          <w:szCs w:val="28"/>
        </w:rPr>
        <w:t>ребовани</w:t>
      </w:r>
      <w:r w:rsidRPr="009F3550" w:rsidR="008E2CE5">
        <w:rPr>
          <w:sz w:val="28"/>
          <w:szCs w:val="28"/>
        </w:rPr>
        <w:t>я</w:t>
      </w:r>
      <w:r w:rsidRPr="009F3550" w:rsidR="005B62BF">
        <w:rPr>
          <w:sz w:val="28"/>
          <w:szCs w:val="28"/>
        </w:rPr>
        <w:t xml:space="preserve"> о взыскании задолженности вида платежа «взносы» в соответствии с п. 5 ст. 155 УК РФ могут предъявлять только собственникам-членам ТСН</w:t>
      </w:r>
      <w:r w:rsidRPr="009F3550" w:rsidR="00843575">
        <w:rPr>
          <w:sz w:val="28"/>
          <w:szCs w:val="28"/>
        </w:rPr>
        <w:t xml:space="preserve">. </w:t>
      </w:r>
      <w:r w:rsidRPr="009F3550" w:rsidR="00843575">
        <w:rPr>
          <w:sz w:val="28"/>
          <w:szCs w:val="28"/>
        </w:rPr>
        <w:t>Кроме того, по произведенным им арифметическим сложениям,</w:t>
      </w:r>
      <w:r w:rsidRPr="009F3550" w:rsidR="008E2CE5">
        <w:rPr>
          <w:sz w:val="28"/>
          <w:szCs w:val="28"/>
        </w:rPr>
        <w:t xml:space="preserve"> сумма оплаты в размере 69829,20 руб. превышает суммы начислений на 366,66 руб.</w:t>
      </w:r>
      <w:r w:rsidRPr="009F3550" w:rsidR="00843575">
        <w:rPr>
          <w:sz w:val="28"/>
          <w:szCs w:val="28"/>
        </w:rPr>
        <w:t>. Ответчик также указывает, что в представленном истцом расчете содержатся начисления за расход газа, согласно фактических показаний исполнительной аппаратуры и начисления за фактический расход электрической энергии на работу котлов, исполнительного оборудования котельной, в связи с чем, считает, что такие начисления являются коммунальным</w:t>
      </w:r>
      <w:r w:rsidRPr="009F3550" w:rsidR="00843575">
        <w:rPr>
          <w:sz w:val="28"/>
          <w:szCs w:val="28"/>
        </w:rPr>
        <w:t xml:space="preserve"> ресурсом приобретаемым истцом для производства в собственной крышной котельной, при этом истцом требования по оплате таких затрат к нему не предъявлено. </w:t>
      </w:r>
      <w:r w:rsidRPr="009F3550" w:rsidR="00843575">
        <w:rPr>
          <w:sz w:val="28"/>
          <w:szCs w:val="28"/>
        </w:rPr>
        <w:t>Ресурсобеспечивающая</w:t>
      </w:r>
      <w:r w:rsidRPr="009F3550" w:rsidR="00843575">
        <w:rPr>
          <w:sz w:val="28"/>
          <w:szCs w:val="28"/>
        </w:rPr>
        <w:t xml:space="preserve"> организация не является поставщиком коммунальных услуг</w:t>
      </w:r>
      <w:r w:rsidRPr="009F3550">
        <w:rPr>
          <w:sz w:val="28"/>
          <w:szCs w:val="28"/>
        </w:rPr>
        <w:t xml:space="preserve">. Квартира ответчика, как и квартиры других собственников, оборудована индивидуальным прибором учета тепловой энергии, в </w:t>
      </w:r>
      <w:r w:rsidRPr="009F3550">
        <w:rPr>
          <w:sz w:val="28"/>
          <w:szCs w:val="28"/>
        </w:rPr>
        <w:t>связи</w:t>
      </w:r>
      <w:r w:rsidRPr="009F3550">
        <w:rPr>
          <w:sz w:val="28"/>
          <w:szCs w:val="28"/>
        </w:rPr>
        <w:t xml:space="preserve"> с чем считает, что Товарищество собственников недвижимости, как поставщик коммунальных услуг, обязано учитывать объём потребления коммунальных услуг по их показаниям. При этом считает бездоказательным утверждение истца о том</w:t>
      </w:r>
      <w:r w:rsidRPr="009F3550" w:rsidR="00B65721">
        <w:rPr>
          <w:sz w:val="28"/>
          <w:szCs w:val="28"/>
        </w:rPr>
        <w:t>,</w:t>
      </w:r>
      <w:r w:rsidRPr="009F3550">
        <w:rPr>
          <w:sz w:val="28"/>
          <w:szCs w:val="28"/>
        </w:rPr>
        <w:t xml:space="preserve"> что индивидуальные счётчики отопления, установленные в каждой из квартир застройщиком, никогда не использовались, не проходили приёмку в эксплуатацию и их показания никогда небыли основанием для начислений ни для одной из квартир. Также указывает, что</w:t>
      </w:r>
      <w:r w:rsidRPr="009F3550" w:rsidR="00AD1301">
        <w:rPr>
          <w:sz w:val="28"/>
          <w:szCs w:val="28"/>
        </w:rPr>
        <w:t xml:space="preserve"> он не признает расчет </w:t>
      </w:r>
      <w:r w:rsidRPr="009F3550" w:rsidR="00631172">
        <w:rPr>
          <w:sz w:val="28"/>
          <w:szCs w:val="28"/>
        </w:rPr>
        <w:t xml:space="preserve">задолженности, </w:t>
      </w:r>
      <w:r w:rsidRPr="009F3550" w:rsidR="00B65721">
        <w:rPr>
          <w:sz w:val="28"/>
          <w:szCs w:val="28"/>
        </w:rPr>
        <w:t xml:space="preserve">истцом в нем не выделен размер по каждой услуги, </w:t>
      </w:r>
      <w:r w:rsidRPr="009F3550" w:rsidR="00631172">
        <w:rPr>
          <w:sz w:val="28"/>
          <w:szCs w:val="28"/>
        </w:rPr>
        <w:t xml:space="preserve">а также </w:t>
      </w:r>
      <w:r w:rsidRPr="009F3550" w:rsidR="00B65721">
        <w:rPr>
          <w:sz w:val="28"/>
          <w:szCs w:val="28"/>
        </w:rPr>
        <w:t>истец в своем расчете ссылается на</w:t>
      </w:r>
      <w:r w:rsidRPr="009F3550" w:rsidR="00631172">
        <w:rPr>
          <w:sz w:val="28"/>
          <w:szCs w:val="28"/>
        </w:rPr>
        <w:t xml:space="preserve"> начисление пени, о взыскании которой не просит суд. Требования о взыскании задолженности за</w:t>
      </w:r>
      <w:r w:rsidRPr="009F3550" w:rsidR="00AD1301">
        <w:rPr>
          <w:sz w:val="28"/>
          <w:szCs w:val="28"/>
        </w:rPr>
        <w:t xml:space="preserve"> июнь 2018 года </w:t>
      </w:r>
      <w:r w:rsidRPr="009F3550" w:rsidR="00631172">
        <w:rPr>
          <w:sz w:val="28"/>
          <w:szCs w:val="28"/>
        </w:rPr>
        <w:t>предъявлены истцом за</w:t>
      </w:r>
      <w:r w:rsidRPr="009F3550" w:rsidR="00AD1301">
        <w:rPr>
          <w:sz w:val="28"/>
          <w:szCs w:val="28"/>
        </w:rPr>
        <w:t xml:space="preserve"> пределами сроков исковой давности</w:t>
      </w:r>
      <w:r w:rsidRPr="009F3550" w:rsidR="00631172">
        <w:rPr>
          <w:sz w:val="28"/>
          <w:szCs w:val="28"/>
        </w:rPr>
        <w:t>.</w:t>
      </w:r>
    </w:p>
    <w:p w:rsidR="00AD1301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 xml:space="preserve">Третье лицо Инспекция по жилищному надзору Республики Крым в судебное заседание не явилась, о времени и месте рассмотрения дела извещена надлежащим образом, о причинах неявки представителя, суду не сообщила. </w:t>
      </w:r>
    </w:p>
    <w:p w:rsidR="00AD1301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>Третьего лицо ГУП РК «</w:t>
      </w:r>
      <w:r w:rsidRPr="009F3550">
        <w:rPr>
          <w:sz w:val="28"/>
          <w:szCs w:val="28"/>
        </w:rPr>
        <w:t>Крымгазсети</w:t>
      </w:r>
      <w:r w:rsidRPr="009F3550">
        <w:rPr>
          <w:sz w:val="28"/>
          <w:szCs w:val="28"/>
        </w:rPr>
        <w:t>» в судебное заседание не явилось, о времени и месте рассмотрения дела извещено надлежащим образом, представило суду заявление о рассмотрении дела в отсутствие его представителя по имеющимся в деле материалам.</w:t>
      </w:r>
    </w:p>
    <w:p w:rsidR="00FE4C46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iCs/>
          <w:sz w:val="28"/>
          <w:szCs w:val="28"/>
        </w:rPr>
        <w:t>В соответствии со ст.</w:t>
      </w:r>
      <w:hyperlink r:id="rId4" w:tgtFrame="_blank" w:tooltip="ГПК РФ &gt;  Раздел II. Производство в суде первой инстанции &gt; Подраздел II. &lt;span class=" w:history="1">
        <w:r w:rsidRPr="009F3550">
          <w:rPr>
            <w:iCs/>
            <w:sz w:val="28"/>
            <w:szCs w:val="28"/>
          </w:rPr>
          <w:t>167 ГПК РФ</w:t>
        </w:r>
      </w:hyperlink>
      <w:r w:rsidRPr="009F3550">
        <w:rPr>
          <w:iCs/>
          <w:sz w:val="28"/>
          <w:szCs w:val="28"/>
        </w:rPr>
        <w:t>, суд считает возможным рассмотреть данное гражданское дело в отсутствие неявившихся лиц, участвующих в деле, надлежащим образом извещенных о времени и месте судебного заседания</w:t>
      </w:r>
      <w:r w:rsidRPr="009F3550" w:rsidR="00F327B0">
        <w:rPr>
          <w:iCs/>
          <w:sz w:val="28"/>
          <w:szCs w:val="28"/>
        </w:rPr>
        <w:t>, а такжеу</w:t>
      </w:r>
      <w:r w:rsidRPr="009F3550">
        <w:rPr>
          <w:sz w:val="28"/>
          <w:szCs w:val="28"/>
        </w:rPr>
        <w:t xml:space="preserve">читывая, что </w:t>
      </w:r>
      <w:r w:rsidRPr="009F3550">
        <w:rPr>
          <w:iCs/>
          <w:sz w:val="28"/>
          <w:szCs w:val="28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</w:t>
      </w:r>
      <w:r w:rsidRPr="009F3550" w:rsidR="00F327B0">
        <w:rPr>
          <w:iCs/>
          <w:sz w:val="28"/>
          <w:szCs w:val="28"/>
        </w:rPr>
        <w:t>.</w:t>
      </w:r>
    </w:p>
    <w:p w:rsidR="00265B6A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 xml:space="preserve">Исследовав </w:t>
      </w:r>
      <w:r w:rsidRPr="009F3550">
        <w:rPr>
          <w:sz w:val="28"/>
          <w:szCs w:val="28"/>
        </w:rPr>
        <w:t>материалы дела</w:t>
      </w:r>
      <w:r w:rsidRPr="009F3550" w:rsidR="00943047">
        <w:rPr>
          <w:sz w:val="28"/>
          <w:szCs w:val="28"/>
        </w:rPr>
        <w:t xml:space="preserve"> и</w:t>
      </w:r>
      <w:r w:rsidRPr="009F3550">
        <w:rPr>
          <w:sz w:val="28"/>
          <w:szCs w:val="28"/>
        </w:rPr>
        <w:t xml:space="preserve"> оценив</w:t>
      </w:r>
      <w:r w:rsidRPr="009F3550">
        <w:rPr>
          <w:sz w:val="28"/>
          <w:szCs w:val="28"/>
        </w:rPr>
        <w:t xml:space="preserve"> представленные доказательства в их совокупности, суд приходит к выводу о следующем.</w:t>
      </w:r>
    </w:p>
    <w:p w:rsidR="00B849B4" w:rsidRPr="009F3550" w:rsidP="00BF64AC">
      <w:pPr>
        <w:pStyle w:val="20"/>
        <w:shd w:val="clear" w:color="auto" w:fill="auto"/>
        <w:spacing w:line="240" w:lineRule="auto"/>
        <w:ind w:firstLine="567"/>
      </w:pPr>
      <w:r w:rsidRPr="009F3550">
        <w:t>Судом у</w:t>
      </w:r>
      <w:r w:rsidRPr="009F3550" w:rsidR="00787C2C">
        <w:t xml:space="preserve">становлено, что </w:t>
      </w:r>
      <w:r w:rsidRPr="009F3550" w:rsidR="00265B6A">
        <w:t>Волынский В.С.</w:t>
      </w:r>
      <w:r w:rsidRPr="009F3550" w:rsidR="00787C2C">
        <w:t xml:space="preserve"> является собственником квартиры №, располо</w:t>
      </w:r>
      <w:r w:rsidR="00514052">
        <w:t>женной в многоквартирном доме №</w:t>
      </w:r>
      <w:r w:rsidRPr="009F3550" w:rsidR="00787C2C">
        <w:t xml:space="preserve"> по ул</w:t>
      </w:r>
      <w:r w:rsidR="00514052">
        <w:t>. НАЗВАНИЕ</w:t>
      </w:r>
      <w:r w:rsidRPr="009F3550" w:rsidR="00787C2C">
        <w:t xml:space="preserve"> в г</w:t>
      </w:r>
      <w:r w:rsidRPr="009F3550" w:rsidR="00787C2C">
        <w:t>.Я</w:t>
      </w:r>
      <w:r w:rsidRPr="009F3550" w:rsidR="00787C2C">
        <w:t>лта Республик</w:t>
      </w:r>
      <w:r w:rsidRPr="009F3550">
        <w:t>и</w:t>
      </w:r>
      <w:r w:rsidRPr="009F3550" w:rsidR="00787C2C">
        <w:t xml:space="preserve"> Крым, кадастровый номер </w:t>
      </w:r>
      <w:r w:rsidR="00514052">
        <w:t>НОМЕР</w:t>
      </w:r>
      <w:r w:rsidRPr="009F3550" w:rsidR="00787C2C">
        <w:t xml:space="preserve">, на основании договора купли-продажи от </w:t>
      </w:r>
      <w:r w:rsidR="00514052">
        <w:t>ДАТА</w:t>
      </w:r>
      <w:r w:rsidRPr="009F3550" w:rsidR="00787C2C">
        <w:t xml:space="preserve"> года</w:t>
      </w:r>
      <w:r w:rsidRPr="009F3550">
        <w:t>, что подтверждается сведениями ЕГРН</w:t>
      </w:r>
      <w:r w:rsidRPr="009F3550" w:rsidR="00787C2C">
        <w:t xml:space="preserve">. </w:t>
      </w:r>
    </w:p>
    <w:p w:rsidR="00F327B0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Ж</w:t>
      </w:r>
      <w:r w:rsidRPr="009F3550" w:rsidR="00787C2C">
        <w:rPr>
          <w:rFonts w:ascii="Times New Roman" w:hAnsi="Times New Roman" w:cs="Times New Roman"/>
          <w:sz w:val="28"/>
          <w:szCs w:val="28"/>
        </w:rPr>
        <w:t xml:space="preserve">илой дом по адресу: </w:t>
      </w:r>
      <w:r w:rsidR="00514052">
        <w:rPr>
          <w:rFonts w:ascii="Times New Roman" w:hAnsi="Times New Roman" w:cs="Times New Roman"/>
          <w:sz w:val="28"/>
          <w:szCs w:val="28"/>
        </w:rPr>
        <w:t>АДРЕС</w:t>
      </w:r>
      <w:r w:rsidRPr="009F3550" w:rsidR="00787C2C">
        <w:rPr>
          <w:rFonts w:ascii="Times New Roman" w:hAnsi="Times New Roman" w:cs="Times New Roman"/>
          <w:sz w:val="28"/>
          <w:szCs w:val="28"/>
        </w:rPr>
        <w:t xml:space="preserve"> в г</w:t>
      </w:r>
      <w:r w:rsidRPr="009F3550" w:rsidR="00787C2C">
        <w:rPr>
          <w:rFonts w:ascii="Times New Roman" w:hAnsi="Times New Roman" w:cs="Times New Roman"/>
          <w:sz w:val="28"/>
          <w:szCs w:val="28"/>
        </w:rPr>
        <w:t>.Я</w:t>
      </w:r>
      <w:r w:rsidRPr="009F3550" w:rsidR="00787C2C">
        <w:rPr>
          <w:rFonts w:ascii="Times New Roman" w:hAnsi="Times New Roman" w:cs="Times New Roman"/>
          <w:sz w:val="28"/>
          <w:szCs w:val="28"/>
        </w:rPr>
        <w:t>лта Республик</w:t>
      </w:r>
      <w:r w:rsidRPr="009F3550">
        <w:rPr>
          <w:rFonts w:ascii="Times New Roman" w:hAnsi="Times New Roman" w:cs="Times New Roman"/>
          <w:sz w:val="28"/>
          <w:szCs w:val="28"/>
        </w:rPr>
        <w:t>и</w:t>
      </w:r>
      <w:r w:rsidRPr="009F3550" w:rsidR="00787C2C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9F3550">
        <w:rPr>
          <w:rFonts w:ascii="Times New Roman" w:hAnsi="Times New Roman" w:cs="Times New Roman"/>
          <w:sz w:val="28"/>
          <w:szCs w:val="28"/>
        </w:rPr>
        <w:t>, в котором расположена квартира ответчика Волынского В.С.,</w:t>
      </w:r>
      <w:r w:rsidRPr="009F3550" w:rsidR="00787C2C">
        <w:rPr>
          <w:rFonts w:ascii="Times New Roman" w:hAnsi="Times New Roman" w:cs="Times New Roman"/>
          <w:sz w:val="28"/>
          <w:szCs w:val="28"/>
        </w:rPr>
        <w:t>является многоквартирным</w:t>
      </w:r>
      <w:r w:rsidRPr="009F3550">
        <w:rPr>
          <w:rFonts w:ascii="Times New Roman" w:hAnsi="Times New Roman" w:cs="Times New Roman"/>
          <w:sz w:val="28"/>
          <w:szCs w:val="28"/>
        </w:rPr>
        <w:t>.</w:t>
      </w:r>
    </w:p>
    <w:p w:rsidR="00265B6A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Д</w:t>
      </w:r>
      <w:r w:rsidRPr="009F3550" w:rsidR="00787C2C">
        <w:rPr>
          <w:rFonts w:ascii="Times New Roman" w:hAnsi="Times New Roman" w:cs="Times New Roman"/>
          <w:sz w:val="28"/>
          <w:szCs w:val="28"/>
        </w:rPr>
        <w:t>ля совместного управления комплексом недвижимого имущества в данном многоквартирном доме,</w:t>
      </w:r>
      <w:r w:rsidRPr="009F3550" w:rsidR="0042495C">
        <w:rPr>
          <w:rFonts w:ascii="Times New Roman" w:hAnsi="Times New Roman" w:cs="Times New Roman"/>
          <w:sz w:val="28"/>
          <w:szCs w:val="28"/>
        </w:rPr>
        <w:t xml:space="preserve"> в том числеобеспечения надлежащего технического, противопожарного, экологического и санитарного состояния общего имущества в многоквартирном доме, обеспечения коммунальными услугами собственников жилья и нежилых помещений, а также пользователей жилых и нежилых помещений в многоквартирном доме, а также для реализации собственниками жилых и нежилых помещений прав по владению, пользованию и в установленных</w:t>
      </w:r>
      <w:r w:rsidRPr="009F3550" w:rsidR="00787C2C">
        <w:rPr>
          <w:rFonts w:ascii="Times New Roman" w:hAnsi="Times New Roman" w:cs="Times New Roman"/>
          <w:sz w:val="28"/>
          <w:szCs w:val="28"/>
        </w:rPr>
        <w:t>законодательством пределах</w:t>
      </w:r>
      <w:r w:rsidRPr="009F3550" w:rsidR="00787C2C">
        <w:rPr>
          <w:rFonts w:ascii="Times New Roman" w:hAnsi="Times New Roman" w:cs="Times New Roman"/>
          <w:sz w:val="28"/>
          <w:szCs w:val="28"/>
        </w:rPr>
        <w:t xml:space="preserve"> распоряжения общим имуществом в многоквартирном доме</w:t>
      </w:r>
      <w:r w:rsidRPr="009F3550" w:rsidR="0042495C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9F3550" w:rsidR="00787C2C">
        <w:rPr>
          <w:rFonts w:ascii="Times New Roman" w:hAnsi="Times New Roman" w:cs="Times New Roman"/>
          <w:sz w:val="28"/>
          <w:szCs w:val="28"/>
        </w:rPr>
        <w:t xml:space="preserve"> создано ТСН «</w:t>
      </w:r>
      <w:r w:rsidR="00514052">
        <w:rPr>
          <w:rFonts w:ascii="Times New Roman" w:hAnsi="Times New Roman" w:cs="Times New Roman"/>
          <w:sz w:val="28"/>
          <w:szCs w:val="28"/>
        </w:rPr>
        <w:t>НАЗВАНИЕ</w:t>
      </w:r>
      <w:r w:rsidRPr="009F3550" w:rsidR="00787C2C">
        <w:rPr>
          <w:rFonts w:ascii="Times New Roman" w:hAnsi="Times New Roman" w:cs="Times New Roman"/>
          <w:sz w:val="28"/>
          <w:szCs w:val="28"/>
        </w:rPr>
        <w:t>».</w:t>
      </w:r>
    </w:p>
    <w:p w:rsidR="00265B6A" w:rsidRPr="009F3550" w:rsidP="00BF64AC">
      <w:pPr>
        <w:pStyle w:val="ConsPlusNormal0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F3550">
        <w:rPr>
          <w:rStyle w:val="2"/>
          <w:color w:val="000000"/>
        </w:rPr>
        <w:t>Статьей 210 Гражданского кодекса Российской Федерации (далее</w:t>
      </w:r>
      <w:r w:rsidRPr="009F3550" w:rsidR="0042495C">
        <w:rPr>
          <w:rStyle w:val="2"/>
          <w:color w:val="000000"/>
        </w:rPr>
        <w:t xml:space="preserve"> -</w:t>
      </w:r>
      <w:r w:rsidRPr="009F3550">
        <w:rPr>
          <w:rStyle w:val="2"/>
          <w:color w:val="000000"/>
        </w:rPr>
        <w:t xml:space="preserve"> ГК РФ) предусмотрено, что </w:t>
      </w:r>
      <w:r w:rsidRPr="009F3550">
        <w:rPr>
          <w:rStyle w:val="blk"/>
          <w:rFonts w:ascii="Times New Roman" w:hAnsi="Times New Roman" w:cs="Times New Roman"/>
          <w:sz w:val="28"/>
          <w:szCs w:val="28"/>
        </w:rPr>
        <w:t>собственник несет бремя содержания принадлежащего ему имущества, если иное не предусмотрено законом или договором.</w:t>
      </w:r>
    </w:p>
    <w:p w:rsidR="00265B6A" w:rsidRPr="009F3550" w:rsidP="00BF64AC">
      <w:pPr>
        <w:pStyle w:val="ConsPlusNormal0"/>
        <w:ind w:firstLine="567"/>
        <w:jc w:val="both"/>
        <w:rPr>
          <w:rStyle w:val="2"/>
          <w:color w:val="000000"/>
        </w:rPr>
      </w:pPr>
      <w:r w:rsidRPr="009F3550">
        <w:rPr>
          <w:rStyle w:val="2"/>
          <w:color w:val="000000"/>
        </w:rPr>
        <w:t xml:space="preserve">Согласно </w:t>
      </w:r>
      <w:r w:rsidRPr="009F3550" w:rsidR="0042495C">
        <w:rPr>
          <w:rStyle w:val="2"/>
          <w:color w:val="000000"/>
        </w:rPr>
        <w:t xml:space="preserve">ч. 3 </w:t>
      </w:r>
      <w:r w:rsidRPr="009F3550">
        <w:rPr>
          <w:rStyle w:val="2"/>
          <w:color w:val="000000"/>
        </w:rPr>
        <w:t>ст.</w:t>
      </w:r>
      <w:r w:rsidRPr="009F3550" w:rsidR="00787C2C">
        <w:rPr>
          <w:rStyle w:val="2"/>
          <w:color w:val="000000"/>
        </w:rPr>
        <w:t xml:space="preserve">30 Жилищного кодекса Российской Федерации (далее </w:t>
      </w:r>
      <w:r w:rsidRPr="009F3550" w:rsidR="0042495C">
        <w:rPr>
          <w:rStyle w:val="2"/>
          <w:color w:val="000000"/>
        </w:rPr>
        <w:t>- ЖК РФ</w:t>
      </w:r>
      <w:r w:rsidRPr="009F3550" w:rsidR="0042495C">
        <w:rPr>
          <w:rStyle w:val="2"/>
          <w:color w:val="000000"/>
        </w:rPr>
        <w:t>)с</w:t>
      </w:r>
      <w:r w:rsidRPr="009F3550" w:rsidR="0042495C">
        <w:rPr>
          <w:rStyle w:val="2"/>
          <w:color w:val="000000"/>
        </w:rPr>
        <w:t xml:space="preserve">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 </w:t>
      </w:r>
    </w:p>
    <w:p w:rsidR="00265B6A" w:rsidRPr="009F3550" w:rsidP="00BF64AC">
      <w:pPr>
        <w:pStyle w:val="ConsPlusNormal0"/>
        <w:ind w:firstLine="567"/>
        <w:jc w:val="both"/>
        <w:rPr>
          <w:rStyle w:val="2"/>
          <w:color w:val="000000"/>
        </w:rPr>
      </w:pPr>
      <w:r w:rsidRPr="009F3550">
        <w:rPr>
          <w:rStyle w:val="2"/>
          <w:color w:val="000000"/>
        </w:rPr>
        <w:t>В соответствии с ч.1 ст.</w:t>
      </w:r>
      <w:r w:rsidRPr="009F3550" w:rsidR="00787C2C">
        <w:rPr>
          <w:rStyle w:val="2"/>
          <w:color w:val="000000"/>
        </w:rPr>
        <w:t>158 ЖК РФ</w:t>
      </w:r>
      <w:r w:rsidRPr="009F3550" w:rsidR="0042495C">
        <w:rPr>
          <w:rStyle w:val="2"/>
          <w:color w:val="000000"/>
        </w:rPr>
        <w:t xml:space="preserve">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  <w:r w:rsidRPr="009F3550" w:rsidR="0042495C">
        <w:rPr>
          <w:rStyle w:val="2"/>
          <w:color w:val="000000"/>
        </w:rPr>
        <w:t xml:space="preserve">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B849B4" w:rsidRPr="009F3550" w:rsidP="00BF64AC">
      <w:pPr>
        <w:pStyle w:val="ConsPlusNormal0"/>
        <w:ind w:firstLine="567"/>
        <w:jc w:val="both"/>
        <w:rPr>
          <w:rStyle w:val="2"/>
          <w:color w:val="000000"/>
        </w:rPr>
      </w:pPr>
      <w:r w:rsidRPr="009F3550">
        <w:rPr>
          <w:rStyle w:val="2"/>
          <w:color w:val="000000"/>
        </w:rPr>
        <w:t xml:space="preserve">На основании </w:t>
      </w:r>
      <w:r w:rsidRPr="009F3550" w:rsidR="00787C2C">
        <w:rPr>
          <w:rStyle w:val="2"/>
          <w:color w:val="000000"/>
        </w:rPr>
        <w:t>ст. 153 ЖК РФ</w:t>
      </w:r>
      <w:r w:rsidRPr="009F3550">
        <w:rPr>
          <w:rStyle w:val="2"/>
          <w:color w:val="000000"/>
        </w:rPr>
        <w:t xml:space="preserve"> граждане и организации обязаны своевременно и полностью вносить плату за жилое помещение и коммунальные услуги.  </w:t>
      </w:r>
    </w:p>
    <w:p w:rsidR="00265B6A" w:rsidRPr="009F3550" w:rsidP="00BF64AC">
      <w:pPr>
        <w:pStyle w:val="20"/>
        <w:shd w:val="clear" w:color="auto" w:fill="auto"/>
        <w:spacing w:line="240" w:lineRule="auto"/>
        <w:ind w:firstLine="567"/>
        <w:rPr>
          <w:rStyle w:val="2"/>
          <w:rFonts w:eastAsia="SimSun"/>
          <w:color w:val="000000"/>
          <w:lang w:eastAsia="zh-CN"/>
        </w:rPr>
      </w:pPr>
      <w:r w:rsidRPr="009F3550">
        <w:rPr>
          <w:rStyle w:val="2"/>
          <w:color w:val="000000"/>
        </w:rPr>
        <w:t>В силу</w:t>
      </w:r>
      <w:r w:rsidRPr="009F3550" w:rsidR="00787C2C">
        <w:rPr>
          <w:rStyle w:val="2"/>
          <w:rFonts w:eastAsia="SimSun"/>
          <w:color w:val="000000"/>
          <w:lang w:eastAsia="zh-CN"/>
        </w:rPr>
        <w:t xml:space="preserve">ч. 2 ст. 154 ЖК РФ 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</w:t>
      </w:r>
      <w:r w:rsidRPr="009F3550" w:rsidR="00787C2C">
        <w:rPr>
          <w:rStyle w:val="2"/>
          <w:rFonts w:eastAsia="SimSun"/>
          <w:color w:val="000000"/>
          <w:lang w:eastAsia="zh-CN"/>
        </w:rPr>
        <w:t>работы</w:t>
      </w:r>
      <w:r w:rsidRPr="009F3550" w:rsidR="00787C2C">
        <w:rPr>
          <w:rStyle w:val="2"/>
          <w:rFonts w:eastAsia="SimSun"/>
          <w:color w:val="000000"/>
          <w:lang w:eastAsia="zh-CN"/>
        </w:rPr>
        <w:t xml:space="preserve"> но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</w:t>
      </w:r>
      <w:r w:rsidRPr="009F3550" w:rsidR="00787C2C">
        <w:rPr>
          <w:rStyle w:val="2"/>
          <w:rFonts w:eastAsia="SimSun"/>
          <w:color w:val="000000"/>
          <w:lang w:eastAsia="zh-CN"/>
        </w:rPr>
        <w:t>доме</w:t>
      </w:r>
      <w:r w:rsidRPr="009F3550" w:rsidR="00787C2C">
        <w:rPr>
          <w:rStyle w:val="2"/>
          <w:rFonts w:eastAsia="SimSun"/>
          <w:color w:val="000000"/>
          <w:lang w:eastAsia="zh-CN"/>
        </w:rPr>
        <w:t>; взнос на капитальный ремонт; плату за коммунальные услуги.</w:t>
      </w:r>
    </w:p>
    <w:p w:rsidR="00B849B4" w:rsidRPr="009F3550" w:rsidP="00BF64AC">
      <w:pPr>
        <w:pStyle w:val="20"/>
        <w:shd w:val="clear" w:color="auto" w:fill="auto"/>
        <w:spacing w:line="240" w:lineRule="auto"/>
        <w:ind w:firstLine="567"/>
        <w:rPr>
          <w:rStyle w:val="2"/>
          <w:rFonts w:eastAsia="SimSun"/>
          <w:color w:val="000000"/>
          <w:lang w:eastAsia="zh-CN"/>
        </w:rPr>
      </w:pPr>
      <w:r w:rsidRPr="009F3550">
        <w:rPr>
          <w:rStyle w:val="2"/>
          <w:rFonts w:eastAsia="SimSun"/>
          <w:color w:val="000000"/>
          <w:lang w:eastAsia="zh-CN"/>
        </w:rPr>
        <w:t xml:space="preserve">Согласно ч. 3 ст. 154 ЖК РФ собственники жилых домов несут расходы па их содержание и ремонт, а также оплачивают коммунальные услуги в </w:t>
      </w:r>
      <w:r w:rsidRPr="009F3550">
        <w:rPr>
          <w:rStyle w:val="2"/>
          <w:rFonts w:eastAsia="SimSun"/>
          <w:color w:val="000000"/>
          <w:lang w:eastAsia="zh-CN"/>
        </w:rPr>
        <w:t>соответствии с договорами, заключенными, в том числе в электронной форме с использованием системы, с лицами, осуществляющими соответствующиевиды деятельности.</w:t>
      </w:r>
    </w:p>
    <w:p w:rsidR="00265B6A" w:rsidRPr="009F3550" w:rsidP="00BF64AC">
      <w:pPr>
        <w:pStyle w:val="20"/>
        <w:shd w:val="clear" w:color="auto" w:fill="auto"/>
        <w:spacing w:line="240" w:lineRule="auto"/>
        <w:ind w:firstLine="567"/>
        <w:rPr>
          <w:rStyle w:val="2"/>
          <w:rFonts w:eastAsia="SimSun"/>
          <w:color w:val="000000"/>
          <w:lang w:eastAsia="zh-CN"/>
        </w:rPr>
      </w:pPr>
      <w:r w:rsidRPr="009F3550">
        <w:rPr>
          <w:rStyle w:val="2"/>
          <w:rFonts w:eastAsia="SimSun"/>
          <w:color w:val="000000"/>
          <w:lang w:eastAsia="zh-CN"/>
        </w:rPr>
        <w:t>В со</w:t>
      </w:r>
      <w:r w:rsidRPr="009F3550" w:rsidR="00DA74C4">
        <w:rPr>
          <w:rStyle w:val="2"/>
          <w:rFonts w:eastAsia="SimSun"/>
          <w:color w:val="000000"/>
          <w:lang w:eastAsia="zh-CN"/>
        </w:rPr>
        <w:t>ответствии с ч. 4 ст. 154 ЖК РФ</w:t>
      </w:r>
      <w:r w:rsidRPr="009F3550">
        <w:rPr>
          <w:rStyle w:val="2"/>
          <w:rFonts w:eastAsia="SimSun"/>
          <w:color w:val="000000"/>
          <w:lang w:eastAsia="zh-CN"/>
        </w:rPr>
        <w:t xml:space="preserve">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B849B4" w:rsidRPr="009F3550" w:rsidP="00BF64AC">
      <w:pPr>
        <w:pStyle w:val="20"/>
        <w:shd w:val="clear" w:color="auto" w:fill="auto"/>
        <w:spacing w:line="240" w:lineRule="auto"/>
        <w:ind w:firstLine="567"/>
        <w:rPr>
          <w:rStyle w:val="2"/>
          <w:rFonts w:eastAsia="SimSun"/>
          <w:color w:val="000000"/>
          <w:lang w:eastAsia="zh-CN"/>
        </w:rPr>
      </w:pPr>
      <w:r w:rsidRPr="009F3550">
        <w:rPr>
          <w:rStyle w:val="2"/>
          <w:rFonts w:eastAsia="SimSun"/>
          <w:color w:val="000000"/>
          <w:lang w:eastAsia="zh-CN"/>
        </w:rPr>
        <w:t>Согласно ч. 1 ст.</w:t>
      </w:r>
      <w:r w:rsidRPr="009F3550" w:rsidR="00787C2C">
        <w:rPr>
          <w:rStyle w:val="2"/>
          <w:rFonts w:eastAsia="SimSun"/>
          <w:color w:val="000000"/>
          <w:lang w:eastAsia="zh-CN"/>
        </w:rPr>
        <w:t xml:space="preserve"> 155 ЖК РФ </w:t>
      </w:r>
      <w:r w:rsidRPr="009F3550" w:rsidR="00DA74C4">
        <w:rPr>
          <w:rStyle w:val="2"/>
          <w:rFonts w:eastAsia="SimSun"/>
          <w:color w:val="000000"/>
          <w:lang w:eastAsia="zh-CN"/>
        </w:rPr>
        <w:t xml:space="preserve">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</w:t>
      </w:r>
      <w:r w:rsidRPr="009F3550" w:rsidR="00DA74C4">
        <w:rPr>
          <w:rStyle w:val="2"/>
          <w:rFonts w:eastAsia="SimSun"/>
          <w:color w:val="000000"/>
          <w:lang w:eastAsia="zh-CN"/>
        </w:rPr>
        <w:t>домом</w:t>
      </w:r>
      <w:r w:rsidRPr="009F3550" w:rsidR="00DA74C4">
        <w:rPr>
          <w:rStyle w:val="2"/>
          <w:rFonts w:eastAsia="SimSun"/>
          <w:color w:val="000000"/>
          <w:lang w:eastAsia="zh-CN"/>
        </w:rP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потребительский кооператив). </w:t>
      </w:r>
    </w:p>
    <w:p w:rsidR="00265B6A" w:rsidRPr="009F3550" w:rsidP="00BF64AC">
      <w:pPr>
        <w:pStyle w:val="20"/>
        <w:shd w:val="clear" w:color="auto" w:fill="auto"/>
        <w:spacing w:line="240" w:lineRule="auto"/>
        <w:ind w:firstLine="567"/>
        <w:rPr>
          <w:rStyle w:val="2"/>
          <w:rFonts w:eastAsia="SimSun"/>
          <w:color w:val="000000"/>
          <w:lang w:eastAsia="zh-CN"/>
        </w:rPr>
      </w:pPr>
      <w:r w:rsidRPr="009F3550">
        <w:rPr>
          <w:rStyle w:val="2"/>
          <w:rFonts w:eastAsia="SimSun"/>
          <w:color w:val="000000"/>
          <w:lang w:eastAsia="zh-CN"/>
        </w:rPr>
        <w:t xml:space="preserve">В соответствии с ч. 6 ст. 155 ЖК </w:t>
      </w:r>
      <w:r w:rsidRPr="009F3550">
        <w:rPr>
          <w:rStyle w:val="2"/>
          <w:rFonts w:eastAsia="SimSun"/>
          <w:color w:val="000000"/>
          <w:lang w:eastAsia="zh-CN"/>
        </w:rPr>
        <w:t>РФ</w:t>
      </w:r>
      <w:r w:rsidRPr="009F3550">
        <w:rPr>
          <w:rStyle w:val="2"/>
          <w:rFonts w:eastAsia="SimSun"/>
          <w:color w:val="000000"/>
          <w:lang w:eastAsia="zh-CN"/>
        </w:rPr>
        <w:t xml:space="preserve">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доме, в котором созданы товарищество собственников жилья либо жилищный кооператив или иной специализированный потребительский кооператив, вносят плату за содержание жилого помещения и плату за коммунальные услуги в соответствии с договорами, заключенными с товариществом собственников жилья либо жилищным кооперативом или иным специализированным потребительским кооперативом, в том числе уплачивают взносы на капитальный ремонт в соответствии со ст. 171 указанного Кодекса.</w:t>
      </w:r>
    </w:p>
    <w:p w:rsidR="00B849B4" w:rsidRPr="009F3550" w:rsidP="00BF64AC">
      <w:pPr>
        <w:pStyle w:val="20"/>
        <w:shd w:val="clear" w:color="auto" w:fill="auto"/>
        <w:spacing w:line="240" w:lineRule="auto"/>
        <w:ind w:firstLine="567"/>
        <w:rPr>
          <w:rStyle w:val="2"/>
          <w:rFonts w:eastAsia="SimSun"/>
          <w:color w:val="000000"/>
          <w:lang w:eastAsia="zh-CN"/>
        </w:rPr>
      </w:pPr>
      <w:r w:rsidRPr="009F3550">
        <w:rPr>
          <w:rStyle w:val="2"/>
          <w:rFonts w:eastAsia="SimSun"/>
          <w:color w:val="000000"/>
          <w:lang w:eastAsia="zh-CN"/>
        </w:rPr>
        <w:t>Согласно ст. 137 ЖК РФ</w:t>
      </w:r>
      <w:r w:rsidRPr="009F3550" w:rsidR="00787C2C">
        <w:rPr>
          <w:rStyle w:val="2"/>
          <w:rFonts w:eastAsia="SimSun"/>
          <w:color w:val="000000"/>
          <w:lang w:eastAsia="zh-CN"/>
        </w:rPr>
        <w:t xml:space="preserve"> товарищество собственников жилья вправе заключать в соответствии с законодательством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 многоквартирном доме, договоры; определять смету доходов и расходов на год, в том числе необходимые расходы на содержание и ремонт общего имущества в многоквартирном доме, затраты на капитальный ремонт и реконструкцию многоквартирного дома, специальные взносы и отчисления в резервный фонд, а также расходы на другие установленные настоящей главой и уставом товарищества цели; </w:t>
      </w:r>
      <w:r w:rsidRPr="009F3550" w:rsidR="00787C2C">
        <w:rPr>
          <w:rStyle w:val="2"/>
          <w:rFonts w:eastAsia="SimSun"/>
          <w:color w:val="000000"/>
          <w:lang w:eastAsia="zh-CN"/>
        </w:rPr>
        <w:t>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доме; выполнять работы для собственников помещений в многоквартирном доме и предоставлять им услуги;</w:t>
      </w:r>
      <w:r w:rsidRPr="009F3550" w:rsidR="00787C2C">
        <w:rPr>
          <w:rStyle w:val="2"/>
          <w:rFonts w:eastAsia="SimSun"/>
          <w:color w:val="000000"/>
          <w:lang w:eastAsia="zh-CN"/>
        </w:rPr>
        <w:t xml:space="preserve"> пользоваться предоставляемыми банками кредитами в порядке и на условиях, которые предусмотрены законодательством; передавать по договору материалы иле и денежные средства лицам, выполняющим для товарищества работы и предоставляющим товариществу </w:t>
      </w:r>
      <w:r w:rsidRPr="009F3550" w:rsidR="00787C2C">
        <w:rPr>
          <w:rStyle w:val="2"/>
          <w:rFonts w:eastAsia="SimSun"/>
          <w:color w:val="000000"/>
          <w:lang w:eastAsia="zh-CN"/>
        </w:rPr>
        <w:t>услуги; продавать и передавать во временное пользование, обменивать имущество, принадлежащее товариществу.</w:t>
      </w:r>
    </w:p>
    <w:p w:rsidR="00265B6A" w:rsidRPr="009F3550" w:rsidP="00BF64AC">
      <w:pPr>
        <w:pStyle w:val="20"/>
        <w:shd w:val="clear" w:color="auto" w:fill="auto"/>
        <w:spacing w:line="240" w:lineRule="auto"/>
        <w:ind w:firstLine="567"/>
      </w:pPr>
      <w:r w:rsidRPr="009F3550">
        <w:rPr>
          <w:rStyle w:val="2"/>
          <w:rFonts w:eastAsia="SimSun"/>
          <w:color w:val="000000"/>
          <w:lang w:eastAsia="zh-CN"/>
        </w:rPr>
        <w:t>В соответствии с п. 33 Правил содержания общего имущества в многоквартирном доме, утвержденных</w:t>
      </w:r>
      <w:r w:rsidRPr="009F3550">
        <w:rPr>
          <w:rStyle w:val="2"/>
          <w:color w:val="000000"/>
        </w:rPr>
        <w:t xml:space="preserve"> Постановлением Правительства Российской Федерации от 13 августа 2006 года №491, размер обязательных платежей и (или) взносов, связанных с оплатой расходов па содержание общего имущества, 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жилого помещения</w:t>
      </w:r>
      <w:r w:rsidRPr="009F3550">
        <w:rPr>
          <w:rStyle w:val="2"/>
          <w:color w:val="000000"/>
        </w:rPr>
        <w:t xml:space="preserve"> для собственников помещений, не являющихся членами указанных организаций, определяются органами управления товарищества собственников жилья либо органами управления жилищного, жилищно-строительного или иное. </w:t>
      </w:r>
    </w:p>
    <w:p w:rsidR="00B849B4" w:rsidRPr="009F3550" w:rsidP="00BF64AC">
      <w:pPr>
        <w:pStyle w:val="20"/>
        <w:shd w:val="clear" w:color="auto" w:fill="auto"/>
        <w:spacing w:line="240" w:lineRule="auto"/>
        <w:ind w:firstLine="567"/>
        <w:rPr>
          <w:rStyle w:val="2"/>
          <w:color w:val="000000"/>
        </w:rPr>
      </w:pPr>
      <w:r w:rsidRPr="009F3550">
        <w:rPr>
          <w:rStyle w:val="2"/>
          <w:color w:val="000000"/>
        </w:rPr>
        <w:t xml:space="preserve">Согласно п. 2.1 Устава </w:t>
      </w:r>
      <w:r w:rsidRPr="009F3550" w:rsidR="00DA74C4">
        <w:rPr>
          <w:rStyle w:val="2"/>
          <w:color w:val="000000"/>
        </w:rPr>
        <w:t>Т</w:t>
      </w:r>
      <w:r w:rsidRPr="009F3550">
        <w:rPr>
          <w:rStyle w:val="2"/>
          <w:color w:val="000000"/>
        </w:rPr>
        <w:t>оварищества</w:t>
      </w:r>
      <w:r w:rsidRPr="009F3550" w:rsidR="00DA74C4">
        <w:rPr>
          <w:rStyle w:val="2"/>
          <w:color w:val="000000"/>
        </w:rPr>
        <w:t>,</w:t>
      </w:r>
      <w:r w:rsidRPr="009F3550">
        <w:rPr>
          <w:rStyle w:val="2"/>
          <w:color w:val="000000"/>
        </w:rPr>
        <w:t xml:space="preserve"> оно создано в целях совместного управления комплексом недвижимого имущества в многоквартирном доме, обеспечения владения, пользования и в установленных законодательством пределах распоряжения общим имуществом; обеспечения предоставления коммунальных услуг лицам пользователей жилых и нежилых помещений в многоквартирном доме. </w:t>
      </w:r>
    </w:p>
    <w:p w:rsidR="00D426AC" w:rsidRPr="009F3550" w:rsidP="00BF64AC">
      <w:pPr>
        <w:pStyle w:val="20"/>
        <w:spacing w:line="240" w:lineRule="auto"/>
        <w:ind w:firstLine="567"/>
      </w:pPr>
      <w:r w:rsidRPr="009F3550">
        <w:t xml:space="preserve">Товарищество является некоммерческой организацией, осуществляющая следующие виды деятельности: управление многоквартирным домом; выполнение работ и услуг по содержанию и ремонту, в том числе капитальному; заключение договоров энергоснабжения, с целью обеспечения коммунальными услугами собственников жилых и нежилых помещений, а также пользователь жилых и нежилых помещений в многоквартирном доме; проведение мероприятий, направленных на обеспечение выполнения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общей собственности на данное имущество (п. 2.2., 3.1 Устава). </w:t>
      </w:r>
    </w:p>
    <w:p w:rsidR="00E0017A" w:rsidRPr="009F3550" w:rsidP="00BF64AC">
      <w:pPr>
        <w:pStyle w:val="20"/>
        <w:spacing w:line="240" w:lineRule="auto"/>
        <w:ind w:firstLine="567"/>
      </w:pPr>
      <w:r w:rsidRPr="009F3550">
        <w:t xml:space="preserve">Согласно Уставу </w:t>
      </w:r>
      <w:r w:rsidRPr="009F3550" w:rsidR="00D426AC">
        <w:t>Товариществ</w:t>
      </w:r>
      <w:r w:rsidRPr="009F3550">
        <w:t>а, оно</w:t>
      </w:r>
      <w:r w:rsidRPr="009F3550" w:rsidR="00D426AC">
        <w:t xml:space="preserve"> вправе</w:t>
      </w:r>
      <w:r w:rsidRPr="009F3550">
        <w:t>:</w:t>
      </w:r>
      <w:r w:rsidRPr="009F3550" w:rsidR="00D426AC">
        <w:t>з</w:t>
      </w:r>
      <w:r w:rsidRPr="009F3550" w:rsidR="00D426AC">
        <w:t xml:space="preserve">аключать в соответствии с законодательством договор управления многоквартирным домом, а также договоры о содержании и ремонте общего имущества в многоквартирном доме, договоры об оказании коммунальных услуг и прочие договоры в интересах собственников помещений в многоквартирном доме и членов товарищества, совершать иные сделки, отвечающие целям товарищества, в пределах, установленных действующим законодательством и уставом товарищества (п.п.8.1.1); </w:t>
      </w:r>
      <w:r w:rsidRPr="009F3550">
        <w:t>определять смету доходов и расходов товарищества на год, включая необходимые расходы на содержание и текущий ремонт общего имущества в многоквартирном доме, специальные взносы и отчисления в резервный фонд, а также расходы на другие установленные законодательными и иными нормативными актами, уставом товарищества цели (п.п.8.1.2)</w:t>
      </w:r>
      <w:r w:rsidRPr="009F3550" w:rsidR="00943047">
        <w:t xml:space="preserve">; </w:t>
      </w:r>
      <w:r w:rsidRPr="009F3550">
        <w:t>выполнять работы для собственников, пользователей помещений в многоквартирном доме, и предоставлять им услуги, связанные с содержанием и ремонтом принадле</w:t>
      </w:r>
      <w:r w:rsidRPr="009F3550" w:rsidR="000A013B">
        <w:t>жащих</w:t>
      </w:r>
      <w:r w:rsidRPr="009F3550">
        <w:t xml:space="preserve"> указанным собственникам или используемыми указанными </w:t>
      </w:r>
      <w:r w:rsidRPr="009F3550">
        <w:t>пользователями помеще</w:t>
      </w:r>
      <w:r w:rsidRPr="009F3550" w:rsidR="000A013B">
        <w:t>ний и</w:t>
      </w:r>
      <w:r w:rsidRPr="009F3550">
        <w:t xml:space="preserve"> оборудования, находящегося в них</w:t>
      </w:r>
      <w:r w:rsidRPr="009F3550" w:rsidR="000A013B">
        <w:t xml:space="preserve"> (п.п.8.1.3);в</w:t>
      </w:r>
      <w:r w:rsidRPr="009F3550">
        <w:t>ыбирать, в том числе на конкурсной основе, управляющего и/или управ</w:t>
      </w:r>
      <w:r w:rsidRPr="009F3550" w:rsidR="000A013B">
        <w:t>ляющую</w:t>
      </w:r>
      <w:r w:rsidRPr="009F3550">
        <w:t xml:space="preserve"> организацию, а также подрядные организации, предоставляющие услуги по содерж</w:t>
      </w:r>
      <w:r w:rsidRPr="009F3550" w:rsidR="000A013B">
        <w:t>анию и</w:t>
      </w:r>
      <w:r w:rsidRPr="009F3550">
        <w:t xml:space="preserve"> ремонту общего имущества в многоквартирном доме</w:t>
      </w:r>
      <w:r w:rsidRPr="009F3550" w:rsidR="000A013B">
        <w:t xml:space="preserve"> (п.8.1.6);с</w:t>
      </w:r>
      <w:r w:rsidRPr="009F3550">
        <w:t>овершать иные действия, не противоречащие уставу товарищества и действ законодательству</w:t>
      </w:r>
      <w:r w:rsidRPr="009F3550" w:rsidR="000A013B">
        <w:t xml:space="preserve"> (п.п.8.1.7)</w:t>
      </w:r>
      <w:r w:rsidRPr="009F3550">
        <w:t>.</w:t>
      </w:r>
    </w:p>
    <w:p w:rsidR="00DA74C4" w:rsidRPr="009F3550" w:rsidP="00BF64AC">
      <w:pPr>
        <w:pStyle w:val="20"/>
        <w:spacing w:line="240" w:lineRule="auto"/>
        <w:ind w:firstLine="567"/>
      </w:pPr>
      <w:r w:rsidRPr="009F3550">
        <w:t xml:space="preserve">Пунктом </w:t>
      </w:r>
      <w:r w:rsidRPr="009F3550" w:rsidR="00E0017A">
        <w:t>8.2.</w:t>
      </w:r>
      <w:r w:rsidRPr="009F3550">
        <w:t>Устава Товарищества установлено, что в</w:t>
      </w:r>
      <w:r w:rsidRPr="009F3550" w:rsidR="00E0017A">
        <w:t xml:space="preserve"> случае неисполнения собственниками помещений в многоквартирном дом</w:t>
      </w:r>
      <w:r w:rsidRPr="009F3550">
        <w:t>е их</w:t>
      </w:r>
      <w:r w:rsidRPr="009F3550" w:rsidR="00E0017A">
        <w:t xml:space="preserve"> обязанностей по участию в общих расходах по управлению многоквартирным </w:t>
      </w:r>
      <w:r w:rsidRPr="009F3550">
        <w:t xml:space="preserve">домом </w:t>
      </w:r>
      <w:r w:rsidRPr="009F3550" w:rsidR="00E0017A">
        <w:t xml:space="preserve">товарищество вправе предъявить собственнику помещений в многоквартирном </w:t>
      </w:r>
      <w:r w:rsidRPr="009F3550">
        <w:t>в</w:t>
      </w:r>
      <w:r w:rsidRPr="009F3550" w:rsidR="00E0017A">
        <w:t xml:space="preserve"> установленном порядке требование по погашению задолженности по обязат</w:t>
      </w:r>
      <w:r w:rsidRPr="009F3550">
        <w:t>ельным</w:t>
      </w:r>
      <w:r w:rsidRPr="009F3550" w:rsidR="00E0017A">
        <w:t xml:space="preserve"> платежам, связанным с управлением, установленным законодательством, уставом общим собранием членов товарищества, - с момента, когда платеж должен быть прои</w:t>
      </w:r>
      <w:r w:rsidRPr="009F3550">
        <w:t>зведен.</w:t>
      </w:r>
    </w:p>
    <w:p w:rsidR="00406699" w:rsidRPr="009F3550" w:rsidP="00BF64AC">
      <w:pPr>
        <w:pStyle w:val="20"/>
        <w:spacing w:line="240" w:lineRule="auto"/>
        <w:ind w:firstLine="567"/>
      </w:pPr>
      <w:r w:rsidRPr="009F3550">
        <w:t>Согласно п.</w:t>
      </w:r>
      <w:r w:rsidRPr="009F3550">
        <w:t xml:space="preserve"> 54 Постановления Правительства РФ от 06.05.2011 N 354 </w:t>
      </w:r>
      <w:r w:rsidRPr="009F3550">
        <w:t xml:space="preserve">(ред. от 28.12.2021) </w:t>
      </w:r>
      <w:r w:rsidRPr="009F3550">
        <w:t>«О предоставлении коммунальных услуг собственникам и пользователям помещений в многоквартирных домах и жилых домов» (вместе с "Правилами предоставления коммунальных услуг собственникам и пользователям помещений в многоквартирных домах и жилых домов") в случае самостоятельного производства исполнителем коммунальной услуги по отоплению (при отсутствии централизованного теплоснабжения) и (или) горячему водоснабжению</w:t>
      </w:r>
      <w:r w:rsidRPr="009F3550">
        <w:t xml:space="preserve"> (</w:t>
      </w:r>
      <w:r w:rsidRPr="009F3550">
        <w:t>при отсутствии централизованных теплоснабжения и (или) горячего водоснабжения) с использованием оборудования, входящего в состав общего имущества собственников помещений в многоквартирном доме, расчет размера платы для потребителей за такую коммунальную услугу осуществляется исполнителем исходя из объема коммунального ресурса (или ресурсов), использованного в течение расчетного периода при производстве и предоставлении коммунальной услуги по отоплению и (или) горячему водоснабжению (далее - использованный при производстве</w:t>
      </w:r>
      <w:r w:rsidRPr="009F3550">
        <w:t xml:space="preserve"> коммунальный ресурс), и тарифа (цены) на использованный при производстве коммунальный ресурс.</w:t>
      </w:r>
    </w:p>
    <w:p w:rsidR="00406699" w:rsidRPr="009F3550" w:rsidP="00BF64AC">
      <w:pPr>
        <w:pStyle w:val="20"/>
        <w:spacing w:line="240" w:lineRule="auto"/>
        <w:ind w:firstLine="567"/>
      </w:pPr>
      <w:r w:rsidRPr="009F3550">
        <w:t>Объем использованного при производстве коммунального ресурса определяется по показаниям прибора учета, фиксирующего объем такого коммунального ресурса, а при его отсутствии - пропорционально расходам такого коммунального ресурса на производство тепловой энергии, используемой в целях предоставления коммунальной услуги по отоплению и (или) в целях предоставления коммунальной услуги по горячему водоснабжению.</w:t>
      </w:r>
    </w:p>
    <w:p w:rsidR="00406699" w:rsidRPr="009F3550" w:rsidP="00BF64AC">
      <w:pPr>
        <w:pStyle w:val="20"/>
        <w:spacing w:line="240" w:lineRule="auto"/>
        <w:ind w:firstLine="567"/>
      </w:pPr>
      <w:r w:rsidRPr="009F3550">
        <w:t xml:space="preserve">При этом общий объем (количество) произведенной исполнителем за расчетный период тепловой энергии, используемой в целях предоставления коммунальной услуги по отоплению и (или) в целях предоставления коммунальной услуги по горячему водоснабжению, определяется по показаниям приборов учета, установленных на оборудовании, с использованием которого исполнителем была произведена коммунальная услуга по отоплению и (или) горячему водоснабжению, а при отсутствии таких </w:t>
      </w:r>
      <w:r w:rsidRPr="009F3550">
        <w:t>приборов учета - как суммаобъемов</w:t>
      </w:r>
      <w:r w:rsidRPr="009F3550">
        <w:t xml:space="preserve"> (</w:t>
      </w:r>
      <w:r w:rsidRPr="009F3550">
        <w:t>количества) тепловой энергии, используемой в целях предоставления коммунальной услуги по отоплению и (или) в целях предоставления коммунальной услуги по горячему водоснабжению, определенных по показаниям индивидуальных и общих (квартирных) приборов учета тепловой энергии, которыми оборудованы жилые и нежилые помещения потребителей, объемов (количества) потребления тепловой энергии, используемой в целях предоставления коммунальной услуги по отоплению и (или) предоставления коммунальной услуги по горячемуводоснабжению, определенных</w:t>
      </w:r>
      <w:r w:rsidRPr="009F3550">
        <w:t xml:space="preserve"> </w:t>
      </w:r>
      <w:r w:rsidRPr="009F3550">
        <w:t>в порядке, установленном настоящими Правилами для потребителей, жилые и нежилые помещения которых не оборудованы такими приборами учета, и объемов (количества) потребления тепловой энергии, используемой в целях предоставления коммунальной услуги по горячему водоснабжению на общедомовые нужды,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энергии, используемой на подогрев воды в</w:t>
      </w:r>
      <w:r w:rsidRPr="009F3550">
        <w:t xml:space="preserve"> </w:t>
      </w:r>
      <w:r w:rsidRPr="009F3550">
        <w:t>целях</w:t>
      </w:r>
      <w:r w:rsidRPr="009F3550">
        <w:t xml:space="preserve"> горячего водоснабжения. Объем (количество) тепловой энергии, потребленной за расчетный период на нужды отопления многоквартирного дома или жилого дома, определяется с учетом положений пункта 42(1) настоящих Правил.</w:t>
      </w:r>
    </w:p>
    <w:p w:rsidR="00406699" w:rsidRPr="009F3550" w:rsidP="00BF64AC">
      <w:pPr>
        <w:pStyle w:val="20"/>
        <w:spacing w:line="240" w:lineRule="auto"/>
        <w:ind w:firstLine="567"/>
      </w:pPr>
      <w:r w:rsidRPr="009F3550">
        <w:t>При определении размера платы потребителя за коммунальную услугу по отоплению (при отсутствии централизованного теплоснабжения)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(находящегося в пользовании) каждому потребителю жилого или нежилого помещения в многоквартирном доме в соответствии с формулой 18 приложения N 2 к настоящим Правилам, за исключением</w:t>
      </w:r>
      <w:r w:rsidRPr="009F3550">
        <w:t xml:space="preserve"> случаев, установленных в абзаце девятом настоящего пункта.</w:t>
      </w:r>
    </w:p>
    <w:p w:rsidR="00406699" w:rsidRPr="009F3550" w:rsidP="00BF64AC">
      <w:pPr>
        <w:pStyle w:val="20"/>
        <w:spacing w:line="240" w:lineRule="auto"/>
        <w:ind w:firstLine="567"/>
      </w:pPr>
      <w:r w:rsidRPr="009F3550">
        <w:t>Размер платы потребителя за коммунальную услугу по горячему водоснабжению (при отсутствии централизованного горячего водоснабжения) определяется в соответствии с формулами 20 и 20(1) приложения N 2 к настоящим Правилам как сумма 2 составляющих:</w:t>
      </w:r>
    </w:p>
    <w:p w:rsidR="00406699" w:rsidRPr="009F3550" w:rsidP="00BF64AC">
      <w:pPr>
        <w:pStyle w:val="20"/>
        <w:spacing w:line="240" w:lineRule="auto"/>
        <w:ind w:firstLine="567"/>
      </w:pPr>
      <w:r w:rsidRPr="009F3550">
        <w:t>произведение объема потребленной потребителем горячей воды, приготовленной исполнителем, и тарифа на холодную воду;</w:t>
      </w:r>
    </w:p>
    <w:p w:rsidR="00406699" w:rsidRPr="009F3550" w:rsidP="00BF64AC">
      <w:pPr>
        <w:pStyle w:val="20"/>
        <w:spacing w:line="240" w:lineRule="auto"/>
        <w:ind w:firstLine="567"/>
      </w:pPr>
      <w:r w:rsidRPr="009F3550">
        <w:t>произведение объема (количества) коммунального ресурса, использованного для подогрева холодной воды в целях предоставления коммунальной услуги по горячему водоснабжению, и тарифа (цены) на коммунальный ресурс. При этом объем (количество) коммунального ресурса определяется исходя из удельного расхода коммунального ресурса, использованного на подогрев холодной воды в целях предоставления коммунальной услуги по горячему водоснабжению, в объеме, равном объему горячей воды, потребленной за расчетный период в жилом или нежилом помещении и на общедомовые нужды.</w:t>
      </w:r>
    </w:p>
    <w:p w:rsidR="00406699" w:rsidRPr="009F3550" w:rsidP="00BF64AC">
      <w:pPr>
        <w:pStyle w:val="20"/>
        <w:spacing w:line="240" w:lineRule="auto"/>
        <w:ind w:firstLine="567"/>
      </w:pPr>
      <w:r w:rsidRPr="009F3550">
        <w:t xml:space="preserve">В плату за коммунальную услугу по отоплению и (или) горячему водоснабжению, произведенную исполнителем с использованием </w:t>
      </w:r>
      <w:r w:rsidRPr="009F3550">
        <w:t>оборудования, входящего в состав общего имущества собственников помещений в многоквартирном доме, не включаются расходы на содержание и ремонт такого оборудования. Расходы на содержание и ремонт такого оборудования подлежат включению в плату за содержание жилого помещения.</w:t>
      </w:r>
    </w:p>
    <w:p w:rsidR="00406699" w:rsidRPr="009F3550" w:rsidP="00BF64AC">
      <w:pPr>
        <w:pStyle w:val="20"/>
        <w:spacing w:line="240" w:lineRule="auto"/>
        <w:ind w:firstLine="567"/>
      </w:pPr>
      <w:r w:rsidRPr="009F3550">
        <w:t>Размер платы потребителя за коммунальную услугу по отоплению (при отсутствии централизованного теплоснабжения) при наличии в многоквартирном доме прибора учета тепловой энергии, установленного на оборудовании, входящем в состав общего имущества в многоквартирном доме, с использованием которого была предоставлена коммунальная услуга по отоплению, а также индивидуальных и (или) общих (квартирных) приборов учета тепловой энергии в жилых и (или) нежилых помещениях многоквартирного дома</w:t>
      </w:r>
      <w:r w:rsidRPr="009F3550">
        <w:t xml:space="preserve"> определяется за расчетный период в соответствии с формулой 18(1) приложения N 2 к настоящим Правилам, и в случае, если выбран способ оплаты коммунальной услуги по отоплению равномерно в течение календарного года, 1 раз в год корректируется в соответствии с формулой 18(3) приложения N 2 к настоящим Правилам.</w:t>
      </w:r>
    </w:p>
    <w:p w:rsidR="001F5AB9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С</w:t>
      </w:r>
      <w:r w:rsidRPr="009F3550" w:rsidR="000A013B">
        <w:rPr>
          <w:rFonts w:ascii="Times New Roman" w:hAnsi="Times New Roman" w:cs="Times New Roman"/>
          <w:sz w:val="28"/>
          <w:szCs w:val="28"/>
        </w:rPr>
        <w:t>огласно протоколу № 12 очередного общего собрания членов ТСН «</w:t>
      </w:r>
      <w:r w:rsidR="00514052">
        <w:rPr>
          <w:rFonts w:ascii="Times New Roman" w:hAnsi="Times New Roman" w:cs="Times New Roman"/>
          <w:sz w:val="28"/>
          <w:szCs w:val="28"/>
        </w:rPr>
        <w:t>НАЗВАНИЕ</w:t>
      </w:r>
      <w:r w:rsidRPr="009F3550" w:rsidR="000A013B">
        <w:rPr>
          <w:rFonts w:ascii="Times New Roman" w:hAnsi="Times New Roman" w:cs="Times New Roman"/>
          <w:sz w:val="28"/>
          <w:szCs w:val="28"/>
        </w:rPr>
        <w:t>» от 23 января 2016 года, было принято решение о том, что не допускается полное отключение отопления в квартирах в осенне-зимний период. Оплата за отопление проводится по фактическим показателям расхода газа и электроэнергии на подогрев воды в системе отопления дома на 1 кв</w:t>
      </w:r>
      <w:r w:rsidRPr="009F3550" w:rsidR="000A013B">
        <w:rPr>
          <w:rFonts w:ascii="Times New Roman" w:hAnsi="Times New Roman" w:cs="Times New Roman"/>
          <w:sz w:val="28"/>
          <w:szCs w:val="28"/>
        </w:rPr>
        <w:t>.м</w:t>
      </w:r>
      <w:r w:rsidRPr="009F3550" w:rsidR="000A013B">
        <w:rPr>
          <w:rFonts w:ascii="Times New Roman" w:hAnsi="Times New Roman" w:cs="Times New Roman"/>
          <w:sz w:val="28"/>
          <w:szCs w:val="28"/>
        </w:rPr>
        <w:t xml:space="preserve">етр площади квартиры/нежилого помещения находящегося в собственности совладельца. При самовольном отключении отопления, владелец </w:t>
      </w:r>
      <w:r w:rsidRPr="009F3550" w:rsidR="000A013B">
        <w:rPr>
          <w:rFonts w:ascii="Times New Roman" w:hAnsi="Times New Roman" w:cs="Times New Roman"/>
          <w:sz w:val="28"/>
          <w:szCs w:val="28"/>
        </w:rPr>
        <w:t>оплачивает штраф в</w:t>
      </w:r>
      <w:r w:rsidRPr="009F3550" w:rsidR="000A013B">
        <w:rPr>
          <w:rFonts w:ascii="Times New Roman" w:hAnsi="Times New Roman" w:cs="Times New Roman"/>
          <w:sz w:val="28"/>
          <w:szCs w:val="28"/>
        </w:rPr>
        <w:t xml:space="preserve"> двойном размере средне месячного тарифа оплаты отопления. </w:t>
      </w:r>
    </w:p>
    <w:p w:rsidR="001F5AB9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Решением очередного общего собрания членов ТСН «</w:t>
      </w:r>
      <w:r w:rsidR="00514052">
        <w:rPr>
          <w:rFonts w:ascii="Times New Roman" w:hAnsi="Times New Roman" w:cs="Times New Roman"/>
          <w:sz w:val="28"/>
          <w:szCs w:val="28"/>
        </w:rPr>
        <w:t>НАЗВАНИЕ</w:t>
      </w:r>
      <w:r w:rsidRPr="009F3550">
        <w:rPr>
          <w:rFonts w:ascii="Times New Roman" w:hAnsi="Times New Roman" w:cs="Times New Roman"/>
          <w:sz w:val="28"/>
          <w:szCs w:val="28"/>
        </w:rPr>
        <w:t>» от 27 января 2018 года было утвер</w:t>
      </w:r>
      <w:r w:rsidRPr="009F3550" w:rsidR="00406699">
        <w:rPr>
          <w:rFonts w:ascii="Times New Roman" w:hAnsi="Times New Roman" w:cs="Times New Roman"/>
          <w:sz w:val="28"/>
          <w:szCs w:val="28"/>
        </w:rPr>
        <w:t>ждено</w:t>
      </w:r>
      <w:r w:rsidRPr="009F3550">
        <w:rPr>
          <w:rFonts w:ascii="Times New Roman" w:hAnsi="Times New Roman" w:cs="Times New Roman"/>
          <w:sz w:val="28"/>
          <w:szCs w:val="28"/>
        </w:rPr>
        <w:t xml:space="preserve"> оплату за переоборудование узла учета природного газа для работы котельной дома по нормам РФ в сумме 606 018,93 руб.. Бухгалтерии ТСН включить в счета на оплату за содержание дома пропорционально кв</w:t>
      </w:r>
      <w:r w:rsidRPr="009F3550">
        <w:rPr>
          <w:rFonts w:ascii="Times New Roman" w:hAnsi="Times New Roman" w:cs="Times New Roman"/>
          <w:sz w:val="28"/>
          <w:szCs w:val="28"/>
        </w:rPr>
        <w:t>.м</w:t>
      </w:r>
      <w:r w:rsidRPr="009F3550">
        <w:rPr>
          <w:rFonts w:ascii="Times New Roman" w:hAnsi="Times New Roman" w:cs="Times New Roman"/>
          <w:sz w:val="28"/>
          <w:szCs w:val="28"/>
        </w:rPr>
        <w:t>етрам площади квартиры (1 кв.м. – 56,30 руб.) с разбивкой на 4 месяца начиная с февраля 2018 года (протокол № 33 от 27.01.2018г.).</w:t>
      </w:r>
    </w:p>
    <w:p w:rsidR="00F47263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Д</w:t>
      </w:r>
      <w:r w:rsidRPr="009F3550">
        <w:rPr>
          <w:rFonts w:ascii="Times New Roman" w:hAnsi="Times New Roman" w:cs="Times New Roman"/>
          <w:sz w:val="28"/>
          <w:szCs w:val="28"/>
        </w:rPr>
        <w:t>оказательств того, что</w:t>
      </w:r>
      <w:r w:rsidRPr="009F3550" w:rsidR="001F5AB9">
        <w:rPr>
          <w:rFonts w:ascii="Times New Roman" w:hAnsi="Times New Roman" w:cs="Times New Roman"/>
          <w:sz w:val="28"/>
          <w:szCs w:val="28"/>
        </w:rPr>
        <w:t xml:space="preserve"> указанные</w:t>
      </w:r>
      <w:r w:rsidRPr="009F3550">
        <w:rPr>
          <w:rFonts w:ascii="Times New Roman" w:hAnsi="Times New Roman" w:cs="Times New Roman"/>
          <w:sz w:val="28"/>
          <w:szCs w:val="28"/>
        </w:rPr>
        <w:t xml:space="preserve"> решения общего собрания членов ТСЖ кем-либо оспорены, и признаны недействительными, </w:t>
      </w:r>
      <w:r w:rsidRPr="009F3550" w:rsidR="0068037D">
        <w:rPr>
          <w:rFonts w:ascii="Times New Roman" w:hAnsi="Times New Roman" w:cs="Times New Roman"/>
          <w:sz w:val="28"/>
          <w:szCs w:val="28"/>
        </w:rPr>
        <w:t xml:space="preserve">ответчиком суду не представлено, в материалах дела отсутствуют, поэтому </w:t>
      </w:r>
      <w:r w:rsidRPr="009F3550">
        <w:rPr>
          <w:rFonts w:ascii="Times New Roman" w:hAnsi="Times New Roman" w:cs="Times New Roman"/>
          <w:sz w:val="28"/>
          <w:szCs w:val="28"/>
        </w:rPr>
        <w:t>в силу ст. 46 Жилищного кодекса Российской Федерации, они являются обязательными для всех собственников помещений в многоквартирном доме</w:t>
      </w:r>
      <w:r w:rsidRPr="009F3550" w:rsidR="00086589">
        <w:rPr>
          <w:rFonts w:ascii="Times New Roman" w:hAnsi="Times New Roman" w:cs="Times New Roman"/>
          <w:sz w:val="28"/>
          <w:szCs w:val="28"/>
        </w:rPr>
        <w:t xml:space="preserve">, в </w:t>
      </w:r>
      <w:r w:rsidRPr="009F3550" w:rsidR="00086589">
        <w:rPr>
          <w:rFonts w:ascii="Times New Roman" w:hAnsi="Times New Roman" w:cs="Times New Roman"/>
          <w:sz w:val="28"/>
          <w:szCs w:val="28"/>
        </w:rPr>
        <w:t>связи</w:t>
      </w:r>
      <w:r w:rsidRPr="009F3550" w:rsidR="00086589">
        <w:rPr>
          <w:rFonts w:ascii="Times New Roman" w:hAnsi="Times New Roman" w:cs="Times New Roman"/>
          <w:sz w:val="28"/>
          <w:szCs w:val="28"/>
        </w:rPr>
        <w:t xml:space="preserve"> с чем доводы ответчика </w:t>
      </w:r>
      <w:r w:rsidRPr="009F3550" w:rsidR="0068037D">
        <w:rPr>
          <w:rFonts w:ascii="Times New Roman" w:hAnsi="Times New Roman" w:cs="Times New Roman"/>
          <w:sz w:val="28"/>
          <w:szCs w:val="28"/>
        </w:rPr>
        <w:t xml:space="preserve">в этой части </w:t>
      </w:r>
      <w:r w:rsidRPr="009F3550" w:rsidR="00086589">
        <w:rPr>
          <w:rFonts w:ascii="Times New Roman" w:hAnsi="Times New Roman" w:cs="Times New Roman"/>
          <w:sz w:val="28"/>
          <w:szCs w:val="28"/>
        </w:rPr>
        <w:t>являются несостоятельными.</w:t>
      </w:r>
    </w:p>
    <w:p w:rsidR="00086589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С</w:t>
      </w:r>
      <w:r w:rsidRPr="009F3550" w:rsidR="008F44E8">
        <w:rPr>
          <w:rFonts w:ascii="Times New Roman" w:hAnsi="Times New Roman" w:cs="Times New Roman"/>
          <w:sz w:val="28"/>
          <w:szCs w:val="28"/>
        </w:rPr>
        <w:t>огласно уточненному расчету задолженности, представленному истцом 09.12.2021г., на имя Волынского В.С.</w:t>
      </w:r>
      <w:r w:rsidRPr="009F3550">
        <w:rPr>
          <w:rFonts w:ascii="Times New Roman" w:hAnsi="Times New Roman" w:cs="Times New Roman"/>
          <w:sz w:val="28"/>
          <w:szCs w:val="28"/>
        </w:rPr>
        <w:t xml:space="preserve">, </w:t>
      </w:r>
      <w:r w:rsidRPr="009F3550" w:rsidR="008F44E8">
        <w:rPr>
          <w:rFonts w:ascii="Times New Roman" w:hAnsi="Times New Roman" w:cs="Times New Roman"/>
          <w:sz w:val="28"/>
          <w:szCs w:val="28"/>
        </w:rPr>
        <w:t xml:space="preserve">был открыт лицевой счет № </w:t>
      </w:r>
      <w:r w:rsidR="00514052">
        <w:rPr>
          <w:rFonts w:ascii="Times New Roman" w:hAnsi="Times New Roman" w:cs="Times New Roman"/>
          <w:sz w:val="28"/>
          <w:szCs w:val="28"/>
        </w:rPr>
        <w:t>НОМЕР</w:t>
      </w:r>
      <w:r w:rsidRPr="009F3550" w:rsidR="008F44E8">
        <w:rPr>
          <w:rFonts w:ascii="Times New Roman" w:hAnsi="Times New Roman" w:cs="Times New Roman"/>
          <w:sz w:val="28"/>
          <w:szCs w:val="28"/>
        </w:rPr>
        <w:t>, производится начисление платы за коммунальные услуги и услуги по содержанию недвижимого имущества</w:t>
      </w:r>
      <w:r w:rsidRPr="009F3550">
        <w:rPr>
          <w:rFonts w:ascii="Times New Roman" w:hAnsi="Times New Roman" w:cs="Times New Roman"/>
          <w:sz w:val="28"/>
          <w:szCs w:val="28"/>
        </w:rPr>
        <w:t>,</w:t>
      </w:r>
      <w:r w:rsidRPr="009F3550" w:rsidR="00CB7F9A">
        <w:rPr>
          <w:rFonts w:ascii="Times New Roman" w:hAnsi="Times New Roman" w:cs="Times New Roman"/>
          <w:sz w:val="28"/>
          <w:szCs w:val="28"/>
        </w:rPr>
        <w:t xml:space="preserve"> образовавшаяся задолженность ответчика Волынского С.С. </w:t>
      </w:r>
      <w:r w:rsidRPr="009F3550" w:rsidR="007E623F">
        <w:rPr>
          <w:rFonts w:ascii="Times New Roman" w:hAnsi="Times New Roman" w:cs="Times New Roman"/>
          <w:sz w:val="28"/>
          <w:szCs w:val="28"/>
        </w:rPr>
        <w:t xml:space="preserve">за период с июня 2018 года по апрель 2021 года </w:t>
      </w:r>
      <w:r w:rsidRPr="009F3550" w:rsidR="00CB7F9A">
        <w:rPr>
          <w:rFonts w:ascii="Times New Roman" w:hAnsi="Times New Roman" w:cs="Times New Roman"/>
          <w:sz w:val="28"/>
          <w:szCs w:val="28"/>
        </w:rPr>
        <w:t>составляет</w:t>
      </w:r>
      <w:r w:rsidRPr="009F3550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Pr="009F3550" w:rsidR="007E623F">
        <w:rPr>
          <w:rFonts w:ascii="Times New Roman" w:hAnsi="Times New Roman" w:cs="Times New Roman"/>
          <w:sz w:val="28"/>
          <w:szCs w:val="28"/>
        </w:rPr>
        <w:t xml:space="preserve"> 20</w:t>
      </w:r>
      <w:r w:rsidRPr="009F3550">
        <w:rPr>
          <w:rFonts w:ascii="Times New Roman" w:hAnsi="Times New Roman" w:cs="Times New Roman"/>
          <w:sz w:val="28"/>
          <w:szCs w:val="28"/>
        </w:rPr>
        <w:t>995</w:t>
      </w:r>
      <w:r w:rsidRPr="009F3550" w:rsidR="007E623F">
        <w:rPr>
          <w:rFonts w:ascii="Times New Roman" w:hAnsi="Times New Roman" w:cs="Times New Roman"/>
          <w:sz w:val="28"/>
          <w:szCs w:val="28"/>
        </w:rPr>
        <w:t>,63 руб.</w:t>
      </w:r>
      <w:r w:rsidRPr="009F3550" w:rsidR="0068037D">
        <w:rPr>
          <w:rFonts w:ascii="Times New Roman" w:hAnsi="Times New Roman" w:cs="Times New Roman"/>
          <w:sz w:val="28"/>
          <w:szCs w:val="28"/>
        </w:rPr>
        <w:t>, с учетом поступившего от ответчика в ходе судебного разбирательства 12.10.2021 года платежа в размере 4246,52 руб.</w:t>
      </w:r>
    </w:p>
    <w:p w:rsidR="00841D70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При этом</w:t>
      </w:r>
      <w:r w:rsidRPr="009F3550" w:rsidR="0068037D">
        <w:rPr>
          <w:rFonts w:ascii="Times New Roman" w:hAnsi="Times New Roman" w:cs="Times New Roman"/>
          <w:sz w:val="28"/>
          <w:szCs w:val="28"/>
        </w:rPr>
        <w:t>,</w:t>
      </w:r>
      <w:r w:rsidRPr="009F3550">
        <w:rPr>
          <w:rFonts w:ascii="Times New Roman" w:hAnsi="Times New Roman" w:cs="Times New Roman"/>
          <w:sz w:val="28"/>
          <w:szCs w:val="28"/>
        </w:rPr>
        <w:t xml:space="preserve"> при проверке расчета истца,</w:t>
      </w:r>
      <w:r w:rsidRPr="009F3550" w:rsidR="00B65721">
        <w:rPr>
          <w:rFonts w:ascii="Times New Roman" w:hAnsi="Times New Roman" w:cs="Times New Roman"/>
          <w:sz w:val="28"/>
          <w:szCs w:val="28"/>
        </w:rPr>
        <w:t xml:space="preserve"> судом</w:t>
      </w:r>
      <w:r w:rsidRPr="009F3550">
        <w:rPr>
          <w:rFonts w:ascii="Times New Roman" w:hAnsi="Times New Roman" w:cs="Times New Roman"/>
          <w:sz w:val="28"/>
          <w:szCs w:val="28"/>
        </w:rPr>
        <w:t xml:space="preserve"> было установлено наличие арифметических ошибок </w:t>
      </w:r>
      <w:r w:rsidRPr="009F3550" w:rsidR="00314A8F">
        <w:rPr>
          <w:rFonts w:ascii="Times New Roman" w:hAnsi="Times New Roman" w:cs="Times New Roman"/>
          <w:sz w:val="28"/>
          <w:szCs w:val="28"/>
        </w:rPr>
        <w:t xml:space="preserve">при расчете </w:t>
      </w:r>
      <w:r w:rsidRPr="009F3550">
        <w:rPr>
          <w:rFonts w:ascii="Times New Roman" w:hAnsi="Times New Roman" w:cs="Times New Roman"/>
          <w:sz w:val="28"/>
          <w:szCs w:val="28"/>
        </w:rPr>
        <w:t>задолженности</w:t>
      </w:r>
      <w:r w:rsidRPr="009F3550" w:rsidR="00314A8F">
        <w:rPr>
          <w:rFonts w:ascii="Times New Roman" w:hAnsi="Times New Roman" w:cs="Times New Roman"/>
          <w:sz w:val="28"/>
          <w:szCs w:val="28"/>
        </w:rPr>
        <w:t>, в частности</w:t>
      </w:r>
      <w:r w:rsidRPr="009F3550">
        <w:rPr>
          <w:rFonts w:ascii="Times New Roman" w:hAnsi="Times New Roman" w:cs="Times New Roman"/>
          <w:sz w:val="28"/>
          <w:szCs w:val="28"/>
        </w:rPr>
        <w:t xml:space="preserve"> за апрель 2019 года: 3138,07-2053,80-114,66=969,61</w:t>
      </w:r>
      <w:r w:rsidRPr="009F3550" w:rsidR="00314A8F">
        <w:rPr>
          <w:rFonts w:ascii="Times New Roman" w:hAnsi="Times New Roman" w:cs="Times New Roman"/>
          <w:sz w:val="28"/>
          <w:szCs w:val="28"/>
        </w:rPr>
        <w:t xml:space="preserve"> руб.</w:t>
      </w:r>
      <w:r w:rsidRPr="009F3550">
        <w:rPr>
          <w:rFonts w:ascii="Times New Roman" w:hAnsi="Times New Roman" w:cs="Times New Roman"/>
          <w:sz w:val="28"/>
          <w:szCs w:val="28"/>
        </w:rPr>
        <w:t>, тогда как истцом указано 968,61 руб.; за декабрь 2019 года 3647,99-2053,80-214,20=1379,99</w:t>
      </w:r>
      <w:r w:rsidRPr="009F3550" w:rsidR="00314A8F">
        <w:rPr>
          <w:rFonts w:ascii="Times New Roman" w:hAnsi="Times New Roman" w:cs="Times New Roman"/>
          <w:sz w:val="28"/>
          <w:szCs w:val="28"/>
        </w:rPr>
        <w:t xml:space="preserve"> руб.</w:t>
      </w:r>
      <w:r w:rsidRPr="009F3550">
        <w:rPr>
          <w:rFonts w:ascii="Times New Roman" w:hAnsi="Times New Roman" w:cs="Times New Roman"/>
          <w:sz w:val="28"/>
          <w:szCs w:val="28"/>
        </w:rPr>
        <w:t xml:space="preserve"> - истцом указано 1374,99; за март 2020 года: 3265,77-2053,80-182,07=1029,90</w:t>
      </w:r>
      <w:r w:rsidRPr="009F3550" w:rsidR="00314A8F">
        <w:rPr>
          <w:rFonts w:ascii="Times New Roman" w:hAnsi="Times New Roman" w:cs="Times New Roman"/>
          <w:sz w:val="28"/>
          <w:szCs w:val="28"/>
        </w:rPr>
        <w:t xml:space="preserve"> руб.</w:t>
      </w:r>
      <w:r w:rsidRPr="009F3550">
        <w:rPr>
          <w:rFonts w:ascii="Times New Roman" w:hAnsi="Times New Roman" w:cs="Times New Roman"/>
          <w:sz w:val="28"/>
          <w:szCs w:val="28"/>
        </w:rPr>
        <w:t xml:space="preserve"> - истцом указано 1020,90 руб</w:t>
      </w:r>
      <w:r w:rsidRPr="009F3550">
        <w:rPr>
          <w:rFonts w:ascii="Times New Roman" w:hAnsi="Times New Roman" w:cs="Times New Roman"/>
          <w:sz w:val="28"/>
          <w:szCs w:val="28"/>
        </w:rPr>
        <w:t>.</w:t>
      </w:r>
      <w:r w:rsidRPr="009F3550" w:rsidR="0068037D">
        <w:rPr>
          <w:rFonts w:ascii="Times New Roman" w:hAnsi="Times New Roman" w:cs="Times New Roman"/>
          <w:sz w:val="28"/>
          <w:szCs w:val="28"/>
        </w:rPr>
        <w:t>.</w:t>
      </w:r>
      <w:r w:rsidRPr="009F3550" w:rsidR="0068037D">
        <w:rPr>
          <w:rFonts w:ascii="Times New Roman" w:hAnsi="Times New Roman" w:cs="Times New Roman"/>
          <w:sz w:val="28"/>
          <w:szCs w:val="28"/>
        </w:rPr>
        <w:t xml:space="preserve">В остальной части расчет </w:t>
      </w:r>
      <w:r w:rsidRPr="009F3550" w:rsidR="00DD6F1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9F3550" w:rsidR="0068037D">
        <w:rPr>
          <w:rFonts w:ascii="Times New Roman" w:hAnsi="Times New Roman" w:cs="Times New Roman"/>
          <w:sz w:val="28"/>
          <w:szCs w:val="28"/>
        </w:rPr>
        <w:t>арифметически верн</w:t>
      </w:r>
      <w:r w:rsidRPr="009F3550" w:rsidR="00DD6F1F">
        <w:rPr>
          <w:rFonts w:ascii="Times New Roman" w:hAnsi="Times New Roman" w:cs="Times New Roman"/>
          <w:sz w:val="28"/>
          <w:szCs w:val="28"/>
        </w:rPr>
        <w:t>ым</w:t>
      </w:r>
      <w:r w:rsidRPr="009F3550" w:rsidR="006803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E00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9F3550" w:rsidR="00314A8F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9F3550">
        <w:rPr>
          <w:rFonts w:ascii="Times New Roman" w:hAnsi="Times New Roman" w:cs="Times New Roman"/>
          <w:sz w:val="28"/>
          <w:szCs w:val="28"/>
        </w:rPr>
        <w:t xml:space="preserve">сумма задолженности ответчика перед истцом </w:t>
      </w:r>
      <w:r w:rsidRPr="009F3550" w:rsidR="00314A8F">
        <w:rPr>
          <w:rFonts w:ascii="Times New Roman" w:hAnsi="Times New Roman" w:cs="Times New Roman"/>
          <w:sz w:val="28"/>
          <w:szCs w:val="28"/>
        </w:rPr>
        <w:t xml:space="preserve">за период с июня 2018 года по апрель 2021 года </w:t>
      </w:r>
      <w:r w:rsidRPr="009F355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9F3550" w:rsidR="00841D70">
        <w:rPr>
          <w:rFonts w:ascii="Times New Roman" w:hAnsi="Times New Roman" w:cs="Times New Roman"/>
          <w:sz w:val="28"/>
          <w:szCs w:val="28"/>
        </w:rPr>
        <w:t>21010,63 руб.</w:t>
      </w:r>
      <w:r w:rsidRPr="009F3550" w:rsidR="00DD6F1F">
        <w:rPr>
          <w:rFonts w:ascii="Times New Roman" w:hAnsi="Times New Roman" w:cs="Times New Roman"/>
          <w:sz w:val="28"/>
          <w:szCs w:val="28"/>
        </w:rPr>
        <w:t xml:space="preserve">, </w:t>
      </w:r>
      <w:r w:rsidRPr="009F3550" w:rsidR="00841D70">
        <w:rPr>
          <w:rFonts w:ascii="Times New Roman" w:hAnsi="Times New Roman" w:cs="Times New Roman"/>
          <w:sz w:val="28"/>
          <w:szCs w:val="28"/>
        </w:rPr>
        <w:t>(1134+1134+405,42+444,24+473,07+489,60+509,58+2288,39+577,45+969,61+575,19+524,70+532,66+557,75+564,47+575,86+944,49+1379,99+1212,26+1260,84+1029,90+372,33+320,26+776,16+918,67+921,46+840,84+564,85</w:t>
      </w:r>
      <w:r w:rsidRPr="009F3550" w:rsidR="00631172">
        <w:rPr>
          <w:rFonts w:ascii="Times New Roman" w:hAnsi="Times New Roman" w:cs="Times New Roman"/>
          <w:sz w:val="28"/>
          <w:szCs w:val="28"/>
        </w:rPr>
        <w:t>-773,08-85,68-85,68-85,93-85,68-85,68-85,68</w:t>
      </w:r>
      <w:r w:rsidRPr="009F3550" w:rsidR="00841D70">
        <w:rPr>
          <w:rFonts w:ascii="Times New Roman" w:hAnsi="Times New Roman" w:cs="Times New Roman"/>
          <w:sz w:val="28"/>
          <w:szCs w:val="28"/>
        </w:rPr>
        <w:t>).</w:t>
      </w:r>
    </w:p>
    <w:p w:rsidR="00CB7F9A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При этом истец ходатайств об увеличении размера исковых требований или об арифметических ошибках, допущенных в представленн</w:t>
      </w:r>
      <w:r w:rsidRPr="009F3550" w:rsidR="00841D70">
        <w:rPr>
          <w:rFonts w:ascii="Times New Roman" w:hAnsi="Times New Roman" w:cs="Times New Roman"/>
          <w:sz w:val="28"/>
          <w:szCs w:val="28"/>
        </w:rPr>
        <w:t>ом</w:t>
      </w:r>
      <w:r w:rsidRPr="009F3550">
        <w:rPr>
          <w:rFonts w:ascii="Times New Roman" w:hAnsi="Times New Roman" w:cs="Times New Roman"/>
          <w:sz w:val="28"/>
          <w:szCs w:val="28"/>
        </w:rPr>
        <w:t xml:space="preserve"> расчет</w:t>
      </w:r>
      <w:r w:rsidRPr="009F3550" w:rsidR="00841D70">
        <w:rPr>
          <w:rFonts w:ascii="Times New Roman" w:hAnsi="Times New Roman" w:cs="Times New Roman"/>
          <w:sz w:val="28"/>
          <w:szCs w:val="28"/>
        </w:rPr>
        <w:t>е</w:t>
      </w:r>
      <w:r w:rsidRPr="009F3550">
        <w:rPr>
          <w:rFonts w:ascii="Times New Roman" w:hAnsi="Times New Roman" w:cs="Times New Roman"/>
          <w:sz w:val="28"/>
          <w:szCs w:val="28"/>
        </w:rPr>
        <w:t xml:space="preserve"> сумм </w:t>
      </w:r>
      <w:r w:rsidRPr="009F3550" w:rsidR="00841D70">
        <w:rPr>
          <w:rFonts w:ascii="Times New Roman" w:hAnsi="Times New Roman" w:cs="Times New Roman"/>
          <w:sz w:val="28"/>
          <w:szCs w:val="28"/>
        </w:rPr>
        <w:t>задолженности</w:t>
      </w:r>
      <w:r w:rsidRPr="009F3550">
        <w:rPr>
          <w:rFonts w:ascii="Times New Roman" w:hAnsi="Times New Roman" w:cs="Times New Roman"/>
          <w:sz w:val="28"/>
          <w:szCs w:val="28"/>
        </w:rPr>
        <w:t>, не заявлял, материалы дела подобных ходатайств не содержат.</w:t>
      </w:r>
    </w:p>
    <w:p w:rsidR="00F47263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 xml:space="preserve">Между тем, </w:t>
      </w:r>
      <w:r w:rsidRPr="009F3550" w:rsidR="004E3556">
        <w:rPr>
          <w:rFonts w:ascii="Times New Roman" w:hAnsi="Times New Roman" w:cs="Times New Roman"/>
          <w:sz w:val="28"/>
          <w:szCs w:val="28"/>
        </w:rPr>
        <w:t xml:space="preserve">возражая против иска, </w:t>
      </w:r>
      <w:r w:rsidRPr="009F3550">
        <w:rPr>
          <w:rFonts w:ascii="Times New Roman" w:hAnsi="Times New Roman" w:cs="Times New Roman"/>
          <w:sz w:val="28"/>
          <w:szCs w:val="28"/>
        </w:rPr>
        <w:t>о</w:t>
      </w:r>
      <w:r w:rsidRPr="009F3550">
        <w:rPr>
          <w:rFonts w:ascii="Times New Roman" w:hAnsi="Times New Roman" w:cs="Times New Roman"/>
          <w:sz w:val="28"/>
          <w:szCs w:val="28"/>
        </w:rPr>
        <w:t>тветчик</w:t>
      </w:r>
      <w:r w:rsidRPr="009F3550" w:rsidR="004E3556">
        <w:rPr>
          <w:rFonts w:ascii="Times New Roman" w:hAnsi="Times New Roman" w:cs="Times New Roman"/>
          <w:sz w:val="28"/>
          <w:szCs w:val="28"/>
        </w:rPr>
        <w:t xml:space="preserve">омбыло </w:t>
      </w:r>
      <w:r w:rsidRPr="009F3550">
        <w:rPr>
          <w:rFonts w:ascii="Times New Roman" w:hAnsi="Times New Roman" w:cs="Times New Roman"/>
          <w:sz w:val="28"/>
          <w:szCs w:val="28"/>
        </w:rPr>
        <w:t>заявл</w:t>
      </w:r>
      <w:r w:rsidRPr="009F3550" w:rsidR="004E3556">
        <w:rPr>
          <w:rFonts w:ascii="Times New Roman" w:hAnsi="Times New Roman" w:cs="Times New Roman"/>
          <w:sz w:val="28"/>
          <w:szCs w:val="28"/>
        </w:rPr>
        <w:t>ено</w:t>
      </w:r>
      <w:r w:rsidRPr="009F3550">
        <w:rPr>
          <w:rFonts w:ascii="Times New Roman" w:hAnsi="Times New Roman" w:cs="Times New Roman"/>
          <w:sz w:val="28"/>
          <w:szCs w:val="28"/>
        </w:rPr>
        <w:t xml:space="preserve"> о применении срока исковой давности.</w:t>
      </w:r>
    </w:p>
    <w:p w:rsidR="00F47263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Согласно ст. 196 ГК РФ, - общий срок исковой давности устанавливается в три года.</w:t>
      </w:r>
    </w:p>
    <w:p w:rsidR="00F47263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 xml:space="preserve">Доказательств наличия уважительных причин для пропуска срока обращения в суд с иском, предусмотренных ст. 205 ГК РФ, суду не представлено. </w:t>
      </w:r>
    </w:p>
    <w:p w:rsidR="00644541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На требования о взыскании задолженности по оплате жилищно-коммунальных услуг распространяется общий срок исковой давности в три года (ч.1 ст.196, ч.2 ст.200 ГК РФ).</w:t>
      </w:r>
    </w:p>
    <w:p w:rsidR="00F47263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В силу ст. 199 ГК РФ истечение срока исковой давности, о применении которого заявлено стороной в споре, является основанием для вынесения решения об отказе в иске.</w:t>
      </w:r>
    </w:p>
    <w:p w:rsidR="00F47263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При таких обстоятельствах, суд считает требование истца о взыскании с ответчика суммы задолженности  по взносам на содержание и ремонт общего имущества и оплате коммунальных услуг, подлежащим частичному удовлетворению за период с июля 2018 года</w:t>
      </w:r>
      <w:r w:rsidRPr="009F3550" w:rsidR="004E3556">
        <w:rPr>
          <w:rFonts w:ascii="Times New Roman" w:hAnsi="Times New Roman" w:cs="Times New Roman"/>
          <w:sz w:val="28"/>
          <w:szCs w:val="28"/>
        </w:rPr>
        <w:t xml:space="preserve"> (с момента обращения</w:t>
      </w:r>
      <w:r w:rsidRPr="009F3550" w:rsidR="00B65721">
        <w:rPr>
          <w:rFonts w:ascii="Times New Roman" w:hAnsi="Times New Roman" w:cs="Times New Roman"/>
          <w:sz w:val="28"/>
          <w:szCs w:val="28"/>
        </w:rPr>
        <w:t xml:space="preserve">истца </w:t>
      </w:r>
      <w:r w:rsidRPr="009F3550" w:rsidR="00314A8F">
        <w:rPr>
          <w:rFonts w:ascii="Times New Roman" w:hAnsi="Times New Roman" w:cs="Times New Roman"/>
          <w:sz w:val="28"/>
          <w:szCs w:val="28"/>
        </w:rPr>
        <w:t>в суд</w:t>
      </w:r>
      <w:r w:rsidRPr="009F3550" w:rsidR="004E3556">
        <w:rPr>
          <w:rFonts w:ascii="Times New Roman" w:hAnsi="Times New Roman" w:cs="Times New Roman"/>
          <w:sz w:val="28"/>
          <w:szCs w:val="28"/>
        </w:rPr>
        <w:t xml:space="preserve"> с иском)</w:t>
      </w:r>
      <w:r w:rsidRPr="009F3550">
        <w:rPr>
          <w:rFonts w:ascii="Times New Roman" w:hAnsi="Times New Roman" w:cs="Times New Roman"/>
          <w:sz w:val="28"/>
          <w:szCs w:val="28"/>
        </w:rPr>
        <w:t xml:space="preserve"> по апрель 2021 года.</w:t>
      </w:r>
    </w:p>
    <w:p w:rsidR="00F47263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Более того, суд не находит правовых оснований для удовлетворения исковых требований о взыскании с ответчика пеней в размере 6796 руб., поскольку</w:t>
      </w:r>
      <w:r w:rsidRPr="009F3550" w:rsidR="005E59A8">
        <w:rPr>
          <w:rFonts w:ascii="Times New Roman" w:hAnsi="Times New Roman" w:cs="Times New Roman"/>
          <w:sz w:val="28"/>
          <w:szCs w:val="28"/>
        </w:rPr>
        <w:t xml:space="preserve"> истцом не представлен</w:t>
      </w:r>
      <w:r w:rsidRPr="009F3550" w:rsidR="00314A8F">
        <w:rPr>
          <w:rFonts w:ascii="Times New Roman" w:hAnsi="Times New Roman" w:cs="Times New Roman"/>
          <w:sz w:val="28"/>
          <w:szCs w:val="28"/>
        </w:rPr>
        <w:t>о</w:t>
      </w:r>
      <w:r w:rsidRPr="009F3550" w:rsidR="005E59A8">
        <w:rPr>
          <w:rFonts w:ascii="Times New Roman" w:hAnsi="Times New Roman" w:cs="Times New Roman"/>
          <w:sz w:val="28"/>
          <w:szCs w:val="28"/>
        </w:rPr>
        <w:t xml:space="preserve"> суду </w:t>
      </w:r>
      <w:r w:rsidRPr="009F3550" w:rsidR="00314A8F">
        <w:rPr>
          <w:rFonts w:ascii="Times New Roman" w:hAnsi="Times New Roman" w:cs="Times New Roman"/>
          <w:sz w:val="28"/>
          <w:szCs w:val="28"/>
        </w:rPr>
        <w:t xml:space="preserve">их </w:t>
      </w:r>
      <w:r w:rsidRPr="009F3550" w:rsidR="005E59A8">
        <w:rPr>
          <w:rFonts w:ascii="Times New Roman" w:hAnsi="Times New Roman" w:cs="Times New Roman"/>
          <w:sz w:val="28"/>
          <w:szCs w:val="28"/>
        </w:rPr>
        <w:t>расчет и методику их расчета.</w:t>
      </w:r>
    </w:p>
    <w:p w:rsidR="00F47263" w:rsidRPr="009F3550" w:rsidP="00BF64AC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50">
        <w:rPr>
          <w:rFonts w:ascii="Times New Roman" w:hAnsi="Times New Roman" w:cs="Times New Roman"/>
          <w:sz w:val="28"/>
          <w:szCs w:val="28"/>
        </w:rPr>
        <w:t>Таким образом,</w:t>
      </w:r>
      <w:r w:rsidRPr="009F3550" w:rsidR="00DD6F1F">
        <w:rPr>
          <w:rFonts w:ascii="Times New Roman" w:hAnsi="Times New Roman" w:cs="Times New Roman"/>
          <w:sz w:val="28"/>
          <w:szCs w:val="28"/>
        </w:rPr>
        <w:t xml:space="preserve"> суд</w:t>
      </w:r>
      <w:r w:rsidRPr="009F3550" w:rsidR="005E59A8">
        <w:rPr>
          <w:rFonts w:ascii="Times New Roman" w:hAnsi="Times New Roman" w:cs="Times New Roman"/>
          <w:sz w:val="28"/>
          <w:szCs w:val="28"/>
        </w:rPr>
        <w:t>,</w:t>
      </w:r>
      <w:r w:rsidRPr="009F3550">
        <w:rPr>
          <w:rFonts w:ascii="Times New Roman" w:hAnsi="Times New Roman" w:cs="Times New Roman"/>
          <w:sz w:val="28"/>
          <w:szCs w:val="28"/>
        </w:rPr>
        <w:t xml:space="preserve"> п</w:t>
      </w:r>
      <w:r w:rsidRPr="009F3550">
        <w:rPr>
          <w:rFonts w:ascii="Times New Roman" w:hAnsi="Times New Roman" w:cs="Times New Roman"/>
          <w:sz w:val="28"/>
          <w:szCs w:val="28"/>
        </w:rPr>
        <w:t>роверив расчет истца от 09.12.20</w:t>
      </w:r>
      <w:r w:rsidRPr="009F3550" w:rsidR="001F5AB9">
        <w:rPr>
          <w:rFonts w:ascii="Times New Roman" w:hAnsi="Times New Roman" w:cs="Times New Roman"/>
          <w:sz w:val="28"/>
          <w:szCs w:val="28"/>
        </w:rPr>
        <w:t>2</w:t>
      </w:r>
      <w:r w:rsidRPr="009F3550">
        <w:rPr>
          <w:rFonts w:ascii="Times New Roman" w:hAnsi="Times New Roman" w:cs="Times New Roman"/>
          <w:sz w:val="28"/>
          <w:szCs w:val="28"/>
        </w:rPr>
        <w:t xml:space="preserve">1г., </w:t>
      </w:r>
      <w:r w:rsidRPr="009F3550" w:rsidR="00B6572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F3550">
        <w:rPr>
          <w:rFonts w:ascii="Times New Roman" w:hAnsi="Times New Roman" w:cs="Times New Roman"/>
          <w:sz w:val="28"/>
          <w:szCs w:val="28"/>
        </w:rPr>
        <w:t>учитывая срок исковой давности,</w:t>
      </w:r>
      <w:r w:rsidRPr="009F3550">
        <w:rPr>
          <w:rFonts w:ascii="Times New Roman" w:hAnsi="Times New Roman" w:cs="Times New Roman"/>
          <w:sz w:val="28"/>
          <w:szCs w:val="28"/>
        </w:rPr>
        <w:t xml:space="preserve"> отсутствие правовых оснований для</w:t>
      </w:r>
      <w:r w:rsidRPr="009F3550" w:rsidR="006F2C58">
        <w:rPr>
          <w:rFonts w:ascii="Times New Roman" w:hAnsi="Times New Roman" w:cs="Times New Roman"/>
          <w:sz w:val="28"/>
          <w:szCs w:val="28"/>
        </w:rPr>
        <w:t xml:space="preserve"> взыскания пеней, отсутствия у суда права выходить за пределы заявленных исковых требований,</w:t>
      </w:r>
      <w:r w:rsidRPr="009F3550">
        <w:rPr>
          <w:rFonts w:ascii="Times New Roman" w:hAnsi="Times New Roman" w:cs="Times New Roman"/>
          <w:sz w:val="28"/>
          <w:szCs w:val="28"/>
        </w:rPr>
        <w:t xml:space="preserve"> приходит к выводу о том, что с ответчика в пользу истца подлежит взысканию </w:t>
      </w:r>
      <w:r w:rsidRPr="009F3550" w:rsidR="00DD6F1F">
        <w:rPr>
          <w:rFonts w:ascii="Times New Roman" w:hAnsi="Times New Roman" w:cs="Times New Roman"/>
          <w:sz w:val="28"/>
          <w:szCs w:val="28"/>
        </w:rPr>
        <w:t xml:space="preserve">задолженность по взносам на содержание и ремонт общего имущества и оплате коммунальных услуг </w:t>
      </w:r>
      <w:r w:rsidRPr="009F3550">
        <w:rPr>
          <w:rFonts w:ascii="Times New Roman" w:hAnsi="Times New Roman" w:cs="Times New Roman"/>
          <w:sz w:val="28"/>
          <w:szCs w:val="28"/>
        </w:rPr>
        <w:t>за период сиюля</w:t>
      </w:r>
      <w:r w:rsidRPr="009F3550">
        <w:rPr>
          <w:rFonts w:ascii="Times New Roman" w:hAnsi="Times New Roman" w:cs="Times New Roman"/>
          <w:sz w:val="28"/>
          <w:szCs w:val="28"/>
        </w:rPr>
        <w:t xml:space="preserve"> </w:t>
      </w:r>
      <w:r w:rsidRPr="009F3550">
        <w:rPr>
          <w:rFonts w:ascii="Times New Roman" w:hAnsi="Times New Roman" w:cs="Times New Roman"/>
          <w:sz w:val="28"/>
          <w:szCs w:val="28"/>
        </w:rPr>
        <w:t>2018 года по апрель 2021 года в общем размере 13 </w:t>
      </w:r>
      <w:r w:rsidRPr="009F3550" w:rsidR="00631172">
        <w:rPr>
          <w:rFonts w:ascii="Times New Roman" w:hAnsi="Times New Roman" w:cs="Times New Roman"/>
          <w:sz w:val="28"/>
          <w:szCs w:val="28"/>
        </w:rPr>
        <w:t>065</w:t>
      </w:r>
      <w:r w:rsidRPr="009F3550">
        <w:rPr>
          <w:rFonts w:ascii="Times New Roman" w:hAnsi="Times New Roman" w:cs="Times New Roman"/>
          <w:sz w:val="28"/>
          <w:szCs w:val="28"/>
        </w:rPr>
        <w:t>,63 руб.</w:t>
      </w:r>
      <w:r w:rsidRPr="009F3550" w:rsidR="001F5AB9">
        <w:rPr>
          <w:rFonts w:ascii="Times New Roman" w:hAnsi="Times New Roman" w:cs="Times New Roman"/>
          <w:sz w:val="28"/>
          <w:szCs w:val="28"/>
        </w:rPr>
        <w:t xml:space="preserve">  (</w:t>
      </w:r>
      <w:r w:rsidRPr="009F3550" w:rsidR="00536AD7">
        <w:rPr>
          <w:rFonts w:ascii="Times New Roman" w:hAnsi="Times New Roman" w:cs="Times New Roman"/>
          <w:sz w:val="28"/>
          <w:szCs w:val="28"/>
        </w:rPr>
        <w:t>20</w:t>
      </w:r>
      <w:r w:rsidRPr="009F3550" w:rsidR="006F2C58">
        <w:rPr>
          <w:rFonts w:ascii="Times New Roman" w:hAnsi="Times New Roman" w:cs="Times New Roman"/>
          <w:sz w:val="28"/>
          <w:szCs w:val="28"/>
        </w:rPr>
        <w:t>995</w:t>
      </w:r>
      <w:r w:rsidRPr="009F3550" w:rsidR="00536AD7">
        <w:rPr>
          <w:rFonts w:ascii="Times New Roman" w:hAnsi="Times New Roman" w:cs="Times New Roman"/>
          <w:sz w:val="28"/>
          <w:szCs w:val="28"/>
        </w:rPr>
        <w:t xml:space="preserve">,63 руб. (общая </w:t>
      </w:r>
      <w:r w:rsidRPr="009F3550" w:rsidR="00536AD7">
        <w:rPr>
          <w:rFonts w:ascii="Times New Roman" w:hAnsi="Times New Roman" w:cs="Times New Roman"/>
          <w:sz w:val="28"/>
          <w:szCs w:val="28"/>
        </w:rPr>
        <w:t>задолженность) - 6796 руб. (пени) – 1134 руб. (</w:t>
      </w:r>
      <w:r w:rsidRPr="009F3550" w:rsidR="006F2C58">
        <w:rPr>
          <w:rFonts w:ascii="Times New Roman" w:hAnsi="Times New Roman" w:cs="Times New Roman"/>
          <w:sz w:val="28"/>
          <w:szCs w:val="28"/>
        </w:rPr>
        <w:t xml:space="preserve">задолженность за </w:t>
      </w:r>
      <w:r w:rsidRPr="009F3550" w:rsidR="00536AD7">
        <w:rPr>
          <w:rFonts w:ascii="Times New Roman" w:hAnsi="Times New Roman" w:cs="Times New Roman"/>
          <w:sz w:val="28"/>
          <w:szCs w:val="28"/>
        </w:rPr>
        <w:t>июнь 2018 года</w:t>
      </w:r>
      <w:r w:rsidRPr="009F3550" w:rsidR="001F5AB9">
        <w:rPr>
          <w:rFonts w:ascii="Times New Roman" w:hAnsi="Times New Roman" w:cs="Times New Roman"/>
          <w:sz w:val="28"/>
          <w:szCs w:val="28"/>
        </w:rPr>
        <w:t>)</w:t>
      </w:r>
      <w:r w:rsidRPr="009F3550" w:rsidR="00536AD7">
        <w:rPr>
          <w:rFonts w:ascii="Times New Roman" w:hAnsi="Times New Roman" w:cs="Times New Roman"/>
          <w:sz w:val="28"/>
          <w:szCs w:val="28"/>
        </w:rPr>
        <w:t>.</w:t>
      </w:r>
    </w:p>
    <w:p w:rsidR="00030E21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>Доводы</w:t>
      </w:r>
      <w:r w:rsidRPr="009F3550" w:rsidR="000E5CE9">
        <w:rPr>
          <w:sz w:val="28"/>
          <w:szCs w:val="28"/>
        </w:rPr>
        <w:t>, изложенные в письменных возражениях,</w:t>
      </w:r>
      <w:r w:rsidRPr="009F3550">
        <w:rPr>
          <w:sz w:val="28"/>
          <w:szCs w:val="28"/>
        </w:rPr>
        <w:t xml:space="preserve"> о недоказанности факта фактически потребленных коммунальных услуг </w:t>
      </w:r>
      <w:r w:rsidRPr="009F3550" w:rsidR="000E5CE9">
        <w:rPr>
          <w:sz w:val="28"/>
          <w:szCs w:val="28"/>
        </w:rPr>
        <w:t>Волынским В.С.</w:t>
      </w:r>
      <w:r w:rsidRPr="009F3550">
        <w:rPr>
          <w:sz w:val="28"/>
          <w:szCs w:val="28"/>
        </w:rPr>
        <w:t>, являются несостоятельными и голословными, доказательств подтверждении указанных доводов суду не предоставлено.</w:t>
      </w:r>
    </w:p>
    <w:p w:rsidR="00030E21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 xml:space="preserve">Также несостоятельны иные доводы ответчика о неверном начислении коммунальных платежей, поскольку им не представлено </w:t>
      </w:r>
      <w:r w:rsidRPr="009F3550">
        <w:rPr>
          <w:sz w:val="28"/>
          <w:szCs w:val="28"/>
        </w:rPr>
        <w:t>контррасчета</w:t>
      </w:r>
      <w:r w:rsidRPr="009F3550">
        <w:rPr>
          <w:sz w:val="28"/>
          <w:szCs w:val="28"/>
        </w:rPr>
        <w:t xml:space="preserve"> задолженности</w:t>
      </w:r>
      <w:r w:rsidRPr="009F3550">
        <w:rPr>
          <w:sz w:val="28"/>
          <w:szCs w:val="28"/>
        </w:rPr>
        <w:t xml:space="preserve"> либо ее отсутствия.</w:t>
      </w:r>
    </w:p>
    <w:p w:rsidR="00824313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>В</w:t>
      </w:r>
      <w:r w:rsidRPr="009F3550" w:rsidR="00787C2C">
        <w:rPr>
          <w:sz w:val="28"/>
          <w:szCs w:val="28"/>
        </w:rPr>
        <w:t xml:space="preserve"> силу ст. 56 ГПК РФ, содержание которой следует рассматривать во взаимосвязи с положениями п. 3 ст. 123 Конституции РФ и ст. 12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r w:rsidRPr="009F3550" w:rsidR="00787C2C">
        <w:rPr>
          <w:sz w:val="28"/>
          <w:szCs w:val="28"/>
        </w:rPr>
        <w:tab/>
      </w:r>
    </w:p>
    <w:p w:rsidR="00536AD7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 xml:space="preserve">В силу приведенных норм права, </w:t>
      </w:r>
      <w:r w:rsidRPr="009F3550" w:rsidR="00824313">
        <w:rPr>
          <w:sz w:val="28"/>
          <w:szCs w:val="28"/>
        </w:rPr>
        <w:t>стороной</w:t>
      </w:r>
      <w:r w:rsidRPr="009F3550">
        <w:rPr>
          <w:sz w:val="28"/>
          <w:szCs w:val="28"/>
        </w:rPr>
        <w:t xml:space="preserve"> ответчика не представлено доказательств ненадлежащего исполнения </w:t>
      </w:r>
      <w:r w:rsidRPr="009F3550">
        <w:rPr>
          <w:bCs/>
          <w:color w:val="000000"/>
          <w:sz w:val="28"/>
          <w:szCs w:val="28"/>
        </w:rPr>
        <w:t xml:space="preserve">ТСН </w:t>
      </w:r>
      <w:r w:rsidRPr="009F3550">
        <w:rPr>
          <w:color w:val="000000"/>
          <w:sz w:val="28"/>
          <w:szCs w:val="28"/>
        </w:rPr>
        <w:t>«</w:t>
      </w:r>
      <w:r w:rsidR="00514052">
        <w:rPr>
          <w:color w:val="000000"/>
          <w:sz w:val="28"/>
          <w:szCs w:val="28"/>
        </w:rPr>
        <w:t>НАЗВАНИЕ</w:t>
      </w:r>
      <w:r w:rsidRPr="009F3550">
        <w:rPr>
          <w:color w:val="000000"/>
          <w:sz w:val="28"/>
          <w:szCs w:val="28"/>
        </w:rPr>
        <w:t>»</w:t>
      </w:r>
      <w:r w:rsidRPr="009F3550">
        <w:rPr>
          <w:sz w:val="28"/>
          <w:szCs w:val="28"/>
        </w:rPr>
        <w:t xml:space="preserve"> обязанностей по содержанию</w:t>
      </w:r>
      <w:r w:rsidRPr="009F3550" w:rsidR="00824313">
        <w:rPr>
          <w:sz w:val="28"/>
          <w:szCs w:val="28"/>
        </w:rPr>
        <w:t xml:space="preserve"> и ремонту общего имущества. </w:t>
      </w:r>
    </w:p>
    <w:p w:rsidR="00DD6F1F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>Доводы ответчика относительно того, что начисления оплаты за потребление тепловой энергии должно производиться по</w:t>
      </w:r>
      <w:r w:rsidRPr="009F3550">
        <w:rPr>
          <w:sz w:val="28"/>
          <w:szCs w:val="28"/>
        </w:rPr>
        <w:t xml:space="preserve"> показаниям индивидуальных приборов учета, установленных, в том числе и в его квартире, являются несостоятельными и опровергаются материалами дела</w:t>
      </w:r>
      <w:r w:rsidRPr="009F3550" w:rsidR="0004446D">
        <w:rPr>
          <w:sz w:val="28"/>
          <w:szCs w:val="28"/>
        </w:rPr>
        <w:t>, в частности протоколом очередного г</w:t>
      </w:r>
      <w:r w:rsidRPr="009F3550" w:rsidR="00735F66">
        <w:rPr>
          <w:sz w:val="28"/>
          <w:szCs w:val="28"/>
        </w:rPr>
        <w:t>одового общего собрания членов Т</w:t>
      </w:r>
      <w:r w:rsidRPr="009F3550" w:rsidR="0004446D">
        <w:rPr>
          <w:sz w:val="28"/>
          <w:szCs w:val="28"/>
        </w:rPr>
        <w:t>оварищества собственником помещений  ТСН «</w:t>
      </w:r>
      <w:r w:rsidR="00514052">
        <w:rPr>
          <w:sz w:val="28"/>
          <w:szCs w:val="28"/>
        </w:rPr>
        <w:t>НАЗВАНИЕ</w:t>
      </w:r>
      <w:r w:rsidRPr="009F3550" w:rsidR="0004446D">
        <w:rPr>
          <w:sz w:val="28"/>
          <w:szCs w:val="28"/>
        </w:rPr>
        <w:t>» № 81 от 01.02.2021 года, согласно которому было принято решение привести в рабочее состояние неработающие тепло</w:t>
      </w:r>
      <w:r w:rsidRPr="009F3550" w:rsidR="0004446D">
        <w:rPr>
          <w:sz w:val="28"/>
          <w:szCs w:val="28"/>
        </w:rPr>
        <w:t xml:space="preserve"> счетчики</w:t>
      </w:r>
      <w:r w:rsidRPr="009F3550">
        <w:rPr>
          <w:sz w:val="28"/>
          <w:szCs w:val="28"/>
        </w:rPr>
        <w:t>.</w:t>
      </w:r>
    </w:p>
    <w:p w:rsidR="00E60ED2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>Более того</w:t>
      </w:r>
      <w:r w:rsidRPr="009F3550" w:rsidR="003F3FA6">
        <w:rPr>
          <w:sz w:val="28"/>
          <w:szCs w:val="28"/>
        </w:rPr>
        <w:t>, как было установлено судом, что</w:t>
      </w:r>
      <w:r w:rsidRPr="009F3550" w:rsidR="00C86174">
        <w:rPr>
          <w:sz w:val="28"/>
          <w:szCs w:val="28"/>
        </w:rPr>
        <w:t xml:space="preserve"> начисление за отопление в соответствии с решением общего собрания от 23.01.2016 года № 12 осуществляется исходя из фактических расходов по показаниям общедомовых приборов учета. Индивидуальные приборы учета потребленного тепла</w:t>
      </w:r>
      <w:r w:rsidRPr="009F3550">
        <w:rPr>
          <w:sz w:val="28"/>
          <w:szCs w:val="28"/>
        </w:rPr>
        <w:t xml:space="preserve">, установленные в спорном многоквартирном доме,не используются и находятся внерабочем состоянии. Кроме того, </w:t>
      </w:r>
      <w:r w:rsidRPr="009F3550" w:rsidR="0004446D">
        <w:rPr>
          <w:sz w:val="28"/>
          <w:szCs w:val="28"/>
        </w:rPr>
        <w:t>в ходе рассмотрения данного дела представитель истца</w:t>
      </w:r>
      <w:r w:rsidRPr="009F3550">
        <w:rPr>
          <w:sz w:val="28"/>
          <w:szCs w:val="28"/>
        </w:rPr>
        <w:t xml:space="preserve"> пояснил, что приборы учета тепла, которые были установлены застройщиком, в данном многоквартирном доме не использовались и не вводились в эксплуатацию</w:t>
      </w:r>
      <w:r w:rsidRPr="009F3550" w:rsidR="0004446D">
        <w:rPr>
          <w:sz w:val="28"/>
          <w:szCs w:val="28"/>
        </w:rPr>
        <w:t>.</w:t>
      </w:r>
    </w:p>
    <w:p w:rsidR="00E60ED2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 xml:space="preserve">Ссылка </w:t>
      </w:r>
      <w:r w:rsidRPr="009F3550">
        <w:rPr>
          <w:sz w:val="28"/>
          <w:szCs w:val="28"/>
        </w:rPr>
        <w:t>ответчика</w:t>
      </w:r>
      <w:r w:rsidRPr="009F3550" w:rsidR="003F68D5">
        <w:rPr>
          <w:sz w:val="28"/>
          <w:szCs w:val="28"/>
        </w:rPr>
        <w:t>на</w:t>
      </w:r>
      <w:r w:rsidRPr="009F3550">
        <w:rPr>
          <w:sz w:val="28"/>
          <w:szCs w:val="28"/>
        </w:rPr>
        <w:t xml:space="preserve"> отсутствие</w:t>
      </w:r>
      <w:r w:rsidRPr="009F3550" w:rsidR="004E3556">
        <w:rPr>
          <w:sz w:val="28"/>
          <w:szCs w:val="28"/>
        </w:rPr>
        <w:t xml:space="preserve"> у истца правого основания для начисления коммунального ресурса газа, явля</w:t>
      </w:r>
      <w:r w:rsidRPr="009F3550" w:rsidR="003F68D5">
        <w:rPr>
          <w:sz w:val="28"/>
          <w:szCs w:val="28"/>
        </w:rPr>
        <w:t>е</w:t>
      </w:r>
      <w:r w:rsidRPr="009F3550" w:rsidR="004E3556">
        <w:rPr>
          <w:sz w:val="28"/>
          <w:szCs w:val="28"/>
        </w:rPr>
        <w:t>тся несостоятельн</w:t>
      </w:r>
      <w:r w:rsidRPr="009F3550" w:rsidR="00BF64AC">
        <w:rPr>
          <w:sz w:val="28"/>
          <w:szCs w:val="28"/>
        </w:rPr>
        <w:t>ой</w:t>
      </w:r>
      <w:r w:rsidRPr="009F3550" w:rsidR="004E3556">
        <w:rPr>
          <w:sz w:val="28"/>
          <w:szCs w:val="28"/>
        </w:rPr>
        <w:t>, посколькуответчик является потребителем данного коммунального ресурса, который ему предоставляет ТСН «</w:t>
      </w:r>
      <w:r w:rsidR="00514052">
        <w:rPr>
          <w:sz w:val="28"/>
          <w:szCs w:val="28"/>
        </w:rPr>
        <w:t>НАЗВАНИЕ</w:t>
      </w:r>
      <w:r w:rsidRPr="009F3550" w:rsidR="004E3556">
        <w:rPr>
          <w:sz w:val="28"/>
          <w:szCs w:val="28"/>
        </w:rPr>
        <w:t xml:space="preserve">», которой заключен соответствующий договор  с </w:t>
      </w:r>
      <w:r w:rsidRPr="009F3550" w:rsidR="004E3556">
        <w:rPr>
          <w:sz w:val="28"/>
          <w:szCs w:val="28"/>
        </w:rPr>
        <w:t>ресурсоснабжающей</w:t>
      </w:r>
      <w:r w:rsidRPr="009F3550" w:rsidR="004E3556">
        <w:rPr>
          <w:sz w:val="28"/>
          <w:szCs w:val="28"/>
        </w:rPr>
        <w:t xml:space="preserve"> организацией.    </w:t>
      </w:r>
    </w:p>
    <w:p w:rsidR="00824313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 xml:space="preserve">Другие </w:t>
      </w:r>
      <w:r w:rsidRPr="009F3550" w:rsidR="0004446D">
        <w:rPr>
          <w:sz w:val="28"/>
          <w:szCs w:val="28"/>
        </w:rPr>
        <w:t xml:space="preserve">доводы </w:t>
      </w:r>
      <w:r w:rsidRPr="009F3550">
        <w:rPr>
          <w:sz w:val="28"/>
          <w:szCs w:val="28"/>
        </w:rPr>
        <w:t xml:space="preserve">ответчика по иску, основаны на неправильной оценке обстоятельств данного дела, ошибочном толковании норм материального и процессуального права. </w:t>
      </w:r>
    </w:p>
    <w:p w:rsidR="00030E21" w:rsidRPr="009F3550" w:rsidP="00BF64AC">
      <w:pPr>
        <w:shd w:val="clear" w:color="auto" w:fill="FFFFFF"/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 xml:space="preserve">Согласно п. 1 ст. 98 ГПК РФ стороне, в пользу которой состоялось решение суда, суд присуждает возместить с другой стороны все понесенные по </w:t>
      </w:r>
      <w:r w:rsidRPr="009F3550">
        <w:rPr>
          <w:sz w:val="28"/>
          <w:szCs w:val="28"/>
        </w:rPr>
        <w:t>делу судебные расходы. В случае если иск удовлетворен частично, указанные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030E21" w:rsidRPr="009F3550" w:rsidP="00BF64AC">
      <w:pPr>
        <w:shd w:val="clear" w:color="auto" w:fill="FFFFFF"/>
        <w:ind w:firstLine="567"/>
        <w:jc w:val="both"/>
        <w:rPr>
          <w:sz w:val="28"/>
          <w:szCs w:val="28"/>
          <w:lang w:eastAsia="en-US"/>
        </w:rPr>
      </w:pPr>
      <w:r w:rsidRPr="009F3550">
        <w:rPr>
          <w:sz w:val="28"/>
          <w:szCs w:val="28"/>
        </w:rPr>
        <w:t xml:space="preserve">С учетом </w:t>
      </w:r>
      <w:r w:rsidRPr="009F3550">
        <w:rPr>
          <w:sz w:val="28"/>
          <w:szCs w:val="28"/>
        </w:rPr>
        <w:t xml:space="preserve">частичного </w:t>
      </w:r>
      <w:r w:rsidRPr="009F3550">
        <w:rPr>
          <w:sz w:val="28"/>
          <w:szCs w:val="28"/>
        </w:rPr>
        <w:t xml:space="preserve">удовлетворения заявленных исковых требований расходы по уплате государственной пошлины подлежат взысканию с ответчика в размере </w:t>
      </w:r>
      <w:r w:rsidRPr="009F3550" w:rsidR="00BF64AC">
        <w:rPr>
          <w:color w:val="000000"/>
          <w:sz w:val="28"/>
          <w:szCs w:val="28"/>
        </w:rPr>
        <w:t>400</w:t>
      </w:r>
      <w:r w:rsidRPr="009F3550">
        <w:rPr>
          <w:sz w:val="28"/>
          <w:szCs w:val="28"/>
        </w:rPr>
        <w:t>рублей.</w:t>
      </w:r>
    </w:p>
    <w:p w:rsidR="00030E21" w:rsidRPr="009F3550" w:rsidP="00BF64AC">
      <w:pPr>
        <w:shd w:val="clear" w:color="auto" w:fill="FFFFFF"/>
        <w:ind w:firstLine="567"/>
        <w:jc w:val="both"/>
        <w:rPr>
          <w:sz w:val="28"/>
          <w:szCs w:val="28"/>
          <w:lang w:eastAsia="en-US"/>
        </w:rPr>
      </w:pPr>
      <w:r w:rsidRPr="009F3550">
        <w:rPr>
          <w:sz w:val="28"/>
          <w:szCs w:val="28"/>
          <w:lang w:eastAsia="en-US"/>
        </w:rPr>
        <w:t>Руководствуясь ст.ст.196-199 Гражданского процессуального кодекса Российской Федерации,</w:t>
      </w:r>
      <w:r w:rsidRPr="009F3550" w:rsidR="00BF64AC">
        <w:rPr>
          <w:sz w:val="28"/>
          <w:szCs w:val="28"/>
          <w:lang w:eastAsia="en-US"/>
        </w:rPr>
        <w:t xml:space="preserve"> суд</w:t>
      </w:r>
    </w:p>
    <w:p w:rsidR="00021612" w:rsidRPr="009F3550" w:rsidP="00BF64AC">
      <w:pPr>
        <w:shd w:val="clear" w:color="auto" w:fill="FFFFFF"/>
        <w:ind w:firstLine="567"/>
        <w:jc w:val="center"/>
        <w:rPr>
          <w:sz w:val="28"/>
          <w:szCs w:val="28"/>
          <w:lang w:eastAsia="en-US"/>
        </w:rPr>
      </w:pPr>
      <w:r w:rsidRPr="009F3550">
        <w:rPr>
          <w:b/>
          <w:sz w:val="28"/>
          <w:szCs w:val="28"/>
        </w:rPr>
        <w:t>РЕШИЛ:</w:t>
      </w:r>
    </w:p>
    <w:p w:rsidR="00B65721" w:rsidRPr="009F3550" w:rsidP="00BF64AC">
      <w:pPr>
        <w:shd w:val="clear" w:color="auto" w:fill="FFFFFF"/>
        <w:ind w:right="-1" w:firstLine="567"/>
        <w:jc w:val="both"/>
        <w:rPr>
          <w:color w:val="000000"/>
          <w:sz w:val="28"/>
          <w:szCs w:val="28"/>
        </w:rPr>
      </w:pPr>
    </w:p>
    <w:p w:rsidR="00030E21" w:rsidRPr="009F3550" w:rsidP="00BF64AC">
      <w:pPr>
        <w:shd w:val="clear" w:color="auto" w:fill="FFFFFF"/>
        <w:ind w:right="-1" w:firstLine="567"/>
        <w:jc w:val="both"/>
        <w:rPr>
          <w:color w:val="000000"/>
          <w:sz w:val="28"/>
          <w:szCs w:val="28"/>
        </w:rPr>
      </w:pPr>
      <w:r w:rsidRPr="009F3550">
        <w:rPr>
          <w:color w:val="000000"/>
          <w:sz w:val="28"/>
          <w:szCs w:val="28"/>
        </w:rPr>
        <w:t>исковое заявление Товарищества совладельцев недвижимости «</w:t>
      </w:r>
      <w:r w:rsidR="00514052">
        <w:rPr>
          <w:color w:val="000000"/>
          <w:sz w:val="28"/>
          <w:szCs w:val="28"/>
        </w:rPr>
        <w:t>НАЗВАНИЕ</w:t>
      </w:r>
      <w:r w:rsidRPr="009F3550">
        <w:rPr>
          <w:color w:val="000000"/>
          <w:sz w:val="28"/>
          <w:szCs w:val="28"/>
        </w:rPr>
        <w:t xml:space="preserve">» – удовлетворить частично. </w:t>
      </w:r>
    </w:p>
    <w:p w:rsidR="00030E21" w:rsidRPr="009F3550" w:rsidP="00BF64AC">
      <w:pPr>
        <w:shd w:val="clear" w:color="auto" w:fill="FFFFFF"/>
        <w:ind w:right="-1" w:firstLine="567"/>
        <w:jc w:val="both"/>
        <w:rPr>
          <w:color w:val="000000"/>
          <w:sz w:val="28"/>
          <w:szCs w:val="28"/>
        </w:rPr>
      </w:pPr>
      <w:r w:rsidRPr="009F3550">
        <w:rPr>
          <w:color w:val="000000"/>
          <w:sz w:val="28"/>
          <w:szCs w:val="28"/>
        </w:rPr>
        <w:t>Взыскать с Волынского Валерия Савельевича в пользу Товарищества совладельцев недвижимости «</w:t>
      </w:r>
      <w:r w:rsidR="00514052">
        <w:rPr>
          <w:color w:val="000000"/>
          <w:sz w:val="28"/>
          <w:szCs w:val="28"/>
        </w:rPr>
        <w:t>НАЗВАНИЕ</w:t>
      </w:r>
      <w:r w:rsidRPr="009F3550">
        <w:rPr>
          <w:color w:val="000000"/>
          <w:sz w:val="28"/>
          <w:szCs w:val="28"/>
        </w:rPr>
        <w:t xml:space="preserve">» задолженность по взносам на содержание и ремонт общего имущества и оплате коммунальных услуг за период с июля 2018 года по </w:t>
      </w:r>
      <w:r w:rsidRPr="009F3550" w:rsidR="00574160">
        <w:rPr>
          <w:color w:val="000000"/>
          <w:sz w:val="28"/>
          <w:szCs w:val="28"/>
        </w:rPr>
        <w:t>апрель</w:t>
      </w:r>
      <w:r w:rsidRPr="009F3550">
        <w:rPr>
          <w:color w:val="000000"/>
          <w:sz w:val="28"/>
          <w:szCs w:val="28"/>
        </w:rPr>
        <w:t xml:space="preserve"> 2021 года в размере </w:t>
      </w:r>
      <w:r w:rsidRPr="009F3550" w:rsidR="00631172">
        <w:rPr>
          <w:sz w:val="28"/>
          <w:szCs w:val="28"/>
        </w:rPr>
        <w:t>13 065,63</w:t>
      </w:r>
      <w:r w:rsidRPr="009F3550" w:rsidR="00BF64AC">
        <w:rPr>
          <w:sz w:val="28"/>
          <w:szCs w:val="28"/>
        </w:rPr>
        <w:t xml:space="preserve"> руб.</w:t>
      </w:r>
      <w:r w:rsidRPr="009F3550">
        <w:rPr>
          <w:color w:val="000000"/>
          <w:sz w:val="28"/>
          <w:szCs w:val="28"/>
        </w:rPr>
        <w:t>, а также государственн</w:t>
      </w:r>
      <w:r w:rsidRPr="009F3550" w:rsidR="00B65721">
        <w:rPr>
          <w:color w:val="000000"/>
          <w:sz w:val="28"/>
          <w:szCs w:val="28"/>
        </w:rPr>
        <w:t>ую</w:t>
      </w:r>
      <w:r w:rsidRPr="009F3550">
        <w:rPr>
          <w:color w:val="000000"/>
          <w:sz w:val="28"/>
          <w:szCs w:val="28"/>
        </w:rPr>
        <w:t xml:space="preserve"> пошлин</w:t>
      </w:r>
      <w:r w:rsidRPr="009F3550" w:rsidR="00B65721">
        <w:rPr>
          <w:color w:val="000000"/>
          <w:sz w:val="28"/>
          <w:szCs w:val="28"/>
        </w:rPr>
        <w:t>у</w:t>
      </w:r>
      <w:r w:rsidRPr="009F3550">
        <w:rPr>
          <w:color w:val="000000"/>
          <w:sz w:val="28"/>
          <w:szCs w:val="28"/>
        </w:rPr>
        <w:t xml:space="preserve"> в размере </w:t>
      </w:r>
      <w:r w:rsidRPr="009F3550" w:rsidR="005E59A8">
        <w:rPr>
          <w:color w:val="000000"/>
          <w:sz w:val="28"/>
          <w:szCs w:val="28"/>
        </w:rPr>
        <w:t>400</w:t>
      </w:r>
      <w:r w:rsidRPr="009F3550">
        <w:rPr>
          <w:color w:val="000000"/>
          <w:sz w:val="28"/>
          <w:szCs w:val="28"/>
        </w:rPr>
        <w:t xml:space="preserve"> руб., а всего взыскать</w:t>
      </w:r>
      <w:r w:rsidRPr="009F3550" w:rsidR="00B65721">
        <w:rPr>
          <w:color w:val="000000"/>
          <w:sz w:val="28"/>
          <w:szCs w:val="28"/>
        </w:rPr>
        <w:t xml:space="preserve"> в размере</w:t>
      </w:r>
      <w:r w:rsidRPr="009F3550" w:rsidR="005E59A8">
        <w:rPr>
          <w:color w:val="000000"/>
          <w:sz w:val="28"/>
          <w:szCs w:val="28"/>
        </w:rPr>
        <w:t>13 </w:t>
      </w:r>
      <w:r w:rsidRPr="009F3550" w:rsidR="00631172">
        <w:rPr>
          <w:color w:val="000000"/>
          <w:sz w:val="28"/>
          <w:szCs w:val="28"/>
        </w:rPr>
        <w:t>465</w:t>
      </w:r>
      <w:r w:rsidRPr="009F3550" w:rsidR="005E59A8">
        <w:rPr>
          <w:color w:val="000000"/>
          <w:sz w:val="28"/>
          <w:szCs w:val="28"/>
        </w:rPr>
        <w:t xml:space="preserve"> (тринадцать тысяч </w:t>
      </w:r>
      <w:r w:rsidRPr="009F3550" w:rsidR="00631172">
        <w:rPr>
          <w:color w:val="000000"/>
          <w:sz w:val="28"/>
          <w:szCs w:val="28"/>
        </w:rPr>
        <w:t>четыреста шестьдесят пять</w:t>
      </w:r>
      <w:r w:rsidRPr="009F3550" w:rsidR="005E59A8">
        <w:rPr>
          <w:color w:val="000000"/>
          <w:sz w:val="28"/>
          <w:szCs w:val="28"/>
        </w:rPr>
        <w:t>) рублей 63</w:t>
      </w:r>
      <w:r w:rsidRPr="009F3550" w:rsidR="005E59A8">
        <w:rPr>
          <w:color w:val="000000"/>
          <w:sz w:val="28"/>
          <w:szCs w:val="28"/>
        </w:rPr>
        <w:t xml:space="preserve"> копейки.</w:t>
      </w:r>
    </w:p>
    <w:p w:rsidR="00030E21" w:rsidRPr="009F3550" w:rsidP="00BF64AC">
      <w:pPr>
        <w:shd w:val="clear" w:color="auto" w:fill="FFFFFF"/>
        <w:ind w:right="-1" w:firstLine="567"/>
        <w:jc w:val="both"/>
        <w:rPr>
          <w:sz w:val="28"/>
          <w:szCs w:val="28"/>
          <w:lang w:eastAsia="en-US"/>
        </w:rPr>
      </w:pPr>
      <w:r w:rsidRPr="009F3550">
        <w:rPr>
          <w:color w:val="000000"/>
          <w:sz w:val="28"/>
          <w:szCs w:val="28"/>
        </w:rPr>
        <w:t>В</w:t>
      </w:r>
      <w:r w:rsidRPr="009F3550" w:rsidR="00574160">
        <w:rPr>
          <w:color w:val="000000"/>
          <w:sz w:val="28"/>
          <w:szCs w:val="28"/>
        </w:rPr>
        <w:t xml:space="preserve"> удовлетворении</w:t>
      </w:r>
      <w:r w:rsidRPr="009F3550">
        <w:rPr>
          <w:color w:val="000000"/>
          <w:sz w:val="28"/>
          <w:szCs w:val="28"/>
        </w:rPr>
        <w:t xml:space="preserve"> остальной части исковых требований отказать.</w:t>
      </w:r>
    </w:p>
    <w:p w:rsidR="00574160" w:rsidRPr="009F3550" w:rsidP="00BF64A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F3550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9F3550">
        <w:rPr>
          <w:rFonts w:eastAsia="Calibri"/>
          <w:sz w:val="28"/>
          <w:szCs w:val="28"/>
          <w:lang w:eastAsia="en-US"/>
        </w:rPr>
        <w:tab/>
      </w:r>
      <w:r w:rsidRPr="009F3550">
        <w:rPr>
          <w:rFonts w:eastAsia="Calibri"/>
          <w:sz w:val="28"/>
          <w:szCs w:val="28"/>
          <w:lang w:eastAsia="en-US"/>
        </w:rPr>
        <w:tab/>
      </w:r>
      <w:r w:rsidRPr="009F3550">
        <w:rPr>
          <w:rFonts w:eastAsia="Calibri"/>
          <w:sz w:val="28"/>
          <w:szCs w:val="28"/>
          <w:lang w:eastAsia="en-US"/>
        </w:rPr>
        <w:tab/>
      </w:r>
    </w:p>
    <w:p w:rsidR="004A6CDF" w:rsidRPr="009F3550" w:rsidP="00BF64A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F355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FC10C6" w:rsidRPr="009F3550" w:rsidP="00BF64A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C10C6" w:rsidRPr="009F3550" w:rsidP="00BF64AC">
      <w:pPr>
        <w:ind w:firstLine="567"/>
        <w:jc w:val="both"/>
        <w:rPr>
          <w:sz w:val="28"/>
          <w:szCs w:val="28"/>
        </w:rPr>
      </w:pPr>
      <w:r w:rsidRPr="009F3550">
        <w:rPr>
          <w:sz w:val="28"/>
          <w:szCs w:val="28"/>
        </w:rPr>
        <w:t xml:space="preserve">Мотивированное решение изготовлено </w:t>
      </w:r>
      <w:r w:rsidRPr="009F3550" w:rsidR="00574160">
        <w:rPr>
          <w:sz w:val="28"/>
          <w:szCs w:val="28"/>
        </w:rPr>
        <w:t>24января</w:t>
      </w:r>
      <w:r w:rsidRPr="009F3550" w:rsidR="00030E21">
        <w:rPr>
          <w:sz w:val="28"/>
          <w:szCs w:val="28"/>
        </w:rPr>
        <w:t>202</w:t>
      </w:r>
      <w:r w:rsidRPr="009F3550" w:rsidR="00574160">
        <w:rPr>
          <w:sz w:val="28"/>
          <w:szCs w:val="28"/>
        </w:rPr>
        <w:t>2</w:t>
      </w:r>
      <w:r w:rsidRPr="009F3550">
        <w:rPr>
          <w:sz w:val="28"/>
          <w:szCs w:val="28"/>
        </w:rPr>
        <w:t xml:space="preserve"> года.</w:t>
      </w:r>
    </w:p>
    <w:p w:rsidR="004A6CDF" w:rsidRPr="009F3550" w:rsidP="00BF64AC">
      <w:pPr>
        <w:ind w:firstLine="567"/>
        <w:jc w:val="both"/>
        <w:rPr>
          <w:sz w:val="28"/>
          <w:szCs w:val="28"/>
        </w:rPr>
      </w:pPr>
    </w:p>
    <w:p w:rsidR="00574160" w:rsidRPr="009F3550" w:rsidP="00B65721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9F3550">
        <w:rPr>
          <w:bCs/>
          <w:color w:val="000000"/>
          <w:sz w:val="28"/>
          <w:szCs w:val="28"/>
        </w:rPr>
        <w:t>Мировой судья</w:t>
      </w:r>
      <w:r w:rsidRPr="009F3550">
        <w:rPr>
          <w:bCs/>
          <w:color w:val="000000"/>
          <w:sz w:val="28"/>
          <w:szCs w:val="28"/>
        </w:rPr>
        <w:tab/>
      </w:r>
      <w:r w:rsidRPr="009F3550">
        <w:rPr>
          <w:bCs/>
          <w:color w:val="000000"/>
          <w:sz w:val="28"/>
          <w:szCs w:val="28"/>
        </w:rPr>
        <w:tab/>
      </w:r>
      <w:r w:rsidR="00B83282">
        <w:rPr>
          <w:bCs/>
          <w:color w:val="000000"/>
          <w:sz w:val="28"/>
          <w:szCs w:val="28"/>
        </w:rPr>
        <w:tab/>
      </w:r>
      <w:r w:rsidR="00B83282">
        <w:rPr>
          <w:bCs/>
          <w:color w:val="000000"/>
          <w:sz w:val="28"/>
          <w:szCs w:val="28"/>
        </w:rPr>
        <w:tab/>
      </w:r>
      <w:r w:rsidRPr="009F3550">
        <w:rPr>
          <w:bCs/>
          <w:color w:val="000000"/>
          <w:sz w:val="28"/>
          <w:szCs w:val="28"/>
        </w:rPr>
        <w:tab/>
      </w:r>
      <w:r w:rsidRPr="009F3550">
        <w:rPr>
          <w:bCs/>
          <w:color w:val="000000"/>
          <w:sz w:val="28"/>
          <w:szCs w:val="28"/>
        </w:rPr>
        <w:tab/>
      </w:r>
      <w:r w:rsidRPr="009F3550" w:rsidR="00B65721">
        <w:rPr>
          <w:bCs/>
          <w:color w:val="000000"/>
          <w:sz w:val="28"/>
          <w:szCs w:val="28"/>
        </w:rPr>
        <w:tab/>
      </w:r>
      <w:r w:rsidRPr="009F3550">
        <w:rPr>
          <w:bCs/>
          <w:color w:val="000000"/>
          <w:sz w:val="28"/>
          <w:szCs w:val="28"/>
        </w:rPr>
        <w:t xml:space="preserve">     Я.Ю. Ершова</w:t>
      </w:r>
    </w:p>
    <w:p w:rsidR="00574160" w:rsidRPr="00BF64AC" w:rsidP="00BF64AC">
      <w:pPr>
        <w:shd w:val="clear" w:color="auto" w:fill="FFFFFF"/>
        <w:ind w:firstLine="708"/>
        <w:jc w:val="both"/>
        <w:rPr>
          <w:bCs/>
          <w:color w:val="000000"/>
          <w:sz w:val="23"/>
          <w:szCs w:val="23"/>
        </w:rPr>
      </w:pPr>
    </w:p>
    <w:p w:rsidR="00BF64AC" w:rsidRPr="00BF64AC" w:rsidP="00BF64AC">
      <w:pPr>
        <w:rPr>
          <w:bCs/>
          <w:sz w:val="23"/>
          <w:szCs w:val="23"/>
        </w:rPr>
      </w:pPr>
    </w:p>
    <w:sectPr w:rsidSect="00B65721">
      <w:footerReference w:type="even" r:id="rId5"/>
      <w:footerReference w:type="default" r:id="rId6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4052">
      <w:rPr>
        <w:rStyle w:val="PageNumber"/>
        <w:noProof/>
      </w:rPr>
      <w:t>11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25ACB"/>
    <w:rsid w:val="00030E21"/>
    <w:rsid w:val="00035E1E"/>
    <w:rsid w:val="0004446D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86589"/>
    <w:rsid w:val="000905BE"/>
    <w:rsid w:val="00091535"/>
    <w:rsid w:val="000A013B"/>
    <w:rsid w:val="000A2381"/>
    <w:rsid w:val="000A6F59"/>
    <w:rsid w:val="000D1AB9"/>
    <w:rsid w:val="000E5CE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1AD2"/>
    <w:rsid w:val="00184E9A"/>
    <w:rsid w:val="001860B1"/>
    <w:rsid w:val="00187693"/>
    <w:rsid w:val="00190874"/>
    <w:rsid w:val="001B5F2A"/>
    <w:rsid w:val="001D7F7A"/>
    <w:rsid w:val="001F0AA9"/>
    <w:rsid w:val="001F2C0A"/>
    <w:rsid w:val="001F5AB9"/>
    <w:rsid w:val="00211C30"/>
    <w:rsid w:val="00212093"/>
    <w:rsid w:val="0021258D"/>
    <w:rsid w:val="00215462"/>
    <w:rsid w:val="00216760"/>
    <w:rsid w:val="00241A0B"/>
    <w:rsid w:val="00255251"/>
    <w:rsid w:val="00261BC5"/>
    <w:rsid w:val="00263330"/>
    <w:rsid w:val="00265B6A"/>
    <w:rsid w:val="00287416"/>
    <w:rsid w:val="002900B6"/>
    <w:rsid w:val="002A54C7"/>
    <w:rsid w:val="002A738A"/>
    <w:rsid w:val="002B623A"/>
    <w:rsid w:val="002B7049"/>
    <w:rsid w:val="002C21AD"/>
    <w:rsid w:val="002E5550"/>
    <w:rsid w:val="00306527"/>
    <w:rsid w:val="00314A8F"/>
    <w:rsid w:val="00341BC0"/>
    <w:rsid w:val="00354314"/>
    <w:rsid w:val="003622B8"/>
    <w:rsid w:val="00362EA1"/>
    <w:rsid w:val="003740AF"/>
    <w:rsid w:val="003800FE"/>
    <w:rsid w:val="00386A2C"/>
    <w:rsid w:val="003945DF"/>
    <w:rsid w:val="003A4DA8"/>
    <w:rsid w:val="003C3E25"/>
    <w:rsid w:val="003D19D8"/>
    <w:rsid w:val="003D680D"/>
    <w:rsid w:val="003E7A9E"/>
    <w:rsid w:val="003F25CA"/>
    <w:rsid w:val="003F2E46"/>
    <w:rsid w:val="003F3FA6"/>
    <w:rsid w:val="003F68D5"/>
    <w:rsid w:val="00406066"/>
    <w:rsid w:val="00406699"/>
    <w:rsid w:val="00410A45"/>
    <w:rsid w:val="00411DFF"/>
    <w:rsid w:val="0042495C"/>
    <w:rsid w:val="00443CEE"/>
    <w:rsid w:val="00453A8B"/>
    <w:rsid w:val="004543B5"/>
    <w:rsid w:val="00471F09"/>
    <w:rsid w:val="00480659"/>
    <w:rsid w:val="0049233C"/>
    <w:rsid w:val="004A0DB0"/>
    <w:rsid w:val="004A6A7D"/>
    <w:rsid w:val="004A6CDF"/>
    <w:rsid w:val="004C683D"/>
    <w:rsid w:val="004C74FB"/>
    <w:rsid w:val="004D0FCE"/>
    <w:rsid w:val="004D3C7E"/>
    <w:rsid w:val="004E3556"/>
    <w:rsid w:val="004F2B38"/>
    <w:rsid w:val="004F484D"/>
    <w:rsid w:val="004F57F1"/>
    <w:rsid w:val="00503A04"/>
    <w:rsid w:val="00506D30"/>
    <w:rsid w:val="005072AC"/>
    <w:rsid w:val="00511DA0"/>
    <w:rsid w:val="00512E00"/>
    <w:rsid w:val="00514052"/>
    <w:rsid w:val="00514B45"/>
    <w:rsid w:val="005249F9"/>
    <w:rsid w:val="005268EB"/>
    <w:rsid w:val="00536AD7"/>
    <w:rsid w:val="005375A6"/>
    <w:rsid w:val="00560736"/>
    <w:rsid w:val="00561D5D"/>
    <w:rsid w:val="00562E63"/>
    <w:rsid w:val="00574160"/>
    <w:rsid w:val="00580520"/>
    <w:rsid w:val="00585D2E"/>
    <w:rsid w:val="005860CF"/>
    <w:rsid w:val="00591E36"/>
    <w:rsid w:val="00594C8C"/>
    <w:rsid w:val="005B62BF"/>
    <w:rsid w:val="005C076D"/>
    <w:rsid w:val="005C1D07"/>
    <w:rsid w:val="005D4C87"/>
    <w:rsid w:val="005D6C22"/>
    <w:rsid w:val="005E59A8"/>
    <w:rsid w:val="005F076D"/>
    <w:rsid w:val="005F76DB"/>
    <w:rsid w:val="00611FDA"/>
    <w:rsid w:val="00631172"/>
    <w:rsid w:val="006408E4"/>
    <w:rsid w:val="00641314"/>
    <w:rsid w:val="00643C71"/>
    <w:rsid w:val="00644541"/>
    <w:rsid w:val="00647E13"/>
    <w:rsid w:val="006661EE"/>
    <w:rsid w:val="00673837"/>
    <w:rsid w:val="00676998"/>
    <w:rsid w:val="0068037D"/>
    <w:rsid w:val="00680DC7"/>
    <w:rsid w:val="00682072"/>
    <w:rsid w:val="006879BA"/>
    <w:rsid w:val="00693124"/>
    <w:rsid w:val="00696FBC"/>
    <w:rsid w:val="006977E9"/>
    <w:rsid w:val="006A52A1"/>
    <w:rsid w:val="006D1A64"/>
    <w:rsid w:val="006D1BDC"/>
    <w:rsid w:val="006D7066"/>
    <w:rsid w:val="006E442F"/>
    <w:rsid w:val="006F2C58"/>
    <w:rsid w:val="00706770"/>
    <w:rsid w:val="00706951"/>
    <w:rsid w:val="007322F6"/>
    <w:rsid w:val="0073590F"/>
    <w:rsid w:val="00735F66"/>
    <w:rsid w:val="00745813"/>
    <w:rsid w:val="007458B2"/>
    <w:rsid w:val="00745DBE"/>
    <w:rsid w:val="00761EBE"/>
    <w:rsid w:val="00787C2C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13D8"/>
    <w:rsid w:val="007D57EE"/>
    <w:rsid w:val="007E623F"/>
    <w:rsid w:val="00824313"/>
    <w:rsid w:val="008275D2"/>
    <w:rsid w:val="00841D70"/>
    <w:rsid w:val="00843575"/>
    <w:rsid w:val="00852D27"/>
    <w:rsid w:val="00854E8B"/>
    <w:rsid w:val="00865740"/>
    <w:rsid w:val="00882F34"/>
    <w:rsid w:val="0088467C"/>
    <w:rsid w:val="00886707"/>
    <w:rsid w:val="00896E49"/>
    <w:rsid w:val="0089741E"/>
    <w:rsid w:val="008C006B"/>
    <w:rsid w:val="008C52AF"/>
    <w:rsid w:val="008E2CE5"/>
    <w:rsid w:val="008E361F"/>
    <w:rsid w:val="008F44E8"/>
    <w:rsid w:val="00941CFF"/>
    <w:rsid w:val="00943047"/>
    <w:rsid w:val="00950BA9"/>
    <w:rsid w:val="0096150B"/>
    <w:rsid w:val="0096682D"/>
    <w:rsid w:val="00967459"/>
    <w:rsid w:val="0097589D"/>
    <w:rsid w:val="0098580D"/>
    <w:rsid w:val="009A163F"/>
    <w:rsid w:val="009B3BDD"/>
    <w:rsid w:val="009D5EBF"/>
    <w:rsid w:val="009E3E06"/>
    <w:rsid w:val="009F3550"/>
    <w:rsid w:val="009F39C4"/>
    <w:rsid w:val="00A02D33"/>
    <w:rsid w:val="00A25F55"/>
    <w:rsid w:val="00A44FF1"/>
    <w:rsid w:val="00A54C5D"/>
    <w:rsid w:val="00A618D8"/>
    <w:rsid w:val="00A6241A"/>
    <w:rsid w:val="00A63B0E"/>
    <w:rsid w:val="00AB1F1A"/>
    <w:rsid w:val="00AB6603"/>
    <w:rsid w:val="00AD1044"/>
    <w:rsid w:val="00AD1301"/>
    <w:rsid w:val="00AE2E2B"/>
    <w:rsid w:val="00AE394D"/>
    <w:rsid w:val="00AF169A"/>
    <w:rsid w:val="00B03B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65721"/>
    <w:rsid w:val="00B81FD8"/>
    <w:rsid w:val="00B83282"/>
    <w:rsid w:val="00B849B4"/>
    <w:rsid w:val="00B8526D"/>
    <w:rsid w:val="00BA41FB"/>
    <w:rsid w:val="00BC465F"/>
    <w:rsid w:val="00BD595E"/>
    <w:rsid w:val="00BF64AC"/>
    <w:rsid w:val="00C036CF"/>
    <w:rsid w:val="00C04FCB"/>
    <w:rsid w:val="00C13004"/>
    <w:rsid w:val="00C508AF"/>
    <w:rsid w:val="00C65773"/>
    <w:rsid w:val="00C73833"/>
    <w:rsid w:val="00C77018"/>
    <w:rsid w:val="00C77D02"/>
    <w:rsid w:val="00C82FED"/>
    <w:rsid w:val="00C85C91"/>
    <w:rsid w:val="00C86174"/>
    <w:rsid w:val="00C87EF1"/>
    <w:rsid w:val="00C95A03"/>
    <w:rsid w:val="00CA0152"/>
    <w:rsid w:val="00CA299E"/>
    <w:rsid w:val="00CB102B"/>
    <w:rsid w:val="00CB4865"/>
    <w:rsid w:val="00CB7F9A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26AC"/>
    <w:rsid w:val="00D434F6"/>
    <w:rsid w:val="00D47E9A"/>
    <w:rsid w:val="00D66676"/>
    <w:rsid w:val="00D674CA"/>
    <w:rsid w:val="00D67DBA"/>
    <w:rsid w:val="00D76E09"/>
    <w:rsid w:val="00D931B3"/>
    <w:rsid w:val="00DA0EDC"/>
    <w:rsid w:val="00DA74C4"/>
    <w:rsid w:val="00DB63A1"/>
    <w:rsid w:val="00DD6F1F"/>
    <w:rsid w:val="00DF77E4"/>
    <w:rsid w:val="00E0017A"/>
    <w:rsid w:val="00E06E6A"/>
    <w:rsid w:val="00E30300"/>
    <w:rsid w:val="00E60ED2"/>
    <w:rsid w:val="00E63902"/>
    <w:rsid w:val="00E70474"/>
    <w:rsid w:val="00E70DB2"/>
    <w:rsid w:val="00E8765B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27B0"/>
    <w:rsid w:val="00F451A4"/>
    <w:rsid w:val="00F47263"/>
    <w:rsid w:val="00F50265"/>
    <w:rsid w:val="00F7274E"/>
    <w:rsid w:val="00F75662"/>
    <w:rsid w:val="00FA18BF"/>
    <w:rsid w:val="00FA7EC8"/>
    <w:rsid w:val="00FB68F6"/>
    <w:rsid w:val="00FC10C6"/>
    <w:rsid w:val="00FE04F4"/>
    <w:rsid w:val="00FE4C4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B849B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2">
    <w:name w:val="Основной текст (2)_"/>
    <w:basedOn w:val="DefaultParagraphFont"/>
    <w:link w:val="20"/>
    <w:uiPriority w:val="99"/>
    <w:rsid w:val="00B849B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849B4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B849B4"/>
  </w:style>
  <w:style w:type="character" w:customStyle="1" w:styleId="address2">
    <w:name w:val="address2"/>
    <w:basedOn w:val="DefaultParagraphFont"/>
    <w:rsid w:val="00B849B4"/>
  </w:style>
  <w:style w:type="paragraph" w:styleId="BalloonText">
    <w:name w:val="Balloon Text"/>
    <w:basedOn w:val="Normal"/>
    <w:link w:val="a2"/>
    <w:uiPriority w:val="99"/>
    <w:semiHidden/>
    <w:unhideWhenUsed/>
    <w:rsid w:val="0067383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7383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3"/>
    <w:uiPriority w:val="99"/>
    <w:unhideWhenUsed/>
    <w:rsid w:val="00030E2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30E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pk-rf/razdel-ii/podrazdel-ii/glava-15/statia-167/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