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DA46C3" w:rsidP="00F93E42" w14:paraId="6A82C172" w14:textId="5DFD0E9E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DA46C3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>53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DA46C3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DA46C3" w:rsidP="00F93E42" w14:paraId="354417B8" w14:textId="706BC3B0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>3214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>61</w:t>
      </w:r>
    </w:p>
    <w:p w:rsidR="00F93E42" w:rsidRPr="00DA46C3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DA46C3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DA46C3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DA46C3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DA46C3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DA46C3" w:rsidP="00F93E42" w14:paraId="6298E239" w14:textId="2197CD3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>0</w:t>
      </w:r>
      <w:r w:rsidR="00687C79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DA46C3" w:rsidR="0043383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A46C3" w:rsidR="008143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DA46C3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DA46C3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DA46C3" w:rsidP="00F93E42" w14:paraId="094BA860" w14:textId="2DCC656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DA46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DA46C3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DA46C3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DA46C3"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DA46C3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="00F5068B">
        <w:rPr>
          <w:rFonts w:ascii="Times New Roman" w:hAnsi="Times New Roman"/>
          <w:sz w:val="28"/>
          <w:szCs w:val="28"/>
          <w:lang w:eastAsia="ru-RU"/>
        </w:rPr>
        <w:t xml:space="preserve"> с участием </w:t>
      </w:r>
      <w:r w:rsidR="00687C79">
        <w:rPr>
          <w:rFonts w:ascii="Times New Roman" w:hAnsi="Times New Roman"/>
          <w:sz w:val="28"/>
          <w:szCs w:val="28"/>
          <w:lang w:eastAsia="ru-RU"/>
        </w:rPr>
        <w:t xml:space="preserve">истца – Овсянникова С.В., представителя истца – Воронюка М.Н., представителя ответчика – Тарасовой О.М., </w:t>
      </w:r>
      <w:r w:rsidRPr="00DA46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7F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третьего лица – Ларионова А.В.,</w:t>
      </w:r>
      <w:r w:rsidRPr="00DA46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DA46C3" w:rsidP="00F93E42" w14:paraId="36871D27" w14:textId="6630E6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Овсянникова Станислава Викторовича к Гаражно-строительному кооперативу «Пивдэннэ колесо», с участием третьего лица, не заявляющего самостоятельных требований относительно предмета спора – председателя 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>Гаражно-строительно</w:t>
      </w:r>
      <w:r w:rsidR="00117F6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кооператив</w:t>
      </w:r>
      <w:r w:rsidR="00117F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«Пивдэннэ колесо»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Ларионова Александра Владимировича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>неосновательного обогащения, процентов</w:t>
      </w:r>
      <w:r w:rsidRPr="00F5068B" w:rsidR="00F5068B">
        <w:t xml:space="preserve"> </w:t>
      </w:r>
      <w:r w:rsidRPr="00F5068B" w:rsidR="00F5068B">
        <w:rPr>
          <w:rFonts w:ascii="Times New Roman" w:hAnsi="Times New Roman"/>
          <w:color w:val="000000"/>
          <w:sz w:val="28"/>
          <w:szCs w:val="28"/>
          <w:lang w:eastAsia="ru-RU"/>
        </w:rPr>
        <w:t>за пользование чужими денежными средствами</w:t>
      </w:r>
      <w:r w:rsidRPr="00DA46C3" w:rsidR="00DA46C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F93E42" w:rsidRPr="00DA46C3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DA46C3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DA46C3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DA46C3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DA46C3" w:rsidP="00F93E42" w14:paraId="75CB61B6" w14:textId="392EC2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</w:t>
      </w:r>
      <w:r w:rsidRPr="00687C79" w:rsidR="00687C79">
        <w:t xml:space="preserve"> 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>Овсянникова Станислава Викторовича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</w:t>
      </w:r>
      <w:r w:rsidRPr="00DA46C3" w:rsid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71B36" w:rsidRPr="00DA46C3" w:rsidP="00F5068B" w14:paraId="2C3F681A" w14:textId="471716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DA46C3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>Гаражно-строительно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 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>кооператив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>Пивдэннэ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колесо»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(ИНН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>) в пользу</w:t>
      </w:r>
      <w:r w:rsidRPr="00687C79" w:rsidR="00687C79">
        <w:t xml:space="preserve"> </w:t>
      </w:r>
      <w:r w:rsidRPr="00687C79" w:rsidR="00687C79">
        <w:rPr>
          <w:rFonts w:ascii="Times New Roman" w:hAnsi="Times New Roman"/>
          <w:color w:val="000000"/>
          <w:sz w:val="28"/>
          <w:szCs w:val="28"/>
          <w:lang w:eastAsia="ru-RU"/>
        </w:rPr>
        <w:t>Овсянникова Станислава Викторовича</w:t>
      </w:r>
      <w:r w:rsidR="00687C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«ДАННЫЕ ИЗЪЯТЫ» </w:t>
      </w:r>
      <w:r w:rsidR="007A04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сумму неосновательного обогащения в размере 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>13 183,26 руб.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проценты  </w:t>
      </w:r>
      <w:r w:rsidRPr="00F5068B" w:rsidR="00F5068B">
        <w:rPr>
          <w:rFonts w:ascii="Times New Roman" w:hAnsi="Times New Roman"/>
          <w:color w:val="000000"/>
          <w:sz w:val="28"/>
          <w:szCs w:val="28"/>
          <w:lang w:eastAsia="ru-RU"/>
        </w:rPr>
        <w:t>за пользование чужими денежными средствами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3988,54 руб.,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расходы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оплату услуг представителя в размере 10 000 руб., расходы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уплате государственной пошлины в размере 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>236,38 руб.</w:t>
      </w:r>
      <w:r w:rsidRPr="00DA46C3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F5068B">
        <w:rPr>
          <w:rFonts w:ascii="Times New Roman" w:hAnsi="Times New Roman"/>
          <w:sz w:val="28"/>
          <w:szCs w:val="28"/>
          <w:lang w:eastAsia="ru-RU"/>
        </w:rPr>
        <w:t>27 408</w:t>
      </w:r>
      <w:r w:rsidRPr="00DA46C3"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>двадцать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>семь</w:t>
      </w:r>
      <w:r w:rsidRPr="00DA46C3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120373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Pr="00DA46C3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>четыреста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восемь</w:t>
      </w:r>
      <w:r w:rsidRPr="00DA46C3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068B"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DA46C3" w:rsidR="00391B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A46C3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60BA" w:rsidRPr="00DA46C3" w:rsidP="00D711FA" w14:paraId="7293995E" w14:textId="4CFCB85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  <w:r w:rsidRPr="00DA46C3" w:rsidR="00671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6C3" w:rsidR="00671B36">
        <w:rPr>
          <w:rFonts w:ascii="Times New Roman" w:hAnsi="Times New Roman"/>
          <w:sz w:val="28"/>
          <w:szCs w:val="28"/>
          <w:lang w:eastAsia="ru-RU"/>
        </w:rPr>
        <w:tab/>
      </w:r>
      <w:r w:rsidRPr="00DA46C3" w:rsidR="00671B3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</w:t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стороны могут ознакомиться с мотивированным решением суда по истечении пяти дней со дня поступления заявления мировому судье. </w:t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DA46C3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DA46C3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DA46C3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A46C3">
        <w:rPr>
          <w:rFonts w:ascii="Times New Roman" w:hAnsi="Times New Roman"/>
          <w:sz w:val="28"/>
          <w:szCs w:val="28"/>
        </w:rPr>
        <w:t>Мировой судья</w:t>
      </w:r>
      <w:r w:rsidRPr="00DA46C3">
        <w:rPr>
          <w:rFonts w:ascii="Times New Roman" w:hAnsi="Times New Roman"/>
          <w:sz w:val="28"/>
          <w:szCs w:val="28"/>
        </w:rPr>
        <w:tab/>
      </w:r>
      <w:r w:rsidRPr="00DA46C3">
        <w:rPr>
          <w:rFonts w:ascii="Times New Roman" w:hAnsi="Times New Roman"/>
          <w:sz w:val="28"/>
          <w:szCs w:val="28"/>
        </w:rPr>
        <w:tab/>
      </w:r>
      <w:r w:rsidRPr="00DA46C3" w:rsidR="00065750">
        <w:rPr>
          <w:rFonts w:ascii="Times New Roman" w:hAnsi="Times New Roman"/>
          <w:sz w:val="28"/>
          <w:szCs w:val="28"/>
        </w:rPr>
        <w:tab/>
      </w:r>
      <w:r w:rsidRPr="00DA46C3" w:rsidR="00540AF9">
        <w:rPr>
          <w:rFonts w:ascii="Times New Roman" w:hAnsi="Times New Roman"/>
          <w:sz w:val="28"/>
          <w:szCs w:val="28"/>
        </w:rPr>
        <w:t>(подпись)</w:t>
      </w:r>
      <w:r w:rsidRPr="00DA46C3">
        <w:rPr>
          <w:rFonts w:ascii="Times New Roman" w:hAnsi="Times New Roman"/>
          <w:sz w:val="28"/>
          <w:szCs w:val="28"/>
        </w:rPr>
        <w:tab/>
        <w:t xml:space="preserve">             </w:t>
      </w:r>
      <w:r w:rsidRPr="00DA46C3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DA46C3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93E42" w:rsidRPr="00DA46C3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>Копия верна</w:t>
      </w:r>
    </w:p>
    <w:p w:rsidR="00F93E42" w:rsidRPr="00DA46C3" w:rsidP="00F93E42" w14:paraId="6D795BF9" w14:textId="2428CE9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>Дата выдачи  «</w:t>
      </w:r>
      <w:r w:rsidRPr="00DA46C3" w:rsidR="001F0147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F5068B"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Pr="00DA46C3" w:rsidR="00DA46C3">
        <w:rPr>
          <w:rFonts w:ascii="Times New Roman" w:hAnsi="Times New Roman"/>
          <w:color w:val="000000" w:themeColor="text1"/>
          <w:sz w:val="20"/>
          <w:szCs w:val="20"/>
        </w:rPr>
        <w:t>апреля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 202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г.</w:t>
      </w:r>
    </w:p>
    <w:p w:rsidR="00F93E42" w:rsidRPr="00DA46C3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8D39BC" w:rsidRPr="00DA46C3" w:rsidP="00F93E42" w14:paraId="650F9036" w14:textId="35DF92C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Васильева</w:t>
      </w:r>
    </w:p>
    <w:p w:rsidR="00F93E42" w:rsidRPr="00DA46C3" w:rsidP="00F93E42" w14:paraId="211C5E75" w14:textId="7D47641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>Оригинал резолютивной части решения находится в деле № 2-96-</w:t>
      </w:r>
      <w:r w:rsidR="00F5068B">
        <w:rPr>
          <w:rFonts w:ascii="Times New Roman" w:hAnsi="Times New Roman"/>
          <w:color w:val="000000" w:themeColor="text1"/>
          <w:sz w:val="20"/>
          <w:szCs w:val="20"/>
        </w:rPr>
        <w:t>53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DA46C3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Решение не вступило в законную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силу.</w:t>
      </w:r>
    </w:p>
    <w:p w:rsidR="00F93E42" w:rsidRPr="00DA46C3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D13B1F" w:rsidRPr="00DA46C3" w:rsidP="00D13B1F" w14:paraId="66BF401E" w14:textId="5D0F9F88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Т.С. Васильева</w:t>
      </w:r>
    </w:p>
    <w:p w:rsidR="00F93E42" w:rsidRPr="00DA46C3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DA46C3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DA46C3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93E42" w:rsidRPr="00DA46C3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3E42" w:rsidRPr="00DA46C3" w:rsidP="00F93E42" w14:paraId="4E061510" w14:textId="77777777">
      <w:pPr>
        <w:rPr>
          <w:sz w:val="20"/>
          <w:szCs w:val="20"/>
        </w:rPr>
      </w:pPr>
    </w:p>
    <w:p w:rsidR="00F93E42" w:rsidRPr="00DA46C3" w:rsidP="00F93E42" w14:paraId="5A62DDBA" w14:textId="77777777">
      <w:pPr>
        <w:rPr>
          <w:sz w:val="20"/>
          <w:szCs w:val="20"/>
        </w:rPr>
      </w:pPr>
    </w:p>
    <w:p w:rsidR="0015218D" w:rsidRPr="00DA46C3" w14:paraId="1DE11D63" w14:textId="77777777">
      <w:pPr>
        <w:rPr>
          <w:sz w:val="20"/>
          <w:szCs w:val="20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17F65"/>
    <w:rsid w:val="00120373"/>
    <w:rsid w:val="00125E36"/>
    <w:rsid w:val="0015218D"/>
    <w:rsid w:val="001C60BA"/>
    <w:rsid w:val="001E26FD"/>
    <w:rsid w:val="001F0147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687C79"/>
    <w:rsid w:val="007A03A0"/>
    <w:rsid w:val="007A046F"/>
    <w:rsid w:val="008143DE"/>
    <w:rsid w:val="008B24B9"/>
    <w:rsid w:val="008D39BC"/>
    <w:rsid w:val="008F0E5F"/>
    <w:rsid w:val="00930CBE"/>
    <w:rsid w:val="00940CA0"/>
    <w:rsid w:val="009741D2"/>
    <w:rsid w:val="00AF37FF"/>
    <w:rsid w:val="00B906E9"/>
    <w:rsid w:val="00C12F5D"/>
    <w:rsid w:val="00C678A9"/>
    <w:rsid w:val="00D13B1F"/>
    <w:rsid w:val="00D14740"/>
    <w:rsid w:val="00D6270D"/>
    <w:rsid w:val="00D711FA"/>
    <w:rsid w:val="00DA46C3"/>
    <w:rsid w:val="00DB1C6C"/>
    <w:rsid w:val="00DB7422"/>
    <w:rsid w:val="00EC0DA7"/>
    <w:rsid w:val="00EF487A"/>
    <w:rsid w:val="00F344C3"/>
    <w:rsid w:val="00F5068B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