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FCD" w:rsidRPr="009C3FCD" w:rsidP="009C3FCD">
      <w:pPr>
        <w:jc w:val="right"/>
        <w:rPr>
          <w:sz w:val="28"/>
          <w:szCs w:val="28"/>
        </w:rPr>
      </w:pP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0FB">
        <w:rPr>
          <w:sz w:val="28"/>
          <w:szCs w:val="28"/>
        </w:rPr>
        <w:t xml:space="preserve">                         </w:t>
      </w:r>
      <w:r w:rsidRPr="000D4AAD" w:rsidR="00021612">
        <w:rPr>
          <w:sz w:val="28"/>
          <w:szCs w:val="28"/>
        </w:rPr>
        <w:t>Дело</w:t>
      </w:r>
      <w:r>
        <w:rPr>
          <w:sz w:val="28"/>
          <w:szCs w:val="28"/>
        </w:rPr>
        <w:t xml:space="preserve"> № </w:t>
      </w:r>
      <w:r w:rsidRPr="009C3FCD">
        <w:rPr>
          <w:sz w:val="28"/>
          <w:szCs w:val="28"/>
        </w:rPr>
        <w:t>2-96-120/2023</w:t>
      </w:r>
    </w:p>
    <w:p w:rsidR="00021612" w:rsidRPr="000D4AAD" w:rsidP="009C3FCD">
      <w:pPr>
        <w:jc w:val="right"/>
        <w:rPr>
          <w:bCs/>
          <w:sz w:val="28"/>
          <w:szCs w:val="28"/>
        </w:rPr>
      </w:pPr>
      <w:r w:rsidRPr="009C3FCD">
        <w:rPr>
          <w:sz w:val="28"/>
          <w:szCs w:val="28"/>
        </w:rPr>
        <w:t>91MS0096-01-2023-000255-14</w:t>
      </w:r>
      <w:r w:rsidRPr="000D4AAD">
        <w:rPr>
          <w:sz w:val="28"/>
          <w:szCs w:val="28"/>
        </w:rPr>
        <w:t xml:space="preserve"> </w:t>
      </w:r>
    </w:p>
    <w:p w:rsidR="00021612" w:rsidRPr="000D4AAD" w:rsidP="00021612">
      <w:pPr>
        <w:jc w:val="both"/>
        <w:rPr>
          <w:bCs/>
          <w:sz w:val="28"/>
          <w:szCs w:val="28"/>
        </w:rPr>
      </w:pPr>
    </w:p>
    <w:p w:rsidR="00021612" w:rsidRPr="000D4AAD" w:rsidP="00021612">
      <w:pPr>
        <w:jc w:val="center"/>
        <w:rPr>
          <w:b/>
          <w:sz w:val="28"/>
          <w:szCs w:val="28"/>
        </w:rPr>
      </w:pPr>
      <w:r w:rsidRPr="000D4AAD">
        <w:rPr>
          <w:b/>
          <w:bCs/>
          <w:sz w:val="28"/>
          <w:szCs w:val="28"/>
        </w:rPr>
        <w:t>РЕШЕНИЕ</w:t>
      </w:r>
    </w:p>
    <w:p w:rsidR="00021612" w:rsidRPr="000D4AAD" w:rsidP="00021612">
      <w:pPr>
        <w:jc w:val="center"/>
        <w:rPr>
          <w:b/>
          <w:bCs/>
          <w:sz w:val="28"/>
          <w:szCs w:val="28"/>
        </w:rPr>
      </w:pPr>
      <w:r w:rsidRPr="000D4AAD">
        <w:rPr>
          <w:b/>
          <w:bCs/>
          <w:sz w:val="28"/>
          <w:szCs w:val="28"/>
        </w:rPr>
        <w:t xml:space="preserve">      Именем Российской Федерации</w:t>
      </w:r>
    </w:p>
    <w:p w:rsidR="00021612" w:rsidRPr="000D4AAD" w:rsidP="00021612">
      <w:pPr>
        <w:jc w:val="both"/>
        <w:rPr>
          <w:bCs/>
          <w:sz w:val="28"/>
          <w:szCs w:val="28"/>
        </w:rPr>
      </w:pPr>
    </w:p>
    <w:p w:rsidR="009C3FCD" w:rsidRPr="009C3FCD" w:rsidP="009C3FCD">
      <w:pPr>
        <w:ind w:firstLine="720"/>
        <w:jc w:val="both"/>
        <w:rPr>
          <w:color w:val="000000"/>
          <w:sz w:val="28"/>
          <w:szCs w:val="28"/>
        </w:rPr>
      </w:pPr>
      <w:r w:rsidRPr="009C3FCD">
        <w:rPr>
          <w:color w:val="000000"/>
          <w:sz w:val="28"/>
          <w:szCs w:val="28"/>
        </w:rPr>
        <w:t xml:space="preserve">15 марта 2023 года </w:t>
      </w:r>
      <w:r w:rsidRPr="009C3FCD">
        <w:rPr>
          <w:color w:val="000000"/>
          <w:sz w:val="28"/>
          <w:szCs w:val="28"/>
        </w:rPr>
        <w:tab/>
      </w:r>
      <w:r w:rsidRPr="009C3FCD">
        <w:rPr>
          <w:color w:val="000000"/>
          <w:sz w:val="28"/>
          <w:szCs w:val="28"/>
        </w:rPr>
        <w:tab/>
      </w:r>
      <w:r w:rsidRPr="009C3FCD">
        <w:rPr>
          <w:color w:val="000000"/>
          <w:sz w:val="28"/>
          <w:szCs w:val="28"/>
        </w:rPr>
        <w:tab/>
      </w:r>
      <w:r w:rsidRPr="009C3FCD">
        <w:rPr>
          <w:color w:val="000000"/>
          <w:sz w:val="28"/>
          <w:szCs w:val="28"/>
        </w:rPr>
        <w:tab/>
      </w:r>
      <w:r w:rsidRPr="009C3FCD">
        <w:rPr>
          <w:color w:val="000000"/>
          <w:sz w:val="28"/>
          <w:szCs w:val="28"/>
        </w:rPr>
        <w:tab/>
      </w:r>
      <w:r w:rsidRPr="009C3FCD">
        <w:rPr>
          <w:color w:val="000000"/>
          <w:sz w:val="28"/>
          <w:szCs w:val="28"/>
        </w:rPr>
        <w:tab/>
        <w:t xml:space="preserve">                    г. Ялта</w:t>
      </w:r>
    </w:p>
    <w:p w:rsidR="009C3FCD" w:rsidP="009C3FCD">
      <w:pPr>
        <w:ind w:firstLine="720"/>
        <w:jc w:val="both"/>
        <w:rPr>
          <w:color w:val="000000"/>
          <w:sz w:val="28"/>
          <w:szCs w:val="28"/>
        </w:rPr>
      </w:pPr>
    </w:p>
    <w:p w:rsidR="009C3FCD" w:rsidRPr="009C3FCD" w:rsidP="009C3FCD">
      <w:pPr>
        <w:ind w:firstLine="720"/>
        <w:jc w:val="both"/>
        <w:rPr>
          <w:color w:val="000000"/>
          <w:sz w:val="28"/>
          <w:szCs w:val="28"/>
        </w:rPr>
      </w:pPr>
      <w:r w:rsidRPr="009C3FCD">
        <w:rPr>
          <w:color w:val="000000"/>
          <w:sz w:val="28"/>
          <w:szCs w:val="28"/>
        </w:rPr>
        <w:t>Мировой судья судебного участка №96 Ялтинского судебного района (городской округ Ялт</w:t>
      </w:r>
      <w:r w:rsidRPr="009C3FCD">
        <w:rPr>
          <w:color w:val="000000"/>
          <w:sz w:val="28"/>
          <w:szCs w:val="28"/>
        </w:rPr>
        <w:t xml:space="preserve">а) Республики Крым - Ершова Я.Ю., при секретаре судебного заседания – Пастырском И.Е., </w:t>
      </w:r>
    </w:p>
    <w:p w:rsidR="00816442" w:rsidRPr="000D4AAD" w:rsidP="009C3FCD">
      <w:pPr>
        <w:ind w:firstLine="720"/>
        <w:jc w:val="both"/>
        <w:rPr>
          <w:color w:val="000000"/>
          <w:sz w:val="28"/>
          <w:szCs w:val="28"/>
        </w:rPr>
      </w:pPr>
      <w:r w:rsidRPr="009C3FCD">
        <w:rPr>
          <w:color w:val="000000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«Водоканал Южного берега Крыма» </w:t>
      </w:r>
      <w:r w:rsidRPr="009C3FCD">
        <w:rPr>
          <w:color w:val="000000"/>
          <w:sz w:val="28"/>
          <w:szCs w:val="28"/>
        </w:rPr>
        <w:t xml:space="preserve">к Погорелому Ивану Ивановичу о взыскании задолженности за услуги по водоснабжению и водоотведению, </w:t>
      </w:r>
      <w:r w:rsidRPr="000D4AAD">
        <w:rPr>
          <w:color w:val="000000"/>
          <w:sz w:val="28"/>
          <w:szCs w:val="28"/>
        </w:rPr>
        <w:t xml:space="preserve"> </w:t>
      </w:r>
    </w:p>
    <w:p w:rsidR="00237F66" w:rsidRPr="000D4AAD" w:rsidP="00BD72D4">
      <w:pPr>
        <w:ind w:firstLine="720"/>
        <w:jc w:val="both"/>
        <w:rPr>
          <w:color w:val="000000"/>
          <w:sz w:val="28"/>
          <w:szCs w:val="28"/>
        </w:rPr>
      </w:pPr>
    </w:p>
    <w:p w:rsidR="0054668F" w:rsidRPr="000D4AAD" w:rsidP="0054668F">
      <w:pPr>
        <w:ind w:firstLine="720"/>
        <w:jc w:val="center"/>
        <w:rPr>
          <w:b/>
          <w:iCs/>
          <w:color w:val="000000"/>
          <w:sz w:val="28"/>
          <w:szCs w:val="28"/>
        </w:rPr>
      </w:pPr>
      <w:r w:rsidRPr="000D4AAD">
        <w:rPr>
          <w:b/>
          <w:iCs/>
          <w:color w:val="000000"/>
          <w:sz w:val="28"/>
          <w:szCs w:val="28"/>
        </w:rPr>
        <w:t>УСТАНОВИЛ:</w:t>
      </w:r>
    </w:p>
    <w:p w:rsidR="00237F66" w:rsidRPr="000D4AAD" w:rsidP="0054668F">
      <w:pPr>
        <w:ind w:firstLine="720"/>
        <w:jc w:val="center"/>
        <w:rPr>
          <w:b/>
          <w:iCs/>
          <w:color w:val="000000"/>
          <w:sz w:val="28"/>
          <w:szCs w:val="28"/>
        </w:rPr>
      </w:pPr>
    </w:p>
    <w:p w:rsidR="0054668F" w:rsidRPr="000D4AAD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 </w:t>
      </w:r>
      <w:r w:rsidRPr="000D4AAD" w:rsidR="00BD72D4">
        <w:rPr>
          <w:sz w:val="28"/>
          <w:szCs w:val="28"/>
        </w:rPr>
        <w:t>Государственное унитарное предприятия Республики Крым «Водоканал Южного берега Крыма» (далее – ГУП РК «Водоканал Южного берега Крыма»)</w:t>
      </w:r>
      <w:r w:rsidRPr="000D4AAD">
        <w:rPr>
          <w:sz w:val="28"/>
          <w:szCs w:val="28"/>
        </w:rPr>
        <w:t xml:space="preserve"> обратилось к мировому судье с исковым заявлением к </w:t>
      </w:r>
      <w:r w:rsidRPr="009C3FCD" w:rsidR="009C3FCD">
        <w:rPr>
          <w:sz w:val="28"/>
          <w:szCs w:val="28"/>
        </w:rPr>
        <w:t>Погорело</w:t>
      </w:r>
      <w:r w:rsidR="009C3FCD">
        <w:rPr>
          <w:sz w:val="28"/>
          <w:szCs w:val="28"/>
        </w:rPr>
        <w:t>му</w:t>
      </w:r>
      <w:r w:rsidRPr="009C3FCD" w:rsidR="009C3FCD">
        <w:rPr>
          <w:sz w:val="28"/>
          <w:szCs w:val="28"/>
        </w:rPr>
        <w:t xml:space="preserve"> И</w:t>
      </w:r>
      <w:r w:rsidR="009C3FCD">
        <w:rPr>
          <w:sz w:val="28"/>
          <w:szCs w:val="28"/>
        </w:rPr>
        <w:t>.</w:t>
      </w:r>
      <w:r w:rsidRPr="009C3FCD" w:rsidR="009C3FCD">
        <w:rPr>
          <w:sz w:val="28"/>
          <w:szCs w:val="28"/>
        </w:rPr>
        <w:t>И</w:t>
      </w:r>
      <w:r w:rsidR="009C3FCD">
        <w:rPr>
          <w:sz w:val="28"/>
          <w:szCs w:val="28"/>
        </w:rPr>
        <w:t xml:space="preserve">. о взыскании </w:t>
      </w:r>
      <w:r w:rsidRPr="009C3FCD" w:rsidR="009C3FCD">
        <w:rPr>
          <w:sz w:val="28"/>
          <w:szCs w:val="28"/>
        </w:rPr>
        <w:t>в пользу Государственного унитарного предприятия Республики Крым «Водоканал Южного берега Крыма» задолженност</w:t>
      </w:r>
      <w:r w:rsidR="009C3FCD">
        <w:rPr>
          <w:sz w:val="28"/>
          <w:szCs w:val="28"/>
        </w:rPr>
        <w:t>и</w:t>
      </w:r>
      <w:r w:rsidRPr="009C3FCD" w:rsidR="009C3FCD">
        <w:rPr>
          <w:sz w:val="28"/>
          <w:szCs w:val="28"/>
        </w:rPr>
        <w:t xml:space="preserve"> за услуги по водоснабжению и водоотведению за период с 01 июля 2015 года по 31 августа 2022 года в размере 4424,62 руб., пеню за период с января 2021 года по июль 2022 года в размере 163,17 руб., судебные расходы по уплате государственной пошлины в размере 400,00 руб.</w:t>
      </w:r>
    </w:p>
    <w:p w:rsidR="0054668F" w:rsidRPr="000D4AAD" w:rsidP="00331871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Требования мотивированы тем, что </w:t>
      </w:r>
      <w:r w:rsidRPr="000D4AAD" w:rsidR="000F0B7F">
        <w:rPr>
          <w:sz w:val="28"/>
          <w:szCs w:val="28"/>
        </w:rPr>
        <w:t xml:space="preserve">ответчик </w:t>
      </w:r>
      <w:r w:rsidR="009C3FCD">
        <w:rPr>
          <w:sz w:val="28"/>
          <w:szCs w:val="28"/>
        </w:rPr>
        <w:t>Погорелый И.И.</w:t>
      </w:r>
      <w:r w:rsidRPr="000D4AAD" w:rsidR="000F0B7F">
        <w:rPr>
          <w:sz w:val="28"/>
          <w:szCs w:val="28"/>
        </w:rPr>
        <w:t xml:space="preserve"> является собственником квартиры, расположенной по адресу: Республика Крым, г. Ялта, </w:t>
      </w:r>
      <w:r w:rsidR="006A5D56">
        <w:rPr>
          <w:color w:val="000000"/>
          <w:sz w:val="28"/>
          <w:szCs w:val="28"/>
        </w:rPr>
        <w:t>«ДАННЫЕ ИЗЪЯТЫ»</w:t>
      </w:r>
      <w:r w:rsidRPr="000D4AAD" w:rsidR="000F0B7F">
        <w:rPr>
          <w:sz w:val="28"/>
          <w:szCs w:val="28"/>
        </w:rPr>
        <w:t xml:space="preserve">. </w:t>
      </w:r>
      <w:r w:rsidRPr="000D4AAD" w:rsidR="00331871">
        <w:rPr>
          <w:sz w:val="28"/>
          <w:szCs w:val="28"/>
        </w:rPr>
        <w:t>И</w:t>
      </w:r>
      <w:r w:rsidRPr="000D4AAD" w:rsidR="006C53EB">
        <w:rPr>
          <w:sz w:val="28"/>
          <w:szCs w:val="28"/>
        </w:rPr>
        <w:t>стец предоставля</w:t>
      </w:r>
      <w:r w:rsidRPr="000D4AAD" w:rsidR="00331871">
        <w:rPr>
          <w:sz w:val="28"/>
          <w:szCs w:val="28"/>
        </w:rPr>
        <w:t>ет</w:t>
      </w:r>
      <w:r w:rsidRPr="000D4AAD" w:rsidR="006C53EB">
        <w:rPr>
          <w:sz w:val="28"/>
          <w:szCs w:val="28"/>
        </w:rPr>
        <w:t xml:space="preserve"> </w:t>
      </w:r>
      <w:r w:rsidRPr="000D4AAD" w:rsidR="00331871">
        <w:rPr>
          <w:sz w:val="28"/>
          <w:szCs w:val="28"/>
        </w:rPr>
        <w:t>своевременно и в полном объеме ответчик</w:t>
      </w:r>
      <w:r w:rsidR="009C3FCD">
        <w:rPr>
          <w:sz w:val="28"/>
          <w:szCs w:val="28"/>
        </w:rPr>
        <w:t>у</w:t>
      </w:r>
      <w:r w:rsidRPr="000D4AAD" w:rsidR="006C53EB">
        <w:rPr>
          <w:sz w:val="28"/>
          <w:szCs w:val="28"/>
        </w:rPr>
        <w:t xml:space="preserve"> услуги по водоснабжению и водоотведению</w:t>
      </w:r>
      <w:r w:rsidRPr="000D4AAD" w:rsidR="00331871">
        <w:rPr>
          <w:sz w:val="28"/>
          <w:szCs w:val="28"/>
        </w:rPr>
        <w:t xml:space="preserve">. Для учета количества и стоимости предоставленных услуг, а также денежных средств, на имя ответчика </w:t>
      </w:r>
      <w:r w:rsidR="009C3FCD">
        <w:rPr>
          <w:sz w:val="28"/>
          <w:szCs w:val="28"/>
        </w:rPr>
        <w:t>Погорелого И.И.</w:t>
      </w:r>
      <w:r w:rsidRPr="000D4AAD" w:rsidR="00331871">
        <w:rPr>
          <w:sz w:val="28"/>
          <w:szCs w:val="28"/>
        </w:rPr>
        <w:t xml:space="preserve"> был открыт лицевой счет №</w:t>
      </w:r>
      <w:r w:rsidR="009C3FCD">
        <w:rPr>
          <w:sz w:val="28"/>
          <w:szCs w:val="28"/>
        </w:rPr>
        <w:t xml:space="preserve"> </w:t>
      </w:r>
      <w:r w:rsidR="006A5D56">
        <w:rPr>
          <w:color w:val="000000"/>
          <w:sz w:val="28"/>
          <w:szCs w:val="28"/>
        </w:rPr>
        <w:t>«ДАННЫЕ ИЗЪЯТЫ»</w:t>
      </w:r>
      <w:r w:rsidRPr="000D4AAD" w:rsidR="00331871">
        <w:rPr>
          <w:sz w:val="28"/>
          <w:szCs w:val="28"/>
        </w:rPr>
        <w:t>. В нарушение норм действующего законодательства ответчик оплату за потребленные услуги не производ</w:t>
      </w:r>
      <w:r w:rsidR="005354E2">
        <w:rPr>
          <w:sz w:val="28"/>
          <w:szCs w:val="28"/>
        </w:rPr>
        <w:t>и</w:t>
      </w:r>
      <w:r w:rsidRPr="000D4AAD" w:rsidR="00331871">
        <w:rPr>
          <w:sz w:val="28"/>
          <w:szCs w:val="28"/>
        </w:rPr>
        <w:t xml:space="preserve">т, в результате чего </w:t>
      </w:r>
      <w:r w:rsidRPr="000D4AAD" w:rsidR="000F0B7F">
        <w:rPr>
          <w:sz w:val="28"/>
          <w:szCs w:val="28"/>
        </w:rPr>
        <w:t>за период с 01.0</w:t>
      </w:r>
      <w:r w:rsidR="005354E2">
        <w:rPr>
          <w:sz w:val="28"/>
          <w:szCs w:val="28"/>
        </w:rPr>
        <w:t>7</w:t>
      </w:r>
      <w:r w:rsidRPr="000D4AAD" w:rsidR="000F0B7F">
        <w:rPr>
          <w:sz w:val="28"/>
          <w:szCs w:val="28"/>
        </w:rPr>
        <w:t>.201</w:t>
      </w:r>
      <w:r w:rsidR="005354E2">
        <w:rPr>
          <w:sz w:val="28"/>
          <w:szCs w:val="28"/>
        </w:rPr>
        <w:t>5</w:t>
      </w:r>
      <w:r w:rsidRPr="000D4AAD" w:rsidR="000F0B7F">
        <w:rPr>
          <w:sz w:val="28"/>
          <w:szCs w:val="28"/>
        </w:rPr>
        <w:t xml:space="preserve"> года по </w:t>
      </w:r>
      <w:r w:rsidR="005354E2">
        <w:rPr>
          <w:sz w:val="28"/>
          <w:szCs w:val="28"/>
        </w:rPr>
        <w:t>3</w:t>
      </w:r>
      <w:r w:rsidRPr="000D4AAD" w:rsidR="000F0B7F">
        <w:rPr>
          <w:sz w:val="28"/>
          <w:szCs w:val="28"/>
        </w:rPr>
        <w:t>1.</w:t>
      </w:r>
      <w:r w:rsidR="005354E2">
        <w:rPr>
          <w:sz w:val="28"/>
          <w:szCs w:val="28"/>
        </w:rPr>
        <w:t>08</w:t>
      </w:r>
      <w:r w:rsidRPr="000D4AAD" w:rsidR="000F0B7F">
        <w:rPr>
          <w:sz w:val="28"/>
          <w:szCs w:val="28"/>
        </w:rPr>
        <w:t>.20</w:t>
      </w:r>
      <w:r w:rsidRPr="000D4AAD" w:rsidR="00BE2822">
        <w:rPr>
          <w:sz w:val="28"/>
          <w:szCs w:val="28"/>
        </w:rPr>
        <w:t>2</w:t>
      </w:r>
      <w:r w:rsidR="005354E2">
        <w:rPr>
          <w:sz w:val="28"/>
          <w:szCs w:val="28"/>
        </w:rPr>
        <w:t>2</w:t>
      </w:r>
      <w:r w:rsidRPr="000D4AAD" w:rsidR="000F0B7F">
        <w:rPr>
          <w:sz w:val="28"/>
          <w:szCs w:val="28"/>
        </w:rPr>
        <w:t xml:space="preserve"> года образовалась задолженность в сумме </w:t>
      </w:r>
      <w:r w:rsidRPr="000D4AAD" w:rsidR="00BE2822">
        <w:rPr>
          <w:sz w:val="28"/>
          <w:szCs w:val="28"/>
        </w:rPr>
        <w:t>4</w:t>
      </w:r>
      <w:r w:rsidR="005354E2">
        <w:rPr>
          <w:sz w:val="28"/>
          <w:szCs w:val="28"/>
        </w:rPr>
        <w:t>424</w:t>
      </w:r>
      <w:r w:rsidRPr="000D4AAD" w:rsidR="00BE2822">
        <w:rPr>
          <w:sz w:val="28"/>
          <w:szCs w:val="28"/>
        </w:rPr>
        <w:t>,</w:t>
      </w:r>
      <w:r w:rsidR="005354E2">
        <w:rPr>
          <w:sz w:val="28"/>
          <w:szCs w:val="28"/>
        </w:rPr>
        <w:t>62</w:t>
      </w:r>
      <w:r w:rsidRPr="000D4AAD" w:rsidR="000F0B7F">
        <w:rPr>
          <w:sz w:val="28"/>
          <w:szCs w:val="28"/>
        </w:rPr>
        <w:t xml:space="preserve"> руб.</w:t>
      </w:r>
      <w:r w:rsidRPr="000D4AAD" w:rsidR="00331871">
        <w:rPr>
          <w:sz w:val="28"/>
          <w:szCs w:val="28"/>
        </w:rPr>
        <w:t xml:space="preserve">, которую </w:t>
      </w:r>
      <w:r w:rsidRPr="000D4AAD" w:rsidR="000F0B7F">
        <w:rPr>
          <w:sz w:val="28"/>
          <w:szCs w:val="28"/>
        </w:rPr>
        <w:t>истец просит взыскать с ответчик</w:t>
      </w:r>
      <w:r w:rsidR="005354E2">
        <w:rPr>
          <w:sz w:val="28"/>
          <w:szCs w:val="28"/>
        </w:rPr>
        <w:t>а</w:t>
      </w:r>
      <w:r w:rsidRPr="000D4AAD" w:rsidR="000F0B7F">
        <w:rPr>
          <w:sz w:val="28"/>
          <w:szCs w:val="28"/>
        </w:rPr>
        <w:t xml:space="preserve">, </w:t>
      </w:r>
      <w:r w:rsidRPr="000D4AAD" w:rsidR="00331871">
        <w:rPr>
          <w:sz w:val="28"/>
          <w:szCs w:val="28"/>
        </w:rPr>
        <w:t xml:space="preserve">а также </w:t>
      </w:r>
      <w:r w:rsidRPr="000D4AAD" w:rsidR="000F0B7F">
        <w:rPr>
          <w:sz w:val="28"/>
          <w:szCs w:val="28"/>
        </w:rPr>
        <w:t>пен</w:t>
      </w:r>
      <w:r w:rsidR="005354E2">
        <w:rPr>
          <w:sz w:val="28"/>
          <w:szCs w:val="28"/>
        </w:rPr>
        <w:t>и</w:t>
      </w:r>
      <w:r w:rsidRPr="000D4AAD" w:rsidR="000F0B7F">
        <w:rPr>
          <w:sz w:val="28"/>
          <w:szCs w:val="28"/>
        </w:rPr>
        <w:t xml:space="preserve"> за период с</w:t>
      </w:r>
      <w:r w:rsidRPr="000D4AAD" w:rsidR="00BE2822">
        <w:rPr>
          <w:sz w:val="28"/>
          <w:szCs w:val="28"/>
        </w:rPr>
        <w:t xml:space="preserve"> 01.01.2021</w:t>
      </w:r>
      <w:r w:rsidRPr="000D4AAD" w:rsidR="000F0B7F">
        <w:rPr>
          <w:sz w:val="28"/>
          <w:szCs w:val="28"/>
        </w:rPr>
        <w:t xml:space="preserve"> года по </w:t>
      </w:r>
      <w:r w:rsidR="005354E2">
        <w:rPr>
          <w:sz w:val="28"/>
          <w:szCs w:val="28"/>
        </w:rPr>
        <w:t>01</w:t>
      </w:r>
      <w:r w:rsidRPr="000D4AAD" w:rsidR="00BE2822">
        <w:rPr>
          <w:sz w:val="28"/>
          <w:szCs w:val="28"/>
        </w:rPr>
        <w:t>.0</w:t>
      </w:r>
      <w:r w:rsidR="005354E2">
        <w:rPr>
          <w:sz w:val="28"/>
          <w:szCs w:val="28"/>
        </w:rPr>
        <w:t>7</w:t>
      </w:r>
      <w:r w:rsidRPr="000D4AAD" w:rsidR="00BE2822">
        <w:rPr>
          <w:sz w:val="28"/>
          <w:szCs w:val="28"/>
        </w:rPr>
        <w:t>.</w:t>
      </w:r>
      <w:r w:rsidRPr="000D4AAD" w:rsidR="000F0B7F">
        <w:rPr>
          <w:sz w:val="28"/>
          <w:szCs w:val="28"/>
        </w:rPr>
        <w:t>20</w:t>
      </w:r>
      <w:r w:rsidRPr="000D4AAD" w:rsidR="00BE2822">
        <w:rPr>
          <w:sz w:val="28"/>
          <w:szCs w:val="28"/>
        </w:rPr>
        <w:t>2</w:t>
      </w:r>
      <w:r w:rsidR="005354E2">
        <w:rPr>
          <w:sz w:val="28"/>
          <w:szCs w:val="28"/>
        </w:rPr>
        <w:t>2</w:t>
      </w:r>
      <w:r w:rsidRPr="000D4AAD" w:rsidR="000F0B7F">
        <w:rPr>
          <w:sz w:val="28"/>
          <w:szCs w:val="28"/>
        </w:rPr>
        <w:t xml:space="preserve"> года в размере </w:t>
      </w:r>
      <w:r w:rsidR="005354E2">
        <w:rPr>
          <w:sz w:val="28"/>
          <w:szCs w:val="28"/>
        </w:rPr>
        <w:t>163</w:t>
      </w:r>
      <w:r w:rsidRPr="000D4AAD" w:rsidR="000F0B7F">
        <w:rPr>
          <w:sz w:val="28"/>
          <w:szCs w:val="28"/>
        </w:rPr>
        <w:t>,</w:t>
      </w:r>
      <w:r w:rsidR="005354E2">
        <w:rPr>
          <w:sz w:val="28"/>
          <w:szCs w:val="28"/>
        </w:rPr>
        <w:t>17</w:t>
      </w:r>
      <w:r w:rsidRPr="000D4AAD" w:rsidR="000F0B7F">
        <w:rPr>
          <w:sz w:val="28"/>
          <w:szCs w:val="28"/>
        </w:rPr>
        <w:t xml:space="preserve"> руб., </w:t>
      </w:r>
      <w:r w:rsidRPr="000D4AAD" w:rsidR="00331871">
        <w:rPr>
          <w:sz w:val="28"/>
          <w:szCs w:val="28"/>
        </w:rPr>
        <w:t xml:space="preserve">начисленную в связи с несвоевременной оплатой предоставленных услуг. </w:t>
      </w:r>
      <w:r w:rsidRPr="000D4AAD" w:rsidR="00166E97">
        <w:rPr>
          <w:sz w:val="28"/>
          <w:szCs w:val="28"/>
        </w:rPr>
        <w:t xml:space="preserve">Кроме того, </w:t>
      </w:r>
      <w:r w:rsidRPr="000D4AAD" w:rsidR="0056783E">
        <w:rPr>
          <w:sz w:val="28"/>
          <w:szCs w:val="28"/>
        </w:rPr>
        <w:t>истец указал</w:t>
      </w:r>
      <w:r w:rsidRPr="000D4AAD" w:rsidR="00166E97">
        <w:rPr>
          <w:sz w:val="28"/>
          <w:szCs w:val="28"/>
        </w:rPr>
        <w:t xml:space="preserve">, что задолженность, начисления за спорный период по лицевому счету производилась по нормам водопотребления, утвержденным решением исполнительного комитета Ялтинского городского совета № 558 от 09.06.2011г., </w:t>
      </w:r>
      <w:r w:rsidRPr="000D4AAD" w:rsidR="00166E97">
        <w:rPr>
          <w:sz w:val="28"/>
          <w:szCs w:val="28"/>
        </w:rPr>
        <w:t xml:space="preserve">а также Постановлением Совета министров Республики Крым от 25.05.2016 года № 223 и Постановлением Совета министров Республики Крым от 27.09.2016 года № 470 на </w:t>
      </w:r>
      <w:r w:rsidR="005354E2">
        <w:rPr>
          <w:sz w:val="28"/>
          <w:szCs w:val="28"/>
        </w:rPr>
        <w:t>1</w:t>
      </w:r>
      <w:r w:rsidRPr="000D4AAD" w:rsidR="00166E97">
        <w:rPr>
          <w:sz w:val="28"/>
          <w:szCs w:val="28"/>
        </w:rPr>
        <w:t>-</w:t>
      </w:r>
      <w:r w:rsidR="005354E2">
        <w:rPr>
          <w:sz w:val="28"/>
          <w:szCs w:val="28"/>
        </w:rPr>
        <w:t>го</w:t>
      </w:r>
      <w:r w:rsidRPr="000D4AAD" w:rsidR="00166E97">
        <w:rPr>
          <w:sz w:val="28"/>
          <w:szCs w:val="28"/>
        </w:rPr>
        <w:t xml:space="preserve"> зарегистрированн</w:t>
      </w:r>
      <w:r w:rsidR="005354E2">
        <w:rPr>
          <w:sz w:val="28"/>
          <w:szCs w:val="28"/>
        </w:rPr>
        <w:t>ого</w:t>
      </w:r>
      <w:r w:rsidRPr="000D4AAD" w:rsidR="00166E97">
        <w:rPr>
          <w:sz w:val="28"/>
          <w:szCs w:val="28"/>
        </w:rPr>
        <w:t xml:space="preserve"> лиц</w:t>
      </w:r>
      <w:r w:rsidR="005354E2">
        <w:rPr>
          <w:sz w:val="28"/>
          <w:szCs w:val="28"/>
        </w:rPr>
        <w:t>а</w:t>
      </w:r>
      <w:r w:rsidRPr="000D4AAD" w:rsidR="00166E97">
        <w:rPr>
          <w:sz w:val="28"/>
          <w:szCs w:val="28"/>
        </w:rPr>
        <w:t xml:space="preserve"> с применением повышающего коэффициента с учетом льготы </w:t>
      </w:r>
      <w:r w:rsidR="005354E2">
        <w:rPr>
          <w:sz w:val="28"/>
          <w:szCs w:val="28"/>
        </w:rPr>
        <w:t>25</w:t>
      </w:r>
      <w:r w:rsidRPr="000D4AAD" w:rsidR="00166E97">
        <w:rPr>
          <w:sz w:val="28"/>
          <w:szCs w:val="28"/>
        </w:rPr>
        <w:t>% «</w:t>
      </w:r>
      <w:r w:rsidR="005354E2">
        <w:rPr>
          <w:sz w:val="28"/>
          <w:szCs w:val="28"/>
        </w:rPr>
        <w:t>Граждане, из числа лиц, которым на время окончания (02 сентября 1945 года) Второй мировой войны было менее 18 лет</w:t>
      </w:r>
      <w:r w:rsidRPr="000D4AAD" w:rsidR="00166E97">
        <w:rPr>
          <w:sz w:val="28"/>
          <w:szCs w:val="28"/>
        </w:rPr>
        <w:t xml:space="preserve">» на 1-го человека.   </w:t>
      </w:r>
    </w:p>
    <w:p w:rsidR="005F3B65" w:rsidRPr="000D4AAD" w:rsidP="005F3B65">
      <w:pPr>
        <w:ind w:firstLine="720"/>
        <w:jc w:val="both"/>
        <w:rPr>
          <w:sz w:val="28"/>
          <w:szCs w:val="28"/>
        </w:rPr>
      </w:pPr>
      <w:r w:rsidRPr="000D4AAD">
        <w:rPr>
          <w:iCs/>
          <w:color w:val="000000"/>
          <w:sz w:val="28"/>
          <w:szCs w:val="28"/>
        </w:rPr>
        <w:t>Представитель истца в судебно</w:t>
      </w:r>
      <w:r w:rsidR="005354E2">
        <w:rPr>
          <w:iCs/>
          <w:color w:val="000000"/>
          <w:sz w:val="28"/>
          <w:szCs w:val="28"/>
        </w:rPr>
        <w:t>е</w:t>
      </w:r>
      <w:r w:rsidRPr="000D4AAD">
        <w:rPr>
          <w:iCs/>
          <w:color w:val="000000"/>
          <w:sz w:val="28"/>
          <w:szCs w:val="28"/>
        </w:rPr>
        <w:t xml:space="preserve"> заседани</w:t>
      </w:r>
      <w:r w:rsidR="005354E2">
        <w:rPr>
          <w:iCs/>
          <w:color w:val="000000"/>
          <w:sz w:val="28"/>
          <w:szCs w:val="28"/>
        </w:rPr>
        <w:t>е не явился, о времени и месте рассмотрения дела извещен надлежащим образом, направил суду заявление о рассмотрении дела в отсутствие его представителя,</w:t>
      </w:r>
      <w:r w:rsidRPr="000D4AAD">
        <w:rPr>
          <w:iCs/>
          <w:color w:val="000000"/>
          <w:sz w:val="28"/>
          <w:szCs w:val="28"/>
        </w:rPr>
        <w:t xml:space="preserve"> исковые требования поддерж</w:t>
      </w:r>
      <w:r w:rsidR="005354E2">
        <w:rPr>
          <w:iCs/>
          <w:color w:val="000000"/>
          <w:sz w:val="28"/>
          <w:szCs w:val="28"/>
        </w:rPr>
        <w:t xml:space="preserve">ивает в полном объеме. </w:t>
      </w:r>
    </w:p>
    <w:p w:rsidR="00D84AFA" w:rsidRPr="000D4AAD" w:rsidP="00D84AFA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Ответчик</w:t>
      </w:r>
      <w:r w:rsidR="00AE425E">
        <w:rPr>
          <w:sz w:val="28"/>
          <w:szCs w:val="28"/>
        </w:rPr>
        <w:t xml:space="preserve"> Погорелый И.И.</w:t>
      </w:r>
      <w:r w:rsidRPr="000D4AAD">
        <w:rPr>
          <w:sz w:val="28"/>
          <w:szCs w:val="28"/>
        </w:rPr>
        <w:t xml:space="preserve"> </w:t>
      </w:r>
      <w:r w:rsidRPr="000D4AAD" w:rsidR="00BE2822">
        <w:rPr>
          <w:sz w:val="28"/>
          <w:szCs w:val="28"/>
        </w:rPr>
        <w:t>в</w:t>
      </w:r>
      <w:r w:rsidRPr="000D4AAD" w:rsidR="005F3B65">
        <w:rPr>
          <w:sz w:val="28"/>
          <w:szCs w:val="28"/>
        </w:rPr>
        <w:t xml:space="preserve"> судебно</w:t>
      </w:r>
      <w:r w:rsidR="00AE425E">
        <w:rPr>
          <w:sz w:val="28"/>
          <w:szCs w:val="28"/>
        </w:rPr>
        <w:t>е</w:t>
      </w:r>
      <w:r w:rsidRPr="000D4AAD" w:rsidR="005F3B65">
        <w:rPr>
          <w:sz w:val="28"/>
          <w:szCs w:val="28"/>
        </w:rPr>
        <w:t xml:space="preserve"> заседани</w:t>
      </w:r>
      <w:r w:rsidR="00AE425E">
        <w:rPr>
          <w:sz w:val="28"/>
          <w:szCs w:val="28"/>
        </w:rPr>
        <w:t xml:space="preserve">е не явился, </w:t>
      </w:r>
      <w:r>
        <w:rPr>
          <w:sz w:val="28"/>
          <w:szCs w:val="28"/>
        </w:rPr>
        <w:t xml:space="preserve">о времени и месте рассмотрения дела извещен надлежащим образом, о причинах неявки суду не </w:t>
      </w:r>
      <w:r>
        <w:rPr>
          <w:sz w:val="28"/>
          <w:szCs w:val="28"/>
        </w:rPr>
        <w:t>сообщил.</w:t>
      </w:r>
    </w:p>
    <w:p w:rsidR="00997C4D" w:rsidRPr="000D4AAD" w:rsidP="0054668F">
      <w:pPr>
        <w:ind w:firstLine="720"/>
        <w:jc w:val="both"/>
        <w:rPr>
          <w:iCs/>
          <w:color w:val="000000"/>
          <w:sz w:val="28"/>
          <w:szCs w:val="28"/>
        </w:rPr>
      </w:pPr>
      <w:r w:rsidRPr="000D4AAD">
        <w:rPr>
          <w:iCs/>
          <w:color w:val="000000"/>
          <w:sz w:val="28"/>
          <w:szCs w:val="28"/>
        </w:rPr>
        <w:t>В</w:t>
      </w:r>
      <w:r w:rsidRPr="000D4AAD" w:rsidR="003E5954">
        <w:rPr>
          <w:iCs/>
          <w:color w:val="000000"/>
          <w:sz w:val="28"/>
          <w:szCs w:val="28"/>
        </w:rPr>
        <w:t xml:space="preserve"> соответствии со ст. 167 ГПК РФ,</w:t>
      </w:r>
      <w:r w:rsidRPr="000D4AAD">
        <w:rPr>
          <w:iCs/>
          <w:color w:val="000000"/>
          <w:sz w:val="28"/>
          <w:szCs w:val="28"/>
        </w:rPr>
        <w:t xml:space="preserve"> суд</w:t>
      </w:r>
      <w:r w:rsidRPr="000D4AAD" w:rsidR="003E5954">
        <w:rPr>
          <w:iCs/>
          <w:color w:val="000000"/>
          <w:sz w:val="28"/>
          <w:szCs w:val="28"/>
        </w:rPr>
        <w:t xml:space="preserve"> считает возможным рассмотреть данное гражданское дело в отсутствие </w:t>
      </w:r>
      <w:r w:rsidRPr="000D4AAD" w:rsidR="00C2424D">
        <w:rPr>
          <w:iCs/>
          <w:color w:val="000000"/>
          <w:sz w:val="28"/>
          <w:szCs w:val="28"/>
        </w:rPr>
        <w:t>не</w:t>
      </w:r>
      <w:r w:rsidRPr="000D4AAD" w:rsidR="00D84AFA">
        <w:rPr>
          <w:iCs/>
          <w:color w:val="000000"/>
          <w:sz w:val="28"/>
          <w:szCs w:val="28"/>
        </w:rPr>
        <w:t>явивши</w:t>
      </w:r>
      <w:r w:rsidR="00D84AFA">
        <w:rPr>
          <w:iCs/>
          <w:color w:val="000000"/>
          <w:sz w:val="28"/>
          <w:szCs w:val="28"/>
        </w:rPr>
        <w:t>х</w:t>
      </w:r>
      <w:r w:rsidRPr="000D4AAD" w:rsidR="00D84AFA">
        <w:rPr>
          <w:iCs/>
          <w:color w:val="000000"/>
          <w:sz w:val="28"/>
          <w:szCs w:val="28"/>
        </w:rPr>
        <w:t>ся</w:t>
      </w:r>
      <w:r w:rsidRPr="000D4AAD" w:rsidR="00C2424D">
        <w:rPr>
          <w:iCs/>
          <w:color w:val="000000"/>
          <w:sz w:val="28"/>
          <w:szCs w:val="28"/>
        </w:rPr>
        <w:t xml:space="preserve"> </w:t>
      </w:r>
      <w:r w:rsidR="00D84AFA">
        <w:rPr>
          <w:iCs/>
          <w:color w:val="000000"/>
          <w:sz w:val="28"/>
          <w:szCs w:val="28"/>
        </w:rPr>
        <w:t>сторон</w:t>
      </w:r>
      <w:r w:rsidRPr="000D4AAD">
        <w:rPr>
          <w:iCs/>
          <w:color w:val="000000"/>
          <w:sz w:val="28"/>
          <w:szCs w:val="28"/>
        </w:rPr>
        <w:t>, извещенн</w:t>
      </w:r>
      <w:r w:rsidRPr="000D4AAD" w:rsidR="00C2424D">
        <w:rPr>
          <w:iCs/>
          <w:color w:val="000000"/>
          <w:sz w:val="28"/>
          <w:szCs w:val="28"/>
        </w:rPr>
        <w:t>ых</w:t>
      </w:r>
      <w:r w:rsidRPr="000D4AAD">
        <w:rPr>
          <w:iCs/>
          <w:color w:val="000000"/>
          <w:sz w:val="28"/>
          <w:szCs w:val="28"/>
        </w:rPr>
        <w:t xml:space="preserve"> надлежащим образом о времени и месте судебного заседания</w:t>
      </w:r>
      <w:r w:rsidRPr="000D4AAD" w:rsidR="003E5954">
        <w:rPr>
          <w:iCs/>
          <w:color w:val="000000"/>
          <w:sz w:val="28"/>
          <w:szCs w:val="28"/>
        </w:rPr>
        <w:t xml:space="preserve">. </w:t>
      </w:r>
    </w:p>
    <w:p w:rsidR="0054668F" w:rsidRPr="000D4AAD" w:rsidP="005466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4AAD" w:rsidR="005F3B65">
        <w:rPr>
          <w:sz w:val="28"/>
          <w:szCs w:val="28"/>
        </w:rPr>
        <w:t>сследовав</w:t>
      </w:r>
      <w:r w:rsidRPr="000D4AAD">
        <w:rPr>
          <w:sz w:val="28"/>
          <w:szCs w:val="28"/>
        </w:rPr>
        <w:t>,</w:t>
      </w:r>
      <w:r w:rsidRPr="000D4AAD" w:rsidR="005F3B65">
        <w:rPr>
          <w:sz w:val="28"/>
          <w:szCs w:val="28"/>
        </w:rPr>
        <w:t xml:space="preserve"> материалы гражданского дела,</w:t>
      </w:r>
      <w:r w:rsidRPr="000D4AAD">
        <w:rPr>
          <w:sz w:val="28"/>
          <w:szCs w:val="28"/>
        </w:rPr>
        <w:t xml:space="preserve"> </w:t>
      </w:r>
      <w:r w:rsidRPr="000D4AAD" w:rsidR="00F603A3">
        <w:rPr>
          <w:sz w:val="28"/>
          <w:szCs w:val="28"/>
        </w:rPr>
        <w:t>материалы гражданского дела № 2-96-</w:t>
      </w:r>
      <w:r w:rsidR="00BF09BA">
        <w:rPr>
          <w:sz w:val="28"/>
          <w:szCs w:val="28"/>
        </w:rPr>
        <w:t>673</w:t>
      </w:r>
      <w:r w:rsidRPr="000D4AAD" w:rsidR="00F603A3">
        <w:rPr>
          <w:sz w:val="28"/>
          <w:szCs w:val="28"/>
        </w:rPr>
        <w:t xml:space="preserve">/2022, </w:t>
      </w:r>
      <w:r w:rsidRPr="000D4AAD" w:rsidR="005479F8">
        <w:rPr>
          <w:sz w:val="28"/>
          <w:szCs w:val="28"/>
        </w:rPr>
        <w:t>суд приходит к следующему.</w:t>
      </w:r>
    </w:p>
    <w:p w:rsidR="00662B6D" w:rsidRPr="000D4AAD" w:rsidP="00BF09BA">
      <w:pPr>
        <w:ind w:firstLine="720"/>
        <w:jc w:val="both"/>
        <w:rPr>
          <w:color w:val="000000"/>
          <w:sz w:val="28"/>
          <w:szCs w:val="28"/>
        </w:rPr>
      </w:pPr>
      <w:r w:rsidRPr="000D4AAD">
        <w:rPr>
          <w:color w:val="000000"/>
          <w:sz w:val="28"/>
          <w:szCs w:val="28"/>
        </w:rPr>
        <w:t xml:space="preserve">Судом установлено, что </w:t>
      </w:r>
      <w:r w:rsidRPr="000D4AAD" w:rsidR="00776EA0">
        <w:rPr>
          <w:color w:val="000000"/>
          <w:sz w:val="28"/>
          <w:szCs w:val="28"/>
        </w:rPr>
        <w:t xml:space="preserve">на основании </w:t>
      </w:r>
      <w:r w:rsidR="00BF09BA">
        <w:rPr>
          <w:color w:val="000000"/>
          <w:sz w:val="28"/>
          <w:szCs w:val="28"/>
        </w:rPr>
        <w:t>договора купли-продажи, удостоверенного частным нотариусом Ялтинского городского нотариального округа от 15.03.2002 года № 336 Погорелый И.И.</w:t>
      </w:r>
      <w:r w:rsidRPr="000D4AAD" w:rsidR="00A96B7F">
        <w:rPr>
          <w:color w:val="000000"/>
          <w:sz w:val="28"/>
          <w:szCs w:val="28"/>
        </w:rPr>
        <w:t xml:space="preserve"> </w:t>
      </w:r>
      <w:r w:rsidRPr="000D4AAD" w:rsidR="004A274E">
        <w:rPr>
          <w:color w:val="000000"/>
          <w:sz w:val="28"/>
          <w:szCs w:val="28"/>
        </w:rPr>
        <w:t>является сособственником квартиры</w:t>
      </w:r>
      <w:r w:rsidR="00BF09BA">
        <w:rPr>
          <w:color w:val="000000"/>
          <w:sz w:val="28"/>
          <w:szCs w:val="28"/>
        </w:rPr>
        <w:t xml:space="preserve"> № 11</w:t>
      </w:r>
      <w:r w:rsidRPr="000D4AAD" w:rsidR="004A274E">
        <w:rPr>
          <w:color w:val="000000"/>
          <w:sz w:val="28"/>
          <w:szCs w:val="28"/>
        </w:rPr>
        <w:t xml:space="preserve">, расположенной по адресу: Республика Крым, г. Ялта, </w:t>
      </w:r>
      <w:r w:rsidR="006A5D56">
        <w:rPr>
          <w:color w:val="000000"/>
          <w:sz w:val="28"/>
          <w:szCs w:val="28"/>
        </w:rPr>
        <w:t>«ДАННЫЕ ИЗЪЯТЫ»</w:t>
      </w:r>
      <w:r w:rsidRPr="000D4AAD" w:rsidR="004A274E">
        <w:rPr>
          <w:color w:val="000000"/>
          <w:sz w:val="28"/>
          <w:szCs w:val="28"/>
        </w:rPr>
        <w:t>,</w:t>
      </w:r>
      <w:r w:rsidRPr="000D4AAD">
        <w:rPr>
          <w:color w:val="000000"/>
          <w:sz w:val="28"/>
          <w:szCs w:val="28"/>
        </w:rPr>
        <w:t xml:space="preserve"> где он также зарегистрирован по месту жительства</w:t>
      </w:r>
      <w:r w:rsidR="00BF09BA">
        <w:rPr>
          <w:color w:val="000000"/>
          <w:sz w:val="28"/>
          <w:szCs w:val="28"/>
        </w:rPr>
        <w:t>, что подтверждается ответом Филиала ГУП РК «Крым БТИ» в г. Ялта от 09.03.2023 г. № 09/1459 и информацией Отдела полиции № 2 «Ливадийский» УМВД России по г. Ялте от 13.03.2023г. № 50/2-2560</w:t>
      </w:r>
      <w:r w:rsidRPr="000D4AAD">
        <w:rPr>
          <w:color w:val="000000"/>
          <w:sz w:val="28"/>
          <w:szCs w:val="28"/>
        </w:rPr>
        <w:t xml:space="preserve">.  </w:t>
      </w:r>
    </w:p>
    <w:p w:rsidR="00662B6D" w:rsidRPr="000D4AAD" w:rsidP="00662B6D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Водоснабжение и водоотведение указанного жилого дома обеспечивает ГУП РК «Водоканал Южного берега Крыма».</w:t>
      </w:r>
    </w:p>
    <w:p w:rsidR="00A318AA" w:rsidRPr="000D4AAD" w:rsidP="00662B6D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Для учета количества и стоимости оказанных услуг, а также денег, </w:t>
      </w:r>
      <w:r w:rsidRPr="000D4AAD">
        <w:rPr>
          <w:sz w:val="28"/>
          <w:szCs w:val="28"/>
        </w:rPr>
        <w:t>поступивших от потребителя за оказанные услуги, на имя ответчика</w:t>
      </w:r>
      <w:r w:rsidRPr="000D4AAD" w:rsidR="00C2424D">
        <w:rPr>
          <w:sz w:val="28"/>
          <w:szCs w:val="28"/>
        </w:rPr>
        <w:t xml:space="preserve"> </w:t>
      </w:r>
      <w:r w:rsidR="00BF09BA">
        <w:rPr>
          <w:sz w:val="28"/>
          <w:szCs w:val="28"/>
        </w:rPr>
        <w:t>Погорелого И.И.</w:t>
      </w:r>
      <w:r w:rsidRPr="000D4AAD">
        <w:rPr>
          <w:sz w:val="28"/>
          <w:szCs w:val="28"/>
        </w:rPr>
        <w:t xml:space="preserve"> был открыт лицевой счет № </w:t>
      </w:r>
      <w:r w:rsidR="006A5D56">
        <w:rPr>
          <w:color w:val="000000"/>
          <w:sz w:val="28"/>
          <w:szCs w:val="28"/>
        </w:rPr>
        <w:t>«ДАННЫЕ ИЗЪЯТЫ»</w:t>
      </w:r>
      <w:r w:rsidRPr="000D4AAD">
        <w:rPr>
          <w:sz w:val="28"/>
          <w:szCs w:val="28"/>
        </w:rPr>
        <w:t>.</w:t>
      </w:r>
    </w:p>
    <w:p w:rsidR="00662B6D" w:rsidRPr="000D4AAD" w:rsidP="00C43464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Из данных лицевого счета установлено, что начисления за услуги водоснабжения и водоотведения в спорный период производились в соответствии с </w:t>
      </w:r>
      <w:r w:rsidRPr="000D4AAD">
        <w:rPr>
          <w:sz w:val="28"/>
          <w:szCs w:val="28"/>
        </w:rPr>
        <w:t>п. 59 Правил</w:t>
      </w:r>
      <w:r w:rsidRPr="000D4AAD" w:rsidR="00C43464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 w:rsidRPr="000D4AAD">
        <w:rPr>
          <w:sz w:val="28"/>
          <w:szCs w:val="28"/>
        </w:rPr>
        <w:t>,</w:t>
      </w:r>
      <w:r w:rsidRPr="000D4AAD" w:rsidR="00C43464">
        <w:rPr>
          <w:sz w:val="28"/>
          <w:szCs w:val="28"/>
        </w:rPr>
        <w:t xml:space="preserve"> утвержденных Постановлением Правительства Российской Федерации от 6 мая 2011 г. N 354  (далее - Правила),</w:t>
      </w:r>
      <w:r w:rsidRPr="000D4AAD">
        <w:rPr>
          <w:sz w:val="28"/>
          <w:szCs w:val="28"/>
        </w:rPr>
        <w:t xml:space="preserve"> </w:t>
      </w:r>
      <w:r w:rsidRPr="000D4AAD" w:rsidR="008D610F">
        <w:rPr>
          <w:sz w:val="28"/>
          <w:szCs w:val="28"/>
        </w:rPr>
        <w:t>а также Постановлением Совета министров Республики Крым № 223 от 25.05.2016 «Об утверждении нормативов потребления коммунальных услуг на территории Республики Крым» и Постановлени</w:t>
      </w:r>
      <w:r w:rsidRPr="000D4AAD" w:rsidR="00C2424D">
        <w:rPr>
          <w:sz w:val="28"/>
          <w:szCs w:val="28"/>
        </w:rPr>
        <w:t>ем</w:t>
      </w:r>
      <w:r w:rsidRPr="000D4AAD" w:rsidR="008D610F">
        <w:rPr>
          <w:sz w:val="28"/>
          <w:szCs w:val="28"/>
        </w:rPr>
        <w:t xml:space="preserve"> Совета министров Республики Крым от 27.09.2016 № 470 «О внесении изменений в постановление Совета министров Республики Крым от 25 мая 2016 г. № 223», </w:t>
      </w:r>
      <w:r w:rsidRPr="000D4AAD" w:rsidR="00C43464">
        <w:rPr>
          <w:sz w:val="28"/>
          <w:szCs w:val="28"/>
        </w:rPr>
        <w:t xml:space="preserve">на </w:t>
      </w:r>
      <w:r w:rsidR="0079550E">
        <w:rPr>
          <w:sz w:val="28"/>
          <w:szCs w:val="28"/>
        </w:rPr>
        <w:t>1</w:t>
      </w:r>
      <w:r w:rsidRPr="000D4AAD" w:rsidR="00C43464">
        <w:rPr>
          <w:sz w:val="28"/>
          <w:szCs w:val="28"/>
        </w:rPr>
        <w:t>-</w:t>
      </w:r>
      <w:r w:rsidR="0079550E">
        <w:rPr>
          <w:sz w:val="28"/>
          <w:szCs w:val="28"/>
        </w:rPr>
        <w:t>го</w:t>
      </w:r>
      <w:r w:rsidRPr="000D4AAD" w:rsidR="00C43464">
        <w:rPr>
          <w:sz w:val="28"/>
          <w:szCs w:val="28"/>
        </w:rPr>
        <w:t xml:space="preserve"> зарегистрированн</w:t>
      </w:r>
      <w:r w:rsidR="0079550E">
        <w:rPr>
          <w:sz w:val="28"/>
          <w:szCs w:val="28"/>
        </w:rPr>
        <w:t>ого</w:t>
      </w:r>
      <w:r w:rsidRPr="000D4AAD" w:rsidR="00C43464">
        <w:rPr>
          <w:sz w:val="28"/>
          <w:szCs w:val="28"/>
        </w:rPr>
        <w:t xml:space="preserve"> лиц</w:t>
      </w:r>
      <w:r w:rsidR="0079550E">
        <w:rPr>
          <w:sz w:val="28"/>
          <w:szCs w:val="28"/>
        </w:rPr>
        <w:t>а</w:t>
      </w:r>
      <w:r w:rsidRPr="000D4AAD" w:rsidR="00C43464">
        <w:rPr>
          <w:sz w:val="28"/>
          <w:szCs w:val="28"/>
        </w:rPr>
        <w:t xml:space="preserve"> </w:t>
      </w:r>
      <w:r w:rsidRPr="000D4AAD" w:rsidR="008D610F">
        <w:rPr>
          <w:sz w:val="28"/>
          <w:szCs w:val="28"/>
        </w:rPr>
        <w:t>с применением повышающего коэффициента</w:t>
      </w:r>
      <w:r w:rsidRPr="000D4AAD" w:rsidR="00C43464">
        <w:rPr>
          <w:sz w:val="28"/>
          <w:szCs w:val="28"/>
        </w:rPr>
        <w:t>,</w:t>
      </w:r>
      <w:r w:rsidRPr="000D4AAD" w:rsidR="008D610F">
        <w:rPr>
          <w:sz w:val="28"/>
          <w:szCs w:val="28"/>
        </w:rPr>
        <w:t xml:space="preserve"> с учетом предоставляемой льготы «</w:t>
      </w:r>
      <w:r w:rsidR="0079550E">
        <w:rPr>
          <w:sz w:val="28"/>
          <w:szCs w:val="28"/>
        </w:rPr>
        <w:t xml:space="preserve">Граждане, из </w:t>
      </w:r>
      <w:r w:rsidR="0079550E">
        <w:rPr>
          <w:sz w:val="28"/>
          <w:szCs w:val="28"/>
        </w:rPr>
        <w:t>числа лиц, которым на время окончания (02 сентября 1945 года) Второй мировой войны было менее 18 лет</w:t>
      </w:r>
      <w:r w:rsidRPr="000D4AAD" w:rsidR="008D610F">
        <w:rPr>
          <w:sz w:val="28"/>
          <w:szCs w:val="28"/>
        </w:rPr>
        <w:t xml:space="preserve">» на одного человека в размере </w:t>
      </w:r>
      <w:r w:rsidR="0079550E">
        <w:rPr>
          <w:sz w:val="28"/>
          <w:szCs w:val="28"/>
        </w:rPr>
        <w:t>25</w:t>
      </w:r>
      <w:r w:rsidRPr="000D4AAD" w:rsidR="008D610F">
        <w:rPr>
          <w:sz w:val="28"/>
          <w:szCs w:val="28"/>
        </w:rPr>
        <w:t>%.</w:t>
      </w:r>
      <w:r w:rsidRPr="000D4AAD">
        <w:rPr>
          <w:sz w:val="28"/>
          <w:szCs w:val="28"/>
        </w:rPr>
        <w:t xml:space="preserve">  </w:t>
      </w:r>
    </w:p>
    <w:p w:rsidR="00662B6D" w:rsidRPr="000D4AAD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С</w:t>
      </w:r>
      <w:r w:rsidRPr="000D4AAD" w:rsidR="00876332">
        <w:rPr>
          <w:sz w:val="28"/>
          <w:szCs w:val="28"/>
        </w:rPr>
        <w:t xml:space="preserve">огласно расчету по лицевому счету № </w:t>
      </w:r>
      <w:r w:rsidR="006A5D56">
        <w:rPr>
          <w:color w:val="000000"/>
          <w:sz w:val="28"/>
          <w:szCs w:val="28"/>
        </w:rPr>
        <w:t>«ДАННЫЕ ИЗЪЯТЫ»</w:t>
      </w:r>
      <w:r w:rsidR="006A5D56">
        <w:rPr>
          <w:color w:val="000000"/>
          <w:sz w:val="28"/>
          <w:szCs w:val="28"/>
        </w:rPr>
        <w:t xml:space="preserve"> </w:t>
      </w:r>
      <w:r w:rsidRPr="000D4AAD" w:rsidR="00876332">
        <w:rPr>
          <w:sz w:val="28"/>
          <w:szCs w:val="28"/>
        </w:rPr>
        <w:t xml:space="preserve">имеется задолженность за предоставляемые услуги по водоснабжению и водоотведению за период с </w:t>
      </w:r>
      <w:r w:rsidRPr="000D4AAD" w:rsidR="005B2D6D">
        <w:rPr>
          <w:sz w:val="28"/>
          <w:szCs w:val="28"/>
        </w:rPr>
        <w:t xml:space="preserve">01 </w:t>
      </w:r>
      <w:r w:rsidR="0079550E">
        <w:rPr>
          <w:sz w:val="28"/>
          <w:szCs w:val="28"/>
        </w:rPr>
        <w:t>июля</w:t>
      </w:r>
      <w:r w:rsidRPr="000D4AAD" w:rsidR="00876332">
        <w:rPr>
          <w:sz w:val="28"/>
          <w:szCs w:val="28"/>
        </w:rPr>
        <w:t xml:space="preserve"> 201</w:t>
      </w:r>
      <w:r w:rsidR="0079550E">
        <w:rPr>
          <w:sz w:val="28"/>
          <w:szCs w:val="28"/>
        </w:rPr>
        <w:t>5</w:t>
      </w:r>
      <w:r w:rsidRPr="000D4AAD" w:rsidR="00876332">
        <w:rPr>
          <w:sz w:val="28"/>
          <w:szCs w:val="28"/>
        </w:rPr>
        <w:t xml:space="preserve"> года по </w:t>
      </w:r>
      <w:r w:rsidR="0079550E">
        <w:rPr>
          <w:sz w:val="28"/>
          <w:szCs w:val="28"/>
        </w:rPr>
        <w:t>31 августа</w:t>
      </w:r>
      <w:r w:rsidRPr="000D4AAD" w:rsidR="005B2D6D">
        <w:rPr>
          <w:sz w:val="28"/>
          <w:szCs w:val="28"/>
        </w:rPr>
        <w:t xml:space="preserve"> 202</w:t>
      </w:r>
      <w:r w:rsidR="0079550E">
        <w:rPr>
          <w:sz w:val="28"/>
          <w:szCs w:val="28"/>
        </w:rPr>
        <w:t>2</w:t>
      </w:r>
      <w:r w:rsidRPr="000D4AAD" w:rsidR="00876332">
        <w:rPr>
          <w:sz w:val="28"/>
          <w:szCs w:val="28"/>
        </w:rPr>
        <w:t xml:space="preserve"> года в размере </w:t>
      </w:r>
      <w:r w:rsidRPr="000D4AAD" w:rsidR="005B2D6D">
        <w:rPr>
          <w:sz w:val="28"/>
          <w:szCs w:val="28"/>
        </w:rPr>
        <w:t>4</w:t>
      </w:r>
      <w:r w:rsidR="0079550E">
        <w:rPr>
          <w:sz w:val="28"/>
          <w:szCs w:val="28"/>
        </w:rPr>
        <w:t>424</w:t>
      </w:r>
      <w:r w:rsidRPr="000D4AAD" w:rsidR="00876332">
        <w:rPr>
          <w:sz w:val="28"/>
          <w:szCs w:val="28"/>
        </w:rPr>
        <w:t xml:space="preserve"> руб. </w:t>
      </w:r>
      <w:r w:rsidR="0079550E">
        <w:rPr>
          <w:sz w:val="28"/>
          <w:szCs w:val="28"/>
        </w:rPr>
        <w:t>62</w:t>
      </w:r>
      <w:r w:rsidRPr="000D4AAD" w:rsidR="00876332">
        <w:rPr>
          <w:sz w:val="28"/>
          <w:szCs w:val="28"/>
        </w:rPr>
        <w:t xml:space="preserve"> коп.</w:t>
      </w:r>
    </w:p>
    <w:p w:rsidR="005B2D6D" w:rsidRPr="000D4AAD" w:rsidP="005B2D6D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Представленный истцом расчет</w:t>
      </w:r>
      <w:r w:rsidRPr="000D4AAD" w:rsidR="00A126A3">
        <w:rPr>
          <w:sz w:val="28"/>
          <w:szCs w:val="28"/>
        </w:rPr>
        <w:t xml:space="preserve"> задолженности и пени</w:t>
      </w:r>
      <w:r w:rsidRPr="000D4AAD">
        <w:rPr>
          <w:sz w:val="28"/>
          <w:szCs w:val="28"/>
        </w:rPr>
        <w:t xml:space="preserve"> </w:t>
      </w:r>
      <w:r w:rsidRPr="000D4AAD" w:rsidR="00124E2F">
        <w:rPr>
          <w:sz w:val="28"/>
          <w:szCs w:val="28"/>
        </w:rPr>
        <w:t>проверен судом,</w:t>
      </w:r>
      <w:r w:rsidRPr="000D4AAD">
        <w:rPr>
          <w:sz w:val="28"/>
          <w:szCs w:val="28"/>
        </w:rPr>
        <w:t xml:space="preserve"> </w:t>
      </w:r>
      <w:r w:rsidRPr="000D4AAD" w:rsidR="00325C80">
        <w:rPr>
          <w:sz w:val="28"/>
          <w:szCs w:val="28"/>
        </w:rPr>
        <w:t>признан</w:t>
      </w:r>
      <w:r w:rsidRPr="000D4AAD">
        <w:rPr>
          <w:sz w:val="28"/>
          <w:szCs w:val="28"/>
        </w:rPr>
        <w:t xml:space="preserve"> арифметически верным, </w:t>
      </w:r>
      <w:r w:rsidRPr="000D4AAD" w:rsidR="00124E2F">
        <w:rPr>
          <w:sz w:val="28"/>
          <w:szCs w:val="28"/>
        </w:rPr>
        <w:t>ответчик</w:t>
      </w:r>
      <w:r w:rsidR="0079550E">
        <w:rPr>
          <w:sz w:val="28"/>
          <w:szCs w:val="28"/>
        </w:rPr>
        <w:t>о</w:t>
      </w:r>
      <w:r w:rsidRPr="000D4AAD" w:rsidR="00124E2F">
        <w:rPr>
          <w:sz w:val="28"/>
          <w:szCs w:val="28"/>
        </w:rPr>
        <w:t xml:space="preserve">м не оспорен. </w:t>
      </w:r>
      <w:r w:rsidRPr="000D4AAD">
        <w:rPr>
          <w:sz w:val="28"/>
          <w:szCs w:val="28"/>
        </w:rPr>
        <w:t>Доказательств, подтверждающих оплату задолженности за указанный период, ответчик</w:t>
      </w:r>
      <w:r w:rsidR="0079550E">
        <w:rPr>
          <w:sz w:val="28"/>
          <w:szCs w:val="28"/>
        </w:rPr>
        <w:t>о</w:t>
      </w:r>
      <w:r w:rsidRPr="000D4AAD">
        <w:rPr>
          <w:sz w:val="28"/>
          <w:szCs w:val="28"/>
        </w:rPr>
        <w:t>м суду не представлено.</w:t>
      </w:r>
    </w:p>
    <w:p w:rsidR="001F4E24" w:rsidRPr="000D4AAD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Согласно ч. 1 ст. 153 </w:t>
      </w:r>
      <w:r w:rsidRPr="000D4AAD">
        <w:rPr>
          <w:sz w:val="28"/>
          <w:szCs w:val="28"/>
        </w:rPr>
        <w:t>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</w:t>
      </w:r>
    </w:p>
    <w:p w:rsidR="001F4E24" w:rsidRPr="000D4AAD" w:rsidP="001F4E24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Обязанность по внесению платы за жилое помещение и коммунальные услуги возникает у собств</w:t>
      </w:r>
      <w:r w:rsidRPr="000D4AAD">
        <w:rPr>
          <w:sz w:val="28"/>
          <w:szCs w:val="28"/>
        </w:rPr>
        <w:t>енника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1F4E24" w:rsidRPr="000D4AAD" w:rsidP="001F4E24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Статьей 154 ЖК РФ установлено, что собственники жилых домов несут расходы на их содержание и ремонт, а </w:t>
      </w:r>
      <w:r w:rsidRPr="000D4AAD">
        <w:rPr>
          <w:sz w:val="28"/>
          <w:szCs w:val="28"/>
        </w:rPr>
        <w:t>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При этом плата за коммунальные услуги включает в себя пла</w:t>
      </w:r>
      <w:r w:rsidRPr="000D4AAD">
        <w:rPr>
          <w:sz w:val="28"/>
          <w:szCs w:val="28"/>
        </w:rPr>
        <w:t>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5B2D6D" w:rsidRPr="000D4AAD" w:rsidP="001F4E24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В силу </w:t>
      </w:r>
      <w:r w:rsidRPr="000D4AAD" w:rsidR="00083FF7">
        <w:rPr>
          <w:sz w:val="28"/>
          <w:szCs w:val="28"/>
        </w:rPr>
        <w:t xml:space="preserve">ч. 1 </w:t>
      </w:r>
      <w:r w:rsidRPr="000D4AAD">
        <w:rPr>
          <w:sz w:val="28"/>
          <w:szCs w:val="28"/>
        </w:rPr>
        <w:t>ст. 155 ЖК РФ п</w:t>
      </w:r>
      <w:r w:rsidRPr="000D4AAD">
        <w:rPr>
          <w:sz w:val="28"/>
          <w:szCs w:val="28"/>
        </w:rPr>
        <w:t>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</w:t>
      </w:r>
      <w:r w:rsidRPr="000D4AAD">
        <w:rPr>
          <w:sz w:val="28"/>
          <w:szCs w:val="28"/>
        </w:rPr>
        <w:t>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</w:t>
      </w:r>
      <w:r w:rsidRPr="000D4AAD">
        <w:rPr>
          <w:sz w:val="28"/>
          <w:szCs w:val="28"/>
        </w:rPr>
        <w:t>ьский кооператив).</w:t>
      </w:r>
    </w:p>
    <w:p w:rsidR="005B2D6D" w:rsidRPr="000D4AAD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На основании части 2 статьи 157 ЖК РФ размер платы за коммунальные услуги, предусмотренные частью 4 статьи 154 настоящего Кодекса, рассчитывается по тарифам, установленным органами государственной власти субъектов Российской Федерации в </w:t>
      </w:r>
      <w:r w:rsidRPr="000D4AAD">
        <w:rPr>
          <w:sz w:val="28"/>
          <w:szCs w:val="28"/>
        </w:rPr>
        <w:t>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</w:t>
      </w:r>
      <w:r w:rsidRPr="000D4AAD">
        <w:rPr>
          <w:sz w:val="28"/>
          <w:szCs w:val="28"/>
        </w:rPr>
        <w:t xml:space="preserve">едерации. </w:t>
      </w:r>
    </w:p>
    <w:p w:rsidR="00802E7B" w:rsidRPr="000D4AAD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В соответствии со ст. ст. 309, 310 Гражданского кодекса Российской Федерации (далее – ГК РФ) обязательства должны исполняться надлежащим </w:t>
      </w:r>
      <w:r w:rsidRPr="000D4AAD">
        <w:rPr>
          <w:sz w:val="28"/>
          <w:szCs w:val="28"/>
        </w:rPr>
        <w:t xml:space="preserve">образом в соответствии с условиями обязательства и требованиями закона и иных правовых актов. Односторонний </w:t>
      </w:r>
      <w:r w:rsidRPr="000D4AAD">
        <w:rPr>
          <w:sz w:val="28"/>
          <w:szCs w:val="28"/>
        </w:rPr>
        <w:t>отказ от исполнения обязательств и одностороннее изменение его условий не допускается.</w:t>
      </w:r>
    </w:p>
    <w:p w:rsidR="00EF419A" w:rsidRPr="000D4AAD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 xml:space="preserve">Согласно ч. 14 ст. 155 ЖК РФ лица, несвоевременно и (или) не полностью внесшие плату за жилое помещение и коммунальные услуги, обязаны уплатить кредитору пени в размере </w:t>
      </w:r>
      <w:r w:rsidRPr="000D4AAD">
        <w:rPr>
          <w:sz w:val="28"/>
          <w:szCs w:val="28"/>
        </w:rPr>
        <w:t>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</w:t>
      </w:r>
      <w:r w:rsidRPr="000D4AAD">
        <w:rPr>
          <w:sz w:val="28"/>
          <w:szCs w:val="28"/>
        </w:rPr>
        <w:t>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</w:t>
      </w:r>
      <w:r w:rsidRPr="000D4AAD">
        <w:rPr>
          <w:sz w:val="28"/>
          <w:szCs w:val="28"/>
        </w:rPr>
        <w:t>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</w:t>
      </w:r>
      <w:r w:rsidRPr="000D4AAD">
        <w:rPr>
          <w:sz w:val="28"/>
          <w:szCs w:val="28"/>
        </w:rPr>
        <w:t>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CA00AB" w:rsidRPr="000D4AAD" w:rsidP="0054668F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В соответствии со ст. 56 ГПК РФ каждая сторона должна доказать те обстоятельст</w:t>
      </w:r>
      <w:r w:rsidRPr="000D4AAD">
        <w:rPr>
          <w:sz w:val="28"/>
          <w:szCs w:val="28"/>
        </w:rPr>
        <w:t>ва, на которые она ссылается как на основания своих требований и возражений.</w:t>
      </w:r>
    </w:p>
    <w:p w:rsidR="00237F66" w:rsidRPr="000D4AAD" w:rsidP="00237F66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Таким образом, суд, установив все обстоятельства, которые имеют существенное значение для разрешения спора, исследовав доказательства, приходит к выводу, что исковые требования ГУ</w:t>
      </w:r>
      <w:r w:rsidRPr="000D4AAD">
        <w:rPr>
          <w:sz w:val="28"/>
          <w:szCs w:val="28"/>
        </w:rPr>
        <w:t>П РК «Водоканал Южного берега Крыма» подлежат удовлетворению, как основанные на законе, а с ответчик</w:t>
      </w:r>
      <w:r w:rsidR="0079550E">
        <w:rPr>
          <w:sz w:val="28"/>
          <w:szCs w:val="28"/>
        </w:rPr>
        <w:t>а</w:t>
      </w:r>
      <w:r w:rsidRPr="000D4AAD">
        <w:rPr>
          <w:sz w:val="28"/>
          <w:szCs w:val="28"/>
        </w:rPr>
        <w:t xml:space="preserve"> подлежит взысканию в пользу истца задолженность за услуги по водоснабжению и водоотведению </w:t>
      </w:r>
      <w:r w:rsidRPr="0079550E" w:rsidR="0079550E">
        <w:rPr>
          <w:sz w:val="28"/>
          <w:szCs w:val="28"/>
        </w:rPr>
        <w:t>за период с 01 июля 2015 года по 31 августа 2022 года в размере 4424,62 руб., пен</w:t>
      </w:r>
      <w:r w:rsidR="007A70FB">
        <w:rPr>
          <w:sz w:val="28"/>
          <w:szCs w:val="28"/>
        </w:rPr>
        <w:t>и</w:t>
      </w:r>
      <w:r w:rsidRPr="0079550E" w:rsidR="0079550E">
        <w:rPr>
          <w:sz w:val="28"/>
          <w:szCs w:val="28"/>
        </w:rPr>
        <w:t xml:space="preserve"> за период с января 2021 года по июль </w:t>
      </w:r>
      <w:r w:rsidR="0079550E">
        <w:rPr>
          <w:sz w:val="28"/>
          <w:szCs w:val="28"/>
        </w:rPr>
        <w:t xml:space="preserve">2022 года в размере 163,17 руб., </w:t>
      </w:r>
      <w:r w:rsidRPr="000D4AAD">
        <w:rPr>
          <w:sz w:val="28"/>
          <w:szCs w:val="28"/>
        </w:rPr>
        <w:t>за несвоевременную и не полностью оплаченную сумму платы за коммунальные услуги.</w:t>
      </w:r>
    </w:p>
    <w:p w:rsidR="00CE72CB" w:rsidRPr="000D4AAD" w:rsidP="00CE72CB">
      <w:pPr>
        <w:ind w:firstLine="720"/>
        <w:jc w:val="both"/>
        <w:rPr>
          <w:sz w:val="28"/>
          <w:szCs w:val="28"/>
        </w:rPr>
      </w:pPr>
      <w:r w:rsidRPr="000D4AAD">
        <w:rPr>
          <w:sz w:val="28"/>
          <w:szCs w:val="28"/>
        </w:rPr>
        <w:t>В соответствии со ст.98 ГПК РФ с ответчик</w:t>
      </w:r>
      <w:r w:rsidR="007A70FB">
        <w:rPr>
          <w:sz w:val="28"/>
          <w:szCs w:val="28"/>
        </w:rPr>
        <w:t>а</w:t>
      </w:r>
      <w:r w:rsidRPr="000D4AAD">
        <w:rPr>
          <w:sz w:val="28"/>
          <w:szCs w:val="28"/>
        </w:rPr>
        <w:t xml:space="preserve"> в пользу истца подлежат взысканию </w:t>
      </w:r>
      <w:r w:rsidR="007A70FB">
        <w:rPr>
          <w:sz w:val="28"/>
          <w:szCs w:val="28"/>
        </w:rPr>
        <w:t xml:space="preserve">судебные </w:t>
      </w:r>
      <w:r w:rsidRPr="000D4AAD">
        <w:rPr>
          <w:sz w:val="28"/>
          <w:szCs w:val="28"/>
        </w:rPr>
        <w:t xml:space="preserve">расходы по </w:t>
      </w:r>
      <w:r w:rsidRPr="000D4AAD" w:rsidR="00DE1628">
        <w:rPr>
          <w:sz w:val="28"/>
          <w:szCs w:val="28"/>
        </w:rPr>
        <w:t>у</w:t>
      </w:r>
      <w:r w:rsidRPr="000D4AAD">
        <w:rPr>
          <w:sz w:val="28"/>
          <w:szCs w:val="28"/>
        </w:rPr>
        <w:t xml:space="preserve">плате государственной пошлины в размере </w:t>
      </w:r>
      <w:r w:rsidRPr="000D4AAD" w:rsidR="002D4DA5">
        <w:rPr>
          <w:sz w:val="28"/>
          <w:szCs w:val="28"/>
        </w:rPr>
        <w:t>4</w:t>
      </w:r>
      <w:r w:rsidR="0079550E">
        <w:rPr>
          <w:sz w:val="28"/>
          <w:szCs w:val="28"/>
        </w:rPr>
        <w:t>00</w:t>
      </w:r>
      <w:r w:rsidRPr="000D4AAD">
        <w:rPr>
          <w:sz w:val="28"/>
          <w:szCs w:val="28"/>
        </w:rPr>
        <w:t xml:space="preserve"> руб. </w:t>
      </w:r>
      <w:r w:rsidR="0079550E">
        <w:rPr>
          <w:sz w:val="28"/>
          <w:szCs w:val="28"/>
        </w:rPr>
        <w:t>00</w:t>
      </w:r>
      <w:r w:rsidRPr="000D4AAD">
        <w:rPr>
          <w:sz w:val="28"/>
          <w:szCs w:val="28"/>
        </w:rPr>
        <w:t xml:space="preserve"> коп.</w:t>
      </w:r>
    </w:p>
    <w:p w:rsidR="00085A81" w:rsidRPr="000D4AAD" w:rsidP="00085A81">
      <w:pPr>
        <w:ind w:firstLine="720"/>
        <w:jc w:val="both"/>
        <w:rPr>
          <w:iCs/>
          <w:color w:val="000000"/>
          <w:sz w:val="28"/>
          <w:szCs w:val="28"/>
        </w:rPr>
      </w:pPr>
      <w:r w:rsidRPr="000D4AAD">
        <w:rPr>
          <w:iCs/>
          <w:color w:val="000000"/>
          <w:sz w:val="28"/>
          <w:szCs w:val="28"/>
        </w:rPr>
        <w:t>Р</w:t>
      </w:r>
      <w:r w:rsidRPr="000D4AAD" w:rsidR="005A6920">
        <w:rPr>
          <w:iCs/>
          <w:color w:val="000000"/>
          <w:sz w:val="28"/>
          <w:szCs w:val="28"/>
        </w:rPr>
        <w:t>уководствуясь ст.ст.194-199 Гражданского процессуального кодекса Российской Федерации, суд</w:t>
      </w:r>
      <w:r w:rsidRPr="000D4AAD" w:rsidR="00A37782">
        <w:rPr>
          <w:iCs/>
          <w:color w:val="000000"/>
          <w:sz w:val="28"/>
          <w:szCs w:val="28"/>
        </w:rPr>
        <w:t>,</w:t>
      </w:r>
    </w:p>
    <w:p w:rsidR="00021612" w:rsidRPr="000D4AAD" w:rsidP="00021612">
      <w:pPr>
        <w:jc w:val="center"/>
        <w:rPr>
          <w:b/>
          <w:sz w:val="28"/>
          <w:szCs w:val="28"/>
        </w:rPr>
      </w:pPr>
      <w:r w:rsidRPr="000D4AAD">
        <w:rPr>
          <w:b/>
          <w:sz w:val="28"/>
          <w:szCs w:val="28"/>
        </w:rPr>
        <w:t>РЕШИЛ:</w:t>
      </w:r>
    </w:p>
    <w:p w:rsidR="00237F66" w:rsidRPr="000D4AAD" w:rsidP="00237F66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9550E" w:rsidRPr="0079550E" w:rsidP="0079550E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79550E">
        <w:rPr>
          <w:sz w:val="28"/>
          <w:szCs w:val="28"/>
          <w:lang w:eastAsia="en-US"/>
        </w:rPr>
        <w:t xml:space="preserve">исковое заявление Государственного унитарного предприятия Республики Крым «Водоканал </w:t>
      </w:r>
      <w:r w:rsidRPr="0079550E">
        <w:rPr>
          <w:sz w:val="28"/>
          <w:szCs w:val="28"/>
          <w:lang w:eastAsia="en-US"/>
        </w:rPr>
        <w:t>Южного берега Крыма» - удовлетворить.</w:t>
      </w:r>
    </w:p>
    <w:p w:rsidR="0079550E" w:rsidRPr="0079550E" w:rsidP="0079550E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79550E">
        <w:rPr>
          <w:sz w:val="28"/>
          <w:szCs w:val="28"/>
          <w:lang w:eastAsia="en-US"/>
        </w:rPr>
        <w:t xml:space="preserve">Взыскать с Погорелого Ивана Ивановича </w:t>
      </w:r>
      <w:r w:rsidR="006A5D56">
        <w:rPr>
          <w:color w:val="000000"/>
          <w:sz w:val="28"/>
          <w:szCs w:val="28"/>
        </w:rPr>
        <w:t>«ДАННЫЕ ИЗЪЯТЫ»</w:t>
      </w:r>
      <w:r w:rsidRPr="0079550E">
        <w:rPr>
          <w:sz w:val="28"/>
          <w:szCs w:val="28"/>
          <w:lang w:eastAsia="en-US"/>
        </w:rPr>
        <w:t xml:space="preserve"> в пользу Государствен</w:t>
      </w:r>
      <w:r w:rsidRPr="0079550E">
        <w:rPr>
          <w:sz w:val="28"/>
          <w:szCs w:val="28"/>
          <w:lang w:eastAsia="en-US"/>
        </w:rPr>
        <w:t xml:space="preserve">ного унитарного предприятия Республики Крым «Водоканал Южного берега Крыма» (ИНН/КПП 9103006160/910301001) задолженность за </w:t>
      </w:r>
      <w:r w:rsidRPr="0079550E">
        <w:rPr>
          <w:sz w:val="28"/>
          <w:szCs w:val="28"/>
          <w:lang w:eastAsia="en-US"/>
        </w:rPr>
        <w:t>услуги по водоснабжению и водоотведению за период с 01 июля 2015 года по 31 августа 2022 года в размере 4424,62 руб., пеню за период</w:t>
      </w:r>
      <w:r w:rsidRPr="0079550E">
        <w:rPr>
          <w:sz w:val="28"/>
          <w:szCs w:val="28"/>
          <w:lang w:eastAsia="en-US"/>
        </w:rPr>
        <w:t xml:space="preserve"> с января 2021 года по июль 2022 года в размере 163,17 руб., судебные расходы по уплате государственной пошлины в размере 400,00 руб., а всего в размере 4987 (четыре тысячи девятьсот восемьдесят семь) рублей 79 копеек.</w:t>
      </w:r>
    </w:p>
    <w:p w:rsidR="0079550E" w:rsidRPr="0079550E" w:rsidP="0079550E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79550E">
        <w:rPr>
          <w:sz w:val="28"/>
          <w:szCs w:val="28"/>
          <w:lang w:eastAsia="en-US"/>
        </w:rPr>
        <w:t>Разъяснить сторонам, что мировой судь</w:t>
      </w:r>
      <w:r w:rsidRPr="0079550E">
        <w:rPr>
          <w:sz w:val="28"/>
          <w:szCs w:val="28"/>
          <w:lang w:eastAsia="en-US"/>
        </w:rPr>
        <w:t>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</w:t>
      </w:r>
      <w:r w:rsidRPr="0079550E">
        <w:rPr>
          <w:sz w:val="28"/>
          <w:szCs w:val="28"/>
          <w:lang w:eastAsia="en-US"/>
        </w:rPr>
        <w:t>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</w:t>
      </w:r>
      <w:r w:rsidRPr="0079550E">
        <w:rPr>
          <w:sz w:val="28"/>
          <w:szCs w:val="28"/>
          <w:lang w:eastAsia="en-US"/>
        </w:rPr>
        <w:t xml:space="preserve"> дня поступления заявления мировому судье. </w:t>
      </w:r>
      <w:r w:rsidRPr="0079550E">
        <w:rPr>
          <w:sz w:val="28"/>
          <w:szCs w:val="28"/>
          <w:lang w:eastAsia="en-US"/>
        </w:rPr>
        <w:tab/>
      </w:r>
      <w:r w:rsidRPr="0079550E">
        <w:rPr>
          <w:sz w:val="28"/>
          <w:szCs w:val="28"/>
          <w:lang w:eastAsia="en-US"/>
        </w:rPr>
        <w:tab/>
      </w:r>
      <w:r w:rsidRPr="0079550E">
        <w:rPr>
          <w:sz w:val="28"/>
          <w:szCs w:val="28"/>
          <w:lang w:eastAsia="en-US"/>
        </w:rPr>
        <w:tab/>
      </w:r>
    </w:p>
    <w:p w:rsidR="00325C80" w:rsidP="0079550E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79550E">
        <w:rPr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</w:t>
      </w:r>
      <w:r w:rsidRPr="0079550E">
        <w:rPr>
          <w:sz w:val="28"/>
          <w:szCs w:val="28"/>
          <w:lang w:eastAsia="en-US"/>
        </w:rPr>
        <w:t>рового судью.</w:t>
      </w:r>
      <w:r w:rsidRPr="0079550E">
        <w:rPr>
          <w:sz w:val="28"/>
          <w:szCs w:val="28"/>
          <w:lang w:eastAsia="en-US"/>
        </w:rPr>
        <w:tab/>
      </w:r>
    </w:p>
    <w:p w:rsidR="0079550E" w:rsidRPr="000D4AAD" w:rsidP="0079550E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</w:p>
    <w:p w:rsidR="00237F66" w:rsidRPr="000D4AAD" w:rsidP="00237F66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0D4AAD">
        <w:rPr>
          <w:sz w:val="28"/>
          <w:szCs w:val="28"/>
          <w:lang w:eastAsia="en-US"/>
        </w:rPr>
        <w:t xml:space="preserve">Мотивированное решение изготовлено </w:t>
      </w:r>
      <w:r w:rsidR="0079550E">
        <w:rPr>
          <w:sz w:val="28"/>
          <w:szCs w:val="28"/>
          <w:lang w:eastAsia="en-US"/>
        </w:rPr>
        <w:t>31</w:t>
      </w:r>
      <w:r w:rsidRPr="000D4AAD">
        <w:rPr>
          <w:sz w:val="28"/>
          <w:szCs w:val="28"/>
          <w:lang w:eastAsia="en-US"/>
        </w:rPr>
        <w:t xml:space="preserve"> </w:t>
      </w:r>
      <w:r w:rsidR="0079550E">
        <w:rPr>
          <w:sz w:val="28"/>
          <w:szCs w:val="28"/>
          <w:lang w:eastAsia="en-US"/>
        </w:rPr>
        <w:t>марта</w:t>
      </w:r>
      <w:r w:rsidRPr="000D4AAD">
        <w:rPr>
          <w:sz w:val="28"/>
          <w:szCs w:val="28"/>
          <w:lang w:eastAsia="en-US"/>
        </w:rPr>
        <w:t xml:space="preserve"> 202</w:t>
      </w:r>
      <w:r w:rsidR="0079550E">
        <w:rPr>
          <w:sz w:val="28"/>
          <w:szCs w:val="28"/>
          <w:lang w:eastAsia="en-US"/>
        </w:rPr>
        <w:t>3</w:t>
      </w:r>
      <w:r w:rsidRPr="000D4AAD">
        <w:rPr>
          <w:sz w:val="28"/>
          <w:szCs w:val="28"/>
          <w:lang w:eastAsia="en-US"/>
        </w:rPr>
        <w:t xml:space="preserve"> года</w:t>
      </w:r>
    </w:p>
    <w:p w:rsidR="00237F66" w:rsidRPr="000D4AAD" w:rsidP="00237F66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0D4AAD">
        <w:rPr>
          <w:sz w:val="28"/>
          <w:szCs w:val="28"/>
          <w:lang w:eastAsia="en-US"/>
        </w:rPr>
        <w:tab/>
      </w:r>
    </w:p>
    <w:p w:rsidR="00325C80" w:rsidRPr="000D4AAD" w:rsidP="00325C80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  <w:lang w:eastAsia="en-US"/>
        </w:rPr>
      </w:pPr>
      <w:r w:rsidRPr="000D4AAD">
        <w:rPr>
          <w:sz w:val="28"/>
          <w:szCs w:val="28"/>
          <w:lang w:eastAsia="en-US"/>
        </w:rPr>
        <w:t>Мировой судья</w:t>
      </w:r>
      <w:r w:rsidRPr="000D4AAD">
        <w:rPr>
          <w:sz w:val="28"/>
          <w:szCs w:val="28"/>
          <w:lang w:eastAsia="en-US"/>
        </w:rPr>
        <w:tab/>
      </w:r>
      <w:r w:rsidRPr="000D4AAD">
        <w:rPr>
          <w:sz w:val="28"/>
          <w:szCs w:val="28"/>
          <w:lang w:eastAsia="en-US"/>
        </w:rPr>
        <w:tab/>
        <w:t xml:space="preserve">   (подпись)</w:t>
      </w:r>
      <w:r w:rsidRPr="000D4AAD">
        <w:rPr>
          <w:sz w:val="28"/>
          <w:szCs w:val="28"/>
          <w:lang w:eastAsia="en-US"/>
        </w:rPr>
        <w:tab/>
      </w:r>
      <w:r w:rsidRPr="000D4AAD">
        <w:rPr>
          <w:sz w:val="28"/>
          <w:szCs w:val="28"/>
          <w:lang w:eastAsia="en-US"/>
        </w:rPr>
        <w:tab/>
      </w:r>
      <w:r w:rsidRPr="000D4AAD">
        <w:rPr>
          <w:sz w:val="28"/>
          <w:szCs w:val="28"/>
          <w:lang w:eastAsia="en-US"/>
        </w:rPr>
        <w:tab/>
        <w:t xml:space="preserve">             </w:t>
      </w:r>
      <w:r w:rsidRPr="000D4AAD">
        <w:rPr>
          <w:sz w:val="28"/>
          <w:szCs w:val="28"/>
          <w:lang w:eastAsia="en-US"/>
        </w:rPr>
        <w:tab/>
        <w:t xml:space="preserve"> Я.Ю. Ершова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Копия верна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Дата выдачи  «</w:t>
      </w:r>
      <w:r w:rsidR="0079550E">
        <w:rPr>
          <w:sz w:val="21"/>
          <w:szCs w:val="21"/>
          <w:lang w:eastAsia="en-US"/>
        </w:rPr>
        <w:t>31</w:t>
      </w:r>
      <w:r w:rsidRPr="00237F66">
        <w:rPr>
          <w:sz w:val="21"/>
          <w:szCs w:val="21"/>
          <w:lang w:eastAsia="en-US"/>
        </w:rPr>
        <w:t xml:space="preserve"> </w:t>
      </w:r>
      <w:r w:rsidR="0079550E">
        <w:rPr>
          <w:sz w:val="21"/>
          <w:szCs w:val="21"/>
          <w:lang w:eastAsia="en-US"/>
        </w:rPr>
        <w:t>марта</w:t>
      </w:r>
      <w:r w:rsidRPr="00237F66">
        <w:rPr>
          <w:sz w:val="21"/>
          <w:szCs w:val="21"/>
          <w:lang w:eastAsia="en-US"/>
        </w:rPr>
        <w:t>» 202</w:t>
      </w:r>
      <w:r w:rsidR="0079550E">
        <w:rPr>
          <w:sz w:val="21"/>
          <w:szCs w:val="21"/>
          <w:lang w:eastAsia="en-US"/>
        </w:rPr>
        <w:t>3</w:t>
      </w:r>
      <w:r w:rsidRPr="00237F66">
        <w:rPr>
          <w:sz w:val="21"/>
          <w:szCs w:val="21"/>
          <w:lang w:eastAsia="en-US"/>
        </w:rPr>
        <w:t>г.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 xml:space="preserve">Мировой судья                                                    </w:t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 xml:space="preserve">                              </w:t>
      </w:r>
      <w:r w:rsidRPr="00237F66">
        <w:rPr>
          <w:sz w:val="21"/>
          <w:szCs w:val="21"/>
          <w:lang w:eastAsia="en-US"/>
        </w:rPr>
        <w:tab/>
      </w:r>
      <w:r w:rsid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>Я.Ю. Ершова</w:t>
      </w:r>
    </w:p>
    <w:p w:rsidR="00325C80" w:rsidRPr="00237F66" w:rsidP="00325C80">
      <w:pPr>
        <w:shd w:val="clear" w:color="auto" w:fill="FFFFFF"/>
        <w:spacing w:line="158" w:lineRule="atLeast"/>
        <w:ind w:left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 xml:space="preserve">Секретарь судебного заседания </w:t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  <w:t>И.Е. Пастырский</w:t>
      </w:r>
    </w:p>
    <w:p w:rsidR="00325C80" w:rsidRPr="00237F66" w:rsidP="00325C80">
      <w:pPr>
        <w:shd w:val="clear" w:color="auto" w:fill="FFFFFF"/>
        <w:spacing w:line="158" w:lineRule="atLeast"/>
        <w:ind w:left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Оригинал резолютивной части решения находится в деле № 2-96-</w:t>
      </w:r>
      <w:r w:rsidR="0079550E">
        <w:rPr>
          <w:sz w:val="21"/>
          <w:szCs w:val="21"/>
          <w:lang w:eastAsia="en-US"/>
        </w:rPr>
        <w:t>120</w:t>
      </w:r>
      <w:r w:rsidRPr="00237F66">
        <w:rPr>
          <w:sz w:val="21"/>
          <w:szCs w:val="21"/>
          <w:lang w:eastAsia="en-US"/>
        </w:rPr>
        <w:t>/202</w:t>
      </w:r>
      <w:r w:rsidR="0079550E">
        <w:rPr>
          <w:sz w:val="21"/>
          <w:szCs w:val="21"/>
          <w:lang w:eastAsia="en-US"/>
        </w:rPr>
        <w:t>3</w:t>
      </w:r>
      <w:r w:rsidRPr="00237F66">
        <w:rPr>
          <w:sz w:val="21"/>
          <w:szCs w:val="21"/>
          <w:lang w:eastAsia="en-US"/>
        </w:rPr>
        <w:t xml:space="preserve">, находящемся в судебном участке № 96 Ялтинского судебного района (городской округ Ялта) </w:t>
      </w:r>
      <w:r w:rsidRPr="00237F66">
        <w:rPr>
          <w:sz w:val="21"/>
          <w:szCs w:val="21"/>
          <w:lang w:eastAsia="en-US"/>
        </w:rPr>
        <w:t>Республики Крым.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>Решение не вступило в законную силу.</w:t>
      </w:r>
    </w:p>
    <w:p w:rsidR="00325C80" w:rsidRPr="00237F66" w:rsidP="00325C80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  <w:lang w:eastAsia="en-US"/>
        </w:rPr>
      </w:pPr>
      <w:r w:rsidRPr="00237F66">
        <w:rPr>
          <w:sz w:val="21"/>
          <w:szCs w:val="21"/>
          <w:lang w:eastAsia="en-US"/>
        </w:rPr>
        <w:t xml:space="preserve">Мировой судья                                                    </w:t>
      </w:r>
      <w:r w:rsidRPr="00237F66">
        <w:rPr>
          <w:sz w:val="21"/>
          <w:szCs w:val="21"/>
          <w:lang w:eastAsia="en-US"/>
        </w:rPr>
        <w:tab/>
        <w:t xml:space="preserve">                              </w:t>
      </w:r>
      <w:r w:rsidRPr="00237F66">
        <w:rPr>
          <w:sz w:val="21"/>
          <w:szCs w:val="21"/>
          <w:lang w:eastAsia="en-US"/>
        </w:rPr>
        <w:tab/>
      </w:r>
      <w:r w:rsid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>Я.Ю. Ершова</w:t>
      </w:r>
    </w:p>
    <w:p w:rsidR="00325C80" w:rsidRPr="00237F66" w:rsidP="00325C80">
      <w:pPr>
        <w:shd w:val="clear" w:color="auto" w:fill="FFFFFF"/>
        <w:spacing w:line="158" w:lineRule="atLeast"/>
        <w:ind w:left="708"/>
        <w:jc w:val="both"/>
        <w:rPr>
          <w:bCs/>
          <w:color w:val="000000"/>
          <w:sz w:val="21"/>
          <w:szCs w:val="21"/>
        </w:rPr>
      </w:pPr>
      <w:r w:rsidRPr="00237F66">
        <w:rPr>
          <w:sz w:val="21"/>
          <w:szCs w:val="21"/>
          <w:lang w:eastAsia="en-US"/>
        </w:rPr>
        <w:t xml:space="preserve">Секретарь судебного заседания </w:t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</w:r>
      <w:r w:rsidRPr="00237F66">
        <w:rPr>
          <w:sz w:val="21"/>
          <w:szCs w:val="21"/>
          <w:lang w:eastAsia="en-US"/>
        </w:rPr>
        <w:tab/>
        <w:t>И.Е. Пастырский</w:t>
      </w:r>
    </w:p>
    <w:p w:rsidR="006408E4" w:rsidRPr="00237F66" w:rsidP="00594D90">
      <w:pPr>
        <w:pStyle w:val="ListParagraph"/>
        <w:spacing w:after="0" w:line="240" w:lineRule="auto"/>
        <w:ind w:left="0" w:firstLine="709"/>
        <w:jc w:val="both"/>
        <w:rPr>
          <w:sz w:val="21"/>
          <w:szCs w:val="21"/>
        </w:rPr>
      </w:pPr>
    </w:p>
    <w:sectPr w:rsidSect="00237F66">
      <w:footerReference w:type="even" r:id="rId5"/>
      <w:footerReference w:type="default" r:id="rId6"/>
      <w:pgSz w:w="11906" w:h="16838"/>
      <w:pgMar w:top="1135" w:right="849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D56">
      <w:rPr>
        <w:rStyle w:val="PageNumber"/>
        <w:noProof/>
      </w:rPr>
      <w:t>5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54DD"/>
    <w:rsid w:val="00021612"/>
    <w:rsid w:val="00024F08"/>
    <w:rsid w:val="00025C24"/>
    <w:rsid w:val="00035E1E"/>
    <w:rsid w:val="0004551E"/>
    <w:rsid w:val="00051E22"/>
    <w:rsid w:val="000540B1"/>
    <w:rsid w:val="00056D1A"/>
    <w:rsid w:val="00057EAE"/>
    <w:rsid w:val="00063272"/>
    <w:rsid w:val="00067B1A"/>
    <w:rsid w:val="00070ADD"/>
    <w:rsid w:val="00070F86"/>
    <w:rsid w:val="00082C96"/>
    <w:rsid w:val="00083FF7"/>
    <w:rsid w:val="00084B20"/>
    <w:rsid w:val="00084CA7"/>
    <w:rsid w:val="00085157"/>
    <w:rsid w:val="00085A81"/>
    <w:rsid w:val="000905BE"/>
    <w:rsid w:val="00091535"/>
    <w:rsid w:val="00095C3F"/>
    <w:rsid w:val="000A2381"/>
    <w:rsid w:val="000B207C"/>
    <w:rsid w:val="000D1AB9"/>
    <w:rsid w:val="000D4AAD"/>
    <w:rsid w:val="000F09F4"/>
    <w:rsid w:val="000F0B7F"/>
    <w:rsid w:val="000F3A5A"/>
    <w:rsid w:val="00102A59"/>
    <w:rsid w:val="00123106"/>
    <w:rsid w:val="00124E2F"/>
    <w:rsid w:val="0012536A"/>
    <w:rsid w:val="001318C1"/>
    <w:rsid w:val="001558DA"/>
    <w:rsid w:val="0016371D"/>
    <w:rsid w:val="00166E97"/>
    <w:rsid w:val="001727AF"/>
    <w:rsid w:val="001755F1"/>
    <w:rsid w:val="00183B34"/>
    <w:rsid w:val="001860B1"/>
    <w:rsid w:val="00187693"/>
    <w:rsid w:val="00190874"/>
    <w:rsid w:val="001A6C5B"/>
    <w:rsid w:val="001D7F7A"/>
    <w:rsid w:val="001F2C0A"/>
    <w:rsid w:val="001F4E24"/>
    <w:rsid w:val="00211C30"/>
    <w:rsid w:val="00212093"/>
    <w:rsid w:val="0021258D"/>
    <w:rsid w:val="00216760"/>
    <w:rsid w:val="002262C9"/>
    <w:rsid w:val="00237F66"/>
    <w:rsid w:val="00241A0B"/>
    <w:rsid w:val="002535EF"/>
    <w:rsid w:val="00255251"/>
    <w:rsid w:val="00263330"/>
    <w:rsid w:val="0027788B"/>
    <w:rsid w:val="00287416"/>
    <w:rsid w:val="00287822"/>
    <w:rsid w:val="002A101C"/>
    <w:rsid w:val="002A54C7"/>
    <w:rsid w:val="002A738A"/>
    <w:rsid w:val="002B623A"/>
    <w:rsid w:val="002B7049"/>
    <w:rsid w:val="002C21AD"/>
    <w:rsid w:val="002D4DA5"/>
    <w:rsid w:val="002E0C90"/>
    <w:rsid w:val="002E538A"/>
    <w:rsid w:val="002E5550"/>
    <w:rsid w:val="00306527"/>
    <w:rsid w:val="00320E20"/>
    <w:rsid w:val="00323D5C"/>
    <w:rsid w:val="00325C80"/>
    <w:rsid w:val="00331871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5954"/>
    <w:rsid w:val="003E7A9E"/>
    <w:rsid w:val="003F25CA"/>
    <w:rsid w:val="003F2E46"/>
    <w:rsid w:val="00406066"/>
    <w:rsid w:val="004101FA"/>
    <w:rsid w:val="00410A45"/>
    <w:rsid w:val="00411DFF"/>
    <w:rsid w:val="00443CEE"/>
    <w:rsid w:val="00453A8B"/>
    <w:rsid w:val="00480659"/>
    <w:rsid w:val="00490494"/>
    <w:rsid w:val="004A0DB0"/>
    <w:rsid w:val="004A25E5"/>
    <w:rsid w:val="004A274E"/>
    <w:rsid w:val="004A4381"/>
    <w:rsid w:val="004A6CDF"/>
    <w:rsid w:val="004B117A"/>
    <w:rsid w:val="004C4B73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2CCD"/>
    <w:rsid w:val="00514B45"/>
    <w:rsid w:val="005249F9"/>
    <w:rsid w:val="005268EB"/>
    <w:rsid w:val="005354E2"/>
    <w:rsid w:val="005375A6"/>
    <w:rsid w:val="0054668F"/>
    <w:rsid w:val="005479F8"/>
    <w:rsid w:val="0055627D"/>
    <w:rsid w:val="00561D5D"/>
    <w:rsid w:val="00562E63"/>
    <w:rsid w:val="0056783E"/>
    <w:rsid w:val="00575210"/>
    <w:rsid w:val="00580520"/>
    <w:rsid w:val="00581BB0"/>
    <w:rsid w:val="00591E36"/>
    <w:rsid w:val="00594D90"/>
    <w:rsid w:val="00597809"/>
    <w:rsid w:val="005A6920"/>
    <w:rsid w:val="005B2D6D"/>
    <w:rsid w:val="005C076D"/>
    <w:rsid w:val="005C1D07"/>
    <w:rsid w:val="005C3198"/>
    <w:rsid w:val="005D388C"/>
    <w:rsid w:val="005D6AED"/>
    <w:rsid w:val="005D6C22"/>
    <w:rsid w:val="005E3BBC"/>
    <w:rsid w:val="005E7398"/>
    <w:rsid w:val="005F076D"/>
    <w:rsid w:val="005F3B65"/>
    <w:rsid w:val="005F76DB"/>
    <w:rsid w:val="00601826"/>
    <w:rsid w:val="00610CEB"/>
    <w:rsid w:val="00611FDA"/>
    <w:rsid w:val="00620CFF"/>
    <w:rsid w:val="006372E0"/>
    <w:rsid w:val="006400ED"/>
    <w:rsid w:val="006408E4"/>
    <w:rsid w:val="00641314"/>
    <w:rsid w:val="00662B6D"/>
    <w:rsid w:val="00664387"/>
    <w:rsid w:val="006661EE"/>
    <w:rsid w:val="00673477"/>
    <w:rsid w:val="00676998"/>
    <w:rsid w:val="00680DC7"/>
    <w:rsid w:val="00682072"/>
    <w:rsid w:val="00682F9F"/>
    <w:rsid w:val="00693124"/>
    <w:rsid w:val="006A52A1"/>
    <w:rsid w:val="006A5D56"/>
    <w:rsid w:val="006C02C5"/>
    <w:rsid w:val="006C0D05"/>
    <w:rsid w:val="006C53EB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76EA0"/>
    <w:rsid w:val="00786AAE"/>
    <w:rsid w:val="00792CCE"/>
    <w:rsid w:val="0079550E"/>
    <w:rsid w:val="00796950"/>
    <w:rsid w:val="007A0724"/>
    <w:rsid w:val="007A1E13"/>
    <w:rsid w:val="007A21F3"/>
    <w:rsid w:val="007A70FB"/>
    <w:rsid w:val="007B0754"/>
    <w:rsid w:val="007B2190"/>
    <w:rsid w:val="007C46B6"/>
    <w:rsid w:val="007C5F67"/>
    <w:rsid w:val="007C693A"/>
    <w:rsid w:val="007D0FFE"/>
    <w:rsid w:val="007D57EE"/>
    <w:rsid w:val="007E0220"/>
    <w:rsid w:val="007E5EC7"/>
    <w:rsid w:val="00802E7B"/>
    <w:rsid w:val="00805774"/>
    <w:rsid w:val="00816442"/>
    <w:rsid w:val="008275D2"/>
    <w:rsid w:val="00852D27"/>
    <w:rsid w:val="0085318A"/>
    <w:rsid w:val="00854E8B"/>
    <w:rsid w:val="00865740"/>
    <w:rsid w:val="00866946"/>
    <w:rsid w:val="00876332"/>
    <w:rsid w:val="00882F34"/>
    <w:rsid w:val="0088467C"/>
    <w:rsid w:val="00886707"/>
    <w:rsid w:val="0089741E"/>
    <w:rsid w:val="008C006B"/>
    <w:rsid w:val="008C52AF"/>
    <w:rsid w:val="008D610F"/>
    <w:rsid w:val="008E21B4"/>
    <w:rsid w:val="008E361F"/>
    <w:rsid w:val="00904747"/>
    <w:rsid w:val="00941CFF"/>
    <w:rsid w:val="00950BA9"/>
    <w:rsid w:val="0096150B"/>
    <w:rsid w:val="00965B46"/>
    <w:rsid w:val="00967459"/>
    <w:rsid w:val="009878AB"/>
    <w:rsid w:val="00997C4D"/>
    <w:rsid w:val="009A163F"/>
    <w:rsid w:val="009A79A9"/>
    <w:rsid w:val="009B3BDD"/>
    <w:rsid w:val="009C3FCD"/>
    <w:rsid w:val="009D5EBF"/>
    <w:rsid w:val="009E3E06"/>
    <w:rsid w:val="00A02D33"/>
    <w:rsid w:val="00A07C5C"/>
    <w:rsid w:val="00A126A3"/>
    <w:rsid w:val="00A12F02"/>
    <w:rsid w:val="00A25F55"/>
    <w:rsid w:val="00A318AA"/>
    <w:rsid w:val="00A37782"/>
    <w:rsid w:val="00A44FF1"/>
    <w:rsid w:val="00A54C5D"/>
    <w:rsid w:val="00A618D8"/>
    <w:rsid w:val="00A654FC"/>
    <w:rsid w:val="00A84E48"/>
    <w:rsid w:val="00A96B7F"/>
    <w:rsid w:val="00AA1CA5"/>
    <w:rsid w:val="00AB162E"/>
    <w:rsid w:val="00AB1F1A"/>
    <w:rsid w:val="00AB4C94"/>
    <w:rsid w:val="00AB6603"/>
    <w:rsid w:val="00AD1044"/>
    <w:rsid w:val="00AE2E2B"/>
    <w:rsid w:val="00AE394D"/>
    <w:rsid w:val="00AE425E"/>
    <w:rsid w:val="00AF446F"/>
    <w:rsid w:val="00B049DB"/>
    <w:rsid w:val="00B229A0"/>
    <w:rsid w:val="00B2480C"/>
    <w:rsid w:val="00B2616F"/>
    <w:rsid w:val="00B277EA"/>
    <w:rsid w:val="00B32BD5"/>
    <w:rsid w:val="00B33C11"/>
    <w:rsid w:val="00B53C43"/>
    <w:rsid w:val="00B543C6"/>
    <w:rsid w:val="00B54950"/>
    <w:rsid w:val="00B631CE"/>
    <w:rsid w:val="00B81FD8"/>
    <w:rsid w:val="00B8526D"/>
    <w:rsid w:val="00BA41FB"/>
    <w:rsid w:val="00BB0C1E"/>
    <w:rsid w:val="00BC465F"/>
    <w:rsid w:val="00BD72D4"/>
    <w:rsid w:val="00BE17A1"/>
    <w:rsid w:val="00BE2822"/>
    <w:rsid w:val="00BF09BA"/>
    <w:rsid w:val="00C036CF"/>
    <w:rsid w:val="00C07BA4"/>
    <w:rsid w:val="00C13004"/>
    <w:rsid w:val="00C2424D"/>
    <w:rsid w:val="00C412C5"/>
    <w:rsid w:val="00C42FA2"/>
    <w:rsid w:val="00C43464"/>
    <w:rsid w:val="00C508AF"/>
    <w:rsid w:val="00C53744"/>
    <w:rsid w:val="00C73833"/>
    <w:rsid w:val="00C77018"/>
    <w:rsid w:val="00C77D02"/>
    <w:rsid w:val="00C82FED"/>
    <w:rsid w:val="00C85C91"/>
    <w:rsid w:val="00C87EF1"/>
    <w:rsid w:val="00CA00AB"/>
    <w:rsid w:val="00CA0152"/>
    <w:rsid w:val="00CA299E"/>
    <w:rsid w:val="00CA5C85"/>
    <w:rsid w:val="00CB102B"/>
    <w:rsid w:val="00CB4865"/>
    <w:rsid w:val="00CC055D"/>
    <w:rsid w:val="00CD2FFE"/>
    <w:rsid w:val="00CE21B1"/>
    <w:rsid w:val="00CE72CB"/>
    <w:rsid w:val="00CE7EC2"/>
    <w:rsid w:val="00CF68A5"/>
    <w:rsid w:val="00D0203A"/>
    <w:rsid w:val="00D0716A"/>
    <w:rsid w:val="00D1779E"/>
    <w:rsid w:val="00D22E45"/>
    <w:rsid w:val="00D25FD7"/>
    <w:rsid w:val="00D267C8"/>
    <w:rsid w:val="00D4305B"/>
    <w:rsid w:val="00D434F6"/>
    <w:rsid w:val="00D47E9A"/>
    <w:rsid w:val="00D66676"/>
    <w:rsid w:val="00D674CA"/>
    <w:rsid w:val="00D84AFA"/>
    <w:rsid w:val="00DA0EDC"/>
    <w:rsid w:val="00DA531B"/>
    <w:rsid w:val="00DB63A1"/>
    <w:rsid w:val="00DD392A"/>
    <w:rsid w:val="00DD72F0"/>
    <w:rsid w:val="00DE1628"/>
    <w:rsid w:val="00DF77E4"/>
    <w:rsid w:val="00E06514"/>
    <w:rsid w:val="00E06E6A"/>
    <w:rsid w:val="00E26EAC"/>
    <w:rsid w:val="00E30300"/>
    <w:rsid w:val="00E5518C"/>
    <w:rsid w:val="00E57C49"/>
    <w:rsid w:val="00E63902"/>
    <w:rsid w:val="00E70474"/>
    <w:rsid w:val="00E70DB2"/>
    <w:rsid w:val="00E84E6D"/>
    <w:rsid w:val="00E9635B"/>
    <w:rsid w:val="00EC7992"/>
    <w:rsid w:val="00ED5386"/>
    <w:rsid w:val="00ED6791"/>
    <w:rsid w:val="00EE5FF6"/>
    <w:rsid w:val="00EF419A"/>
    <w:rsid w:val="00EF4E3C"/>
    <w:rsid w:val="00F032BD"/>
    <w:rsid w:val="00F0565D"/>
    <w:rsid w:val="00F1023A"/>
    <w:rsid w:val="00F1545B"/>
    <w:rsid w:val="00F17A4B"/>
    <w:rsid w:val="00F3196C"/>
    <w:rsid w:val="00F3232F"/>
    <w:rsid w:val="00F36345"/>
    <w:rsid w:val="00F451A4"/>
    <w:rsid w:val="00F47CFD"/>
    <w:rsid w:val="00F603A3"/>
    <w:rsid w:val="00F7274E"/>
    <w:rsid w:val="00F75662"/>
    <w:rsid w:val="00FA18BF"/>
    <w:rsid w:val="00FA6978"/>
    <w:rsid w:val="00FA7EC8"/>
    <w:rsid w:val="00FB0BCE"/>
    <w:rsid w:val="00FB24A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997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97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4D61-9B18-4DA2-8A00-2709A492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