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0926A3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0926A3" w:rsidR="009A18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134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0926A3"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0926A3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0926A3" w:rsidR="009A18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0926A3"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926A3" w:rsidR="009A18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2606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0926A3" w:rsidR="009A18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0926A3" w:rsid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</w:p>
    <w:p w:rsidR="002323E4" w:rsidRPr="000926A3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06</w:t>
      </w:r>
      <w:r w:rsidRPr="000926A3"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марта 202</w:t>
      </w:r>
      <w:r w:rsidRPr="000926A3"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0926A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0926A3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0926A3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0926A3" w:rsidR="008966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</w:t>
      </w:r>
      <w:r w:rsidRPr="000926A3" w:rsidR="009121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0926A3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Pr="000926A3" w:rsidR="007073A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926A3" w:rsidR="009A1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утеевой Валентине Ивановне </w:t>
      </w:r>
      <w:r w:rsidRPr="000926A3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0926A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196-199, 235 Гражданского процессуального кодекса Российской Федерации, мировой судья</w:t>
      </w:r>
    </w:p>
    <w:p w:rsidR="002323E4" w:rsidRPr="000926A3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0926A3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0926A3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3485C" w:rsidRPr="000926A3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926A3" w:rsidR="00B14C9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926A3" w:rsidR="009A18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утеевой Валентины Ивановны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</w:t>
      </w:r>
      <w:r w:rsidRPr="000926A3" w:rsidR="00C767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Pr="000926A3" w:rsidR="00C767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926A3" w:rsidR="00C767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40/2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Pr="000926A3" w:rsidR="00B14C9B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0926A3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0926A3" w:rsidR="001A102A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0926A3" w:rsid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июль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Pr="000926A3" w:rsidR="001A102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0926A3" w:rsidR="00B14C9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0926A3" w:rsidR="001A102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0926A3" w:rsidR="00B14C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6A3" w:rsidR="001A102A">
        <w:rPr>
          <w:rFonts w:ascii="Times New Roman" w:hAnsi="Times New Roman"/>
          <w:color w:val="000000"/>
          <w:sz w:val="28"/>
          <w:szCs w:val="28"/>
          <w:lang w:eastAsia="ru-RU"/>
        </w:rPr>
        <w:t>843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926A3" w:rsidR="001A102A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Pr="000926A3" w:rsidR="001A102A">
        <w:rPr>
          <w:rFonts w:ascii="Times New Roman" w:hAnsi="Times New Roman"/>
          <w:color w:val="000000"/>
          <w:sz w:val="28"/>
          <w:szCs w:val="28"/>
          <w:lang w:eastAsia="ru-RU"/>
        </w:rPr>
        <w:t>7671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0926A3" w:rsidR="001A102A">
        <w:rPr>
          <w:rFonts w:ascii="Times New Roman" w:hAnsi="Times New Roman"/>
          <w:sz w:val="28"/>
          <w:szCs w:val="28"/>
          <w:lang w:eastAsia="ru-RU"/>
        </w:rPr>
        <w:t>63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Pr="000926A3" w:rsidR="001A102A">
        <w:rPr>
          <w:rFonts w:ascii="Times New Roman" w:hAnsi="Times New Roman"/>
          <w:sz w:val="28"/>
          <w:szCs w:val="28"/>
          <w:lang w:eastAsia="ru-RU"/>
        </w:rPr>
        <w:t>697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0926A3" w:rsidR="001A102A">
        <w:rPr>
          <w:rFonts w:ascii="Times New Roman" w:hAnsi="Times New Roman"/>
          <w:sz w:val="28"/>
          <w:szCs w:val="28"/>
          <w:lang w:eastAsia="ru-RU"/>
        </w:rPr>
        <w:t>69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коп, а всего в размере </w:t>
      </w:r>
      <w:r w:rsidRPr="000926A3" w:rsidR="00021568">
        <w:rPr>
          <w:rFonts w:ascii="Times New Roman" w:hAnsi="Times New Roman"/>
          <w:sz w:val="28"/>
          <w:szCs w:val="28"/>
          <w:lang w:eastAsia="ru-RU"/>
        </w:rPr>
        <w:t>2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>2</w:t>
      </w:r>
      <w:r w:rsidRPr="000926A3" w:rsidR="000215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>21</w:t>
      </w:r>
      <w:r w:rsidRPr="000926A3" w:rsidR="00021568">
        <w:rPr>
          <w:rFonts w:ascii="Times New Roman" w:hAnsi="Times New Roman"/>
          <w:sz w:val="28"/>
          <w:szCs w:val="28"/>
          <w:lang w:eastAsia="ru-RU"/>
        </w:rPr>
        <w:t>2</w:t>
      </w:r>
      <w:r w:rsidRPr="000926A3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6A3">
        <w:rPr>
          <w:rFonts w:ascii="Times New Roman" w:hAnsi="Times New Roman"/>
          <w:sz w:val="28"/>
          <w:szCs w:val="28"/>
          <w:lang w:eastAsia="ru-RU"/>
        </w:rPr>
        <w:t>(</w:t>
      </w:r>
      <w:r w:rsidRPr="000926A3" w:rsidR="00021568">
        <w:rPr>
          <w:rFonts w:ascii="Times New Roman" w:hAnsi="Times New Roman"/>
          <w:sz w:val="28"/>
          <w:szCs w:val="28"/>
          <w:lang w:eastAsia="ru-RU"/>
        </w:rPr>
        <w:t>двадцат</w:t>
      </w:r>
      <w:r w:rsidRPr="000926A3" w:rsidR="000926A3">
        <w:rPr>
          <w:rFonts w:ascii="Times New Roman" w:hAnsi="Times New Roman"/>
          <w:sz w:val="28"/>
          <w:szCs w:val="28"/>
          <w:lang w:eastAsia="ru-RU"/>
        </w:rPr>
        <w:t>и</w:t>
      </w:r>
      <w:r w:rsidRPr="000926A3" w:rsidR="000215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>дв</w:t>
      </w:r>
      <w:r w:rsidRPr="000926A3" w:rsidR="000926A3">
        <w:rPr>
          <w:rFonts w:ascii="Times New Roman" w:hAnsi="Times New Roman"/>
          <w:sz w:val="28"/>
          <w:szCs w:val="28"/>
          <w:lang w:eastAsia="ru-RU"/>
        </w:rPr>
        <w:t>ух</w:t>
      </w:r>
      <w:r w:rsidRPr="000926A3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>двести двенадцать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926A3">
        <w:rPr>
          <w:rFonts w:ascii="Times New Roman" w:hAnsi="Times New Roman"/>
          <w:sz w:val="28"/>
          <w:szCs w:val="28"/>
          <w:lang w:eastAsia="ru-RU"/>
        </w:rPr>
        <w:t>рубл</w:t>
      </w:r>
      <w:r w:rsidRPr="000926A3" w:rsidR="00193503">
        <w:rPr>
          <w:rFonts w:ascii="Times New Roman" w:hAnsi="Times New Roman"/>
          <w:sz w:val="28"/>
          <w:szCs w:val="28"/>
          <w:lang w:eastAsia="ru-RU"/>
        </w:rPr>
        <w:t>ей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>70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Pr="000926A3" w:rsidR="00021568">
        <w:rPr>
          <w:rFonts w:ascii="Times New Roman" w:hAnsi="Times New Roman"/>
          <w:sz w:val="28"/>
          <w:szCs w:val="28"/>
          <w:lang w:eastAsia="ru-RU"/>
        </w:rPr>
        <w:t>ек</w:t>
      </w:r>
      <w:r w:rsidRPr="000926A3">
        <w:rPr>
          <w:rFonts w:ascii="Times New Roman" w:hAnsi="Times New Roman"/>
          <w:sz w:val="28"/>
          <w:szCs w:val="28"/>
          <w:lang w:eastAsia="ru-RU"/>
        </w:rPr>
        <w:t>.</w:t>
      </w:r>
    </w:p>
    <w:p w:rsidR="000926A3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26A3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>Кутеевой Валентины Ивановны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0926A3" w:rsidR="00A4152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Республики Крым» (ОГРН 1149102183735, ИНН/КПП 9102066504/910201001) 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0926A3" w:rsidR="009C10B4">
        <w:rPr>
          <w:rFonts w:ascii="Times New Roman" w:hAnsi="Times New Roman"/>
          <w:color w:val="000000"/>
          <w:sz w:val="28"/>
          <w:szCs w:val="28"/>
          <w:lang w:eastAsia="ru-RU"/>
        </w:rPr>
        <w:t>13 843 руб. 38</w:t>
      </w:r>
      <w:r w:rsidRPr="000926A3" w:rsidR="00B14C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Pr="000926A3" w:rsidR="004548F3">
        <w:rPr>
          <w:rFonts w:ascii="Times New Roman" w:hAnsi="Times New Roman"/>
          <w:sz w:val="28"/>
          <w:szCs w:val="28"/>
          <w:lang w:eastAsia="ru-RU"/>
        </w:rPr>
        <w:t>07 марта</w:t>
      </w:r>
      <w:r w:rsidRPr="000926A3" w:rsidR="009C10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0926A3" w:rsidR="004548F3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092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0926A3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0926A3">
        <w:rPr>
          <w:rFonts w:ascii="Times New Roman" w:hAnsi="Times New Roman"/>
          <w:sz w:val="28"/>
          <w:szCs w:val="28"/>
          <w:lang w:eastAsia="ru-RU"/>
        </w:rPr>
        <w:tab/>
      </w:r>
    </w:p>
    <w:p w:rsidR="002323E4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азъяснить сторонам, что мировой судья может не составлять мотивированное решение суда по рассмотренному им делу. При этом лица, 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ением суда по истечении пяти дней со дня поступления заявления мировому судье. </w:t>
      </w:r>
    </w:p>
    <w:p w:rsidR="002323E4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Pr="000926A3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323E4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</w:t>
      </w:r>
      <w:r w:rsidRPr="000926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323E4" w:rsidRPr="000926A3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26A3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0926A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926A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926A3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0926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0926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0926A3" w:rsidR="009C10B4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0926A3" w:rsidR="009C10B4">
        <w:rPr>
          <w:rFonts w:ascii="Times New Roman" w:hAnsi="Times New Roman"/>
          <w:color w:val="000000" w:themeColor="text1"/>
          <w:sz w:val="24"/>
          <w:szCs w:val="24"/>
        </w:rPr>
        <w:t>марта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0926A3"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0926A3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Администратор судебного участка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 w:rsidR="008E54B3">
        <w:rPr>
          <w:rFonts w:ascii="Times New Roman" w:hAnsi="Times New Roman"/>
          <w:color w:val="000000" w:themeColor="text1"/>
          <w:sz w:val="24"/>
          <w:szCs w:val="24"/>
        </w:rPr>
        <w:t>Т.С. Васильева</w:t>
      </w:r>
    </w:p>
    <w:p w:rsidR="002323E4" w:rsidRPr="000926A3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Pr="000926A3"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Pr="000926A3" w:rsidR="009C10B4">
        <w:rPr>
          <w:rFonts w:ascii="Times New Roman" w:hAnsi="Times New Roman"/>
          <w:color w:val="000000" w:themeColor="text1"/>
          <w:sz w:val="24"/>
          <w:szCs w:val="24"/>
        </w:rPr>
        <w:t>134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0926A3"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 участке № 96 Ялтинского судебного района (городской округ Ялта) Республики Крым.</w:t>
      </w: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0926A3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6A3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Администратор судебного участка </w:t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926A3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26A3" w:rsidRPr="000926A3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59661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6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9C10B4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134/202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10B4">
              <w:rPr>
                <w:rFonts w:ascii="Times New Roman" w:hAnsi="Times New Roman"/>
                <w:b/>
                <w:sz w:val="24"/>
                <w:szCs w:val="24"/>
              </w:rPr>
              <w:t>Кутеевой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r w:rsidR="000617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C10B4">
              <w:rPr>
                <w:rFonts w:ascii="Times New Roman" w:hAnsi="Times New Roman"/>
                <w:sz w:val="24"/>
                <w:szCs w:val="24"/>
              </w:rPr>
              <w:t>Блюхера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9C10B4">
              <w:rPr>
                <w:rFonts w:ascii="Times New Roman" w:hAnsi="Times New Roman"/>
                <w:sz w:val="24"/>
                <w:szCs w:val="24"/>
              </w:rPr>
              <w:t>40/2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9C10B4">
              <w:rPr>
                <w:rFonts w:ascii="Times New Roman" w:hAnsi="Times New Roman"/>
                <w:sz w:val="24"/>
                <w:szCs w:val="24"/>
              </w:rPr>
              <w:t>2902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54B3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9C10B4">
        <w:rPr>
          <w:rFonts w:ascii="Times New Roman" w:hAnsi="Times New Roman"/>
          <w:sz w:val="24"/>
          <w:szCs w:val="24"/>
        </w:rPr>
        <w:t>06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9C10B4">
        <w:rPr>
          <w:rFonts w:ascii="Times New Roman" w:hAnsi="Times New Roman"/>
          <w:sz w:val="24"/>
          <w:szCs w:val="24"/>
        </w:rPr>
        <w:t>марта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569283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6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452281" w:rsidRPr="002A1325" w:rsidP="00B14C9B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0B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06.03.2025 г. №2-96-134/2025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0B4" w:rsidRPr="009C10B4" w:rsidP="009C1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10B4">
              <w:rPr>
                <w:rFonts w:ascii="Times New Roman" w:hAnsi="Times New Roman"/>
                <w:b/>
                <w:sz w:val="24"/>
                <w:szCs w:val="24"/>
              </w:rPr>
              <w:t>Кутеевой В.И.</w:t>
            </w:r>
          </w:p>
          <w:p w:rsidR="00B14C9B" w:rsidRPr="009C10B4" w:rsidP="009C1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0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C10B4">
              <w:rPr>
                <w:rFonts w:ascii="Times New Roman" w:hAnsi="Times New Roman"/>
                <w:sz w:val="24"/>
                <w:szCs w:val="24"/>
              </w:rPr>
              <w:t xml:space="preserve">Блюхера, д. 40/2, кв. 2902, </w:t>
            </w:r>
          </w:p>
          <w:p w:rsidR="00B14C9B" w:rsidP="00B1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4C9B" w:rsidP="00B14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Pr="009C10B4" w:rsidR="009C10B4">
        <w:rPr>
          <w:rFonts w:ascii="Times New Roman" w:hAnsi="Times New Roman"/>
          <w:sz w:val="24"/>
          <w:szCs w:val="24"/>
        </w:rPr>
        <w:t xml:space="preserve">06 марта 2025 </w:t>
      </w:r>
      <w:r w:rsidRPr="002A1325">
        <w:rPr>
          <w:rFonts w:ascii="Times New Roman" w:hAnsi="Times New Roman"/>
          <w:sz w:val="24"/>
          <w:szCs w:val="24"/>
        </w:rPr>
        <w:t xml:space="preserve">года </w:t>
      </w:r>
      <w:r w:rsidRPr="002A1325">
        <w:rPr>
          <w:rFonts w:ascii="Times New Roman" w:hAnsi="Times New Roman"/>
          <w:sz w:val="24"/>
          <w:szCs w:val="24"/>
        </w:rPr>
        <w:t>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365FB3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452281" w:rsidRPr="002E3430" w:rsidP="004522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21568"/>
    <w:rsid w:val="00061735"/>
    <w:rsid w:val="00063E33"/>
    <w:rsid w:val="000926A3"/>
    <w:rsid w:val="0013485C"/>
    <w:rsid w:val="00193503"/>
    <w:rsid w:val="00195FA5"/>
    <w:rsid w:val="001A102A"/>
    <w:rsid w:val="001A436A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452281"/>
    <w:rsid w:val="004548F3"/>
    <w:rsid w:val="004B6D93"/>
    <w:rsid w:val="004B7444"/>
    <w:rsid w:val="004E386E"/>
    <w:rsid w:val="00554037"/>
    <w:rsid w:val="00681632"/>
    <w:rsid w:val="007073A5"/>
    <w:rsid w:val="0075173D"/>
    <w:rsid w:val="00842AD2"/>
    <w:rsid w:val="00896641"/>
    <w:rsid w:val="008B7077"/>
    <w:rsid w:val="008C3FFB"/>
    <w:rsid w:val="008E54B3"/>
    <w:rsid w:val="00912149"/>
    <w:rsid w:val="009A18AD"/>
    <w:rsid w:val="009C10B4"/>
    <w:rsid w:val="009C5207"/>
    <w:rsid w:val="00A41527"/>
    <w:rsid w:val="00AA1E1B"/>
    <w:rsid w:val="00B00087"/>
    <w:rsid w:val="00B14C9B"/>
    <w:rsid w:val="00B816C0"/>
    <w:rsid w:val="00BB4FF1"/>
    <w:rsid w:val="00C572FC"/>
    <w:rsid w:val="00C76708"/>
    <w:rsid w:val="00D370B7"/>
    <w:rsid w:val="00D87BCE"/>
    <w:rsid w:val="00E359E1"/>
    <w:rsid w:val="00F1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mirsud82.rk.gov.ru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81AA-E306-41EF-AFF6-E5109C0B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