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E7704" w:rsidR="00D547CB">
        <w:rPr>
          <w:rFonts w:ascii="Times New Roman" w:hAnsi="Times New Roman"/>
          <w:color w:val="000000"/>
          <w:sz w:val="28"/>
          <w:szCs w:val="28"/>
          <w:lang w:eastAsia="ru-RU"/>
        </w:rPr>
        <w:t>41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BB185C" w:rsidRPr="004E7704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91MS0096-01-2024-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4E7704" w:rsidR="00D547CB">
        <w:rPr>
          <w:rFonts w:ascii="Times New Roman" w:hAnsi="Times New Roman"/>
          <w:color w:val="000000"/>
          <w:sz w:val="28"/>
          <w:szCs w:val="28"/>
          <w:lang w:eastAsia="ru-RU"/>
        </w:rPr>
        <w:t>0333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4E7704" w:rsidR="00D547CB">
        <w:rPr>
          <w:rFonts w:ascii="Times New Roman" w:hAnsi="Times New Roman"/>
          <w:color w:val="000000"/>
          <w:sz w:val="28"/>
          <w:szCs w:val="28"/>
          <w:lang w:eastAsia="ru-RU"/>
        </w:rPr>
        <w:t>87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D547CB" w:rsidR="00D547CB">
        <w:rPr>
          <w:rFonts w:ascii="Times New Roman" w:hAnsi="Times New Roman"/>
          <w:bCs/>
          <w:color w:val="000000"/>
          <w:sz w:val="28"/>
          <w:szCs w:val="28"/>
          <w:lang w:eastAsia="ru-RU"/>
        </w:rPr>
        <w:t>8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547CB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апреля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D547CB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  <w:r w:rsidR="00D547CB">
        <w:rPr>
          <w:rFonts w:ascii="Times New Roman" w:hAnsi="Times New Roman"/>
          <w:sz w:val="28"/>
          <w:szCs w:val="28"/>
          <w:lang w:eastAsia="ru-RU"/>
        </w:rPr>
        <w:t xml:space="preserve"> с участием - ответчика Марунчак О.В.,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нское дело по исковому заявлению 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Общества с ограниченной ответственностью «Микрокредитная компания «Кредит Лайн» к Марунчак Ольге Вячеславовне о взыскании задолженности по договору потребительского займа,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ст. 196-199 Гражданского </w:t>
      </w: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«Микрокредитная компания «Кредит Лайн»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BB185C" w:rsidRPr="0046306D" w:rsidP="00D547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>Марунчак Ольги Вячеславовны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«Микрокредитная компания «Кредит Лайн»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(ОГРН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1125047012342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 ИНН</w:t>
      </w:r>
      <w:r w:rsidR="00A047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>5047134390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договору потребительского займа № 2111197715 от 11 октября 2021 года в размере 28 454,40, судебные расходы по уплате государственной пошлины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>1053,63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>29 508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>двадцать девять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>пятьсот восемь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>03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A338DB">
        <w:rPr>
          <w:rFonts w:ascii="Times New Roman" w:hAnsi="Times New Roman"/>
          <w:color w:val="000000"/>
          <w:sz w:val="28"/>
          <w:szCs w:val="28"/>
          <w:lang w:eastAsia="ru-RU"/>
        </w:rPr>
        <w:t>йк</w:t>
      </w:r>
      <w:r w:rsidR="00D547CB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оны могут ознакомиться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 «</w:t>
      </w:r>
      <w:r w:rsidR="00654FE2">
        <w:rPr>
          <w:rFonts w:ascii="Times New Roman" w:hAnsi="Times New Roman"/>
          <w:color w:val="000000" w:themeColor="text1"/>
        </w:rPr>
        <w:t>1</w:t>
      </w:r>
      <w:r w:rsidR="00D547CB">
        <w:rPr>
          <w:rFonts w:ascii="Times New Roman" w:hAnsi="Times New Roman"/>
          <w:color w:val="000000" w:themeColor="text1"/>
        </w:rPr>
        <w:t>8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D547CB">
        <w:rPr>
          <w:rFonts w:ascii="Times New Roman" w:hAnsi="Times New Roman"/>
          <w:color w:val="000000" w:themeColor="text1"/>
        </w:rPr>
        <w:t xml:space="preserve">апреля </w:t>
      </w:r>
      <w:r w:rsidRPr="0046306D">
        <w:rPr>
          <w:rFonts w:ascii="Times New Roman" w:hAnsi="Times New Roman"/>
          <w:color w:val="000000" w:themeColor="text1"/>
        </w:rPr>
        <w:t>2024г.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 xml:space="preserve">Я.Ю. </w:t>
      </w:r>
      <w:r w:rsidRPr="0046306D">
        <w:rPr>
          <w:rFonts w:ascii="Times New Roman" w:hAnsi="Times New Roman"/>
          <w:color w:val="000000" w:themeColor="text1"/>
        </w:rPr>
        <w:t>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="00D547CB">
        <w:rPr>
          <w:rFonts w:ascii="Times New Roman" w:hAnsi="Times New Roman"/>
          <w:color w:val="000000" w:themeColor="text1"/>
        </w:rPr>
        <w:t>Т</w:t>
      </w:r>
      <w:r w:rsidRPr="0046306D">
        <w:rPr>
          <w:rFonts w:ascii="Times New Roman" w:hAnsi="Times New Roman"/>
          <w:color w:val="000000" w:themeColor="text1"/>
        </w:rPr>
        <w:t>.</w:t>
      </w:r>
      <w:r w:rsidR="00D547CB">
        <w:rPr>
          <w:rFonts w:ascii="Times New Roman" w:hAnsi="Times New Roman"/>
          <w:color w:val="000000" w:themeColor="text1"/>
        </w:rPr>
        <w:t>С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 w:rsidR="00D547CB">
        <w:rPr>
          <w:rFonts w:ascii="Times New Roman" w:hAnsi="Times New Roman"/>
          <w:color w:val="000000" w:themeColor="text1"/>
        </w:rPr>
        <w:t>Васильева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654FE2">
        <w:rPr>
          <w:rFonts w:ascii="Times New Roman" w:hAnsi="Times New Roman"/>
          <w:color w:val="000000" w:themeColor="text1"/>
        </w:rPr>
        <w:t>1</w:t>
      </w:r>
      <w:r w:rsidR="00A0476E">
        <w:rPr>
          <w:rFonts w:ascii="Times New Roman" w:hAnsi="Times New Roman"/>
          <w:color w:val="000000" w:themeColor="text1"/>
        </w:rPr>
        <w:t>41</w:t>
      </w:r>
      <w:r w:rsidRPr="0046306D">
        <w:rPr>
          <w:rFonts w:ascii="Times New Roman" w:hAnsi="Times New Roman"/>
          <w:color w:val="000000" w:themeColor="text1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</w:t>
      </w:r>
      <w:r w:rsidRPr="0046306D">
        <w:rPr>
          <w:rFonts w:ascii="Times New Roman" w:hAnsi="Times New Roman"/>
          <w:color w:val="000000" w:themeColor="text1"/>
        </w:rPr>
        <w:t>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D547CB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Т</w:t>
      </w:r>
      <w:r w:rsidRPr="0046306D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>С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>
        <w:rPr>
          <w:rFonts w:ascii="Times New Roman" w:hAnsi="Times New Roman"/>
          <w:color w:val="000000" w:themeColor="text1"/>
        </w:rPr>
        <w:t>Васильева</w:t>
      </w: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A0476E" w:rsidRPr="0046306D" w:rsidP="00D547C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068713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A0476E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0476E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0476E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.2024 г. №2-96-</w:t>
            </w:r>
            <w:r w:rsidR="00A0476E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141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ООО «МКК «Кредит Лайн»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400050, г. Волгоград, а/я 202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Марунчак О.В.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0476E">
              <w:rPr>
                <w:rFonts w:ascii="Times New Roman" w:hAnsi="Times New Roman"/>
                <w:sz w:val="24"/>
                <w:szCs w:val="24"/>
              </w:rPr>
              <w:t>Павленко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A0476E">
              <w:rPr>
                <w:rFonts w:ascii="Times New Roman" w:hAnsi="Times New Roman"/>
                <w:sz w:val="24"/>
                <w:szCs w:val="24"/>
              </w:rPr>
              <w:t>3Б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4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 w:rsidR="00A0476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654FE2">
        <w:rPr>
          <w:rFonts w:ascii="Times New Roman" w:hAnsi="Times New Roman"/>
          <w:sz w:val="24"/>
          <w:szCs w:val="24"/>
        </w:rPr>
        <w:t>1</w:t>
      </w:r>
      <w:r w:rsidR="00A0476E">
        <w:rPr>
          <w:rFonts w:ascii="Times New Roman" w:hAnsi="Times New Roman"/>
          <w:sz w:val="24"/>
          <w:szCs w:val="24"/>
        </w:rPr>
        <w:t>8 апреля</w:t>
      </w:r>
      <w:r>
        <w:rPr>
          <w:rFonts w:ascii="Times New Roman" w:hAnsi="Times New Roman"/>
          <w:sz w:val="24"/>
          <w:szCs w:val="24"/>
        </w:rPr>
        <w:t xml:space="preserve"> 2024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Я.Ю. Ершова</w:t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081C02"/>
    <w:rsid w:val="001951B4"/>
    <w:rsid w:val="00195C5D"/>
    <w:rsid w:val="00255E8B"/>
    <w:rsid w:val="0040476F"/>
    <w:rsid w:val="0046306D"/>
    <w:rsid w:val="004E7704"/>
    <w:rsid w:val="00522C7C"/>
    <w:rsid w:val="00654FE2"/>
    <w:rsid w:val="006C19B5"/>
    <w:rsid w:val="006E5BCB"/>
    <w:rsid w:val="00842AD2"/>
    <w:rsid w:val="009A4194"/>
    <w:rsid w:val="00A0476E"/>
    <w:rsid w:val="00A338DB"/>
    <w:rsid w:val="00AD39F1"/>
    <w:rsid w:val="00B54EA3"/>
    <w:rsid w:val="00BB185C"/>
    <w:rsid w:val="00C43454"/>
    <w:rsid w:val="00C834AD"/>
    <w:rsid w:val="00CA045D"/>
    <w:rsid w:val="00D547CB"/>
    <w:rsid w:val="00F270AC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