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936E6" w:rsidP="00F93E42" w14:paraId="6A82C172" w14:textId="2742D34F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2936E6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143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2936E6"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2936E6" w:rsidP="00F93E42" w14:paraId="354417B8" w14:textId="6B58598D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2936E6" w:rsidR="00A67952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</w:p>
    <w:p w:rsidR="00F93E42" w:rsidRPr="002936E6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2936E6" w:rsidP="00F93E42" w14:paraId="36E2722E" w14:textId="0851E25F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РЕШЕНИЕ</w:t>
      </w:r>
    </w:p>
    <w:p w:rsidR="00F93E42" w:rsidRPr="002936E6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2936E6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2936E6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2936E6" w:rsidP="00F93E42" w14:paraId="6298E239" w14:textId="6E541E2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>14</w:t>
      </w:r>
      <w:r w:rsidRPr="002936E6"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936E6" w:rsidR="00FB3B31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2936E6"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2936E6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2936E6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2936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2936E6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936E6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936E6"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2936E6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2936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936E6" w:rsidP="00F93E42" w14:paraId="36871D27" w14:textId="2B5EB0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Запацкому Николаю Михайловичу</w:t>
      </w:r>
      <w:r w:rsidRPr="002936E6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носов на капитальный ремонт общего имущества в многоквартирном доме,</w:t>
      </w:r>
      <w:r w:rsidRPr="002936E6" w:rsidR="00A679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2936E6" w:rsidP="00F93E42" w14:paraId="7876366F" w14:textId="397AE4F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2936E6" w:rsidR="00B32907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2936E6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F93E42" w:rsidRPr="002936E6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2936E6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2936E6" w:rsidP="00F93E42" w14:paraId="75CB61B6" w14:textId="3AADA8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2936E6" w:rsidP="00671B36" w14:paraId="2C3F681A" w14:textId="10F6F08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2936E6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Запацкого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Михайловича</w:t>
      </w:r>
      <w:r w:rsidRPr="002936E6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2936E6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2936E6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Республика Крым, г. Ялта, пер.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Pr="002936E6" w:rsidR="00A67952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2936E6" w:rsidR="00A6795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Pr="002936E6" w:rsidR="00A6795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502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2936E6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2936E6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2635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74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703</w:t>
      </w:r>
      <w:r w:rsidRPr="002936E6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2936E6" w:rsidR="0000401D">
        <w:rPr>
          <w:rFonts w:ascii="Times New Roman" w:hAnsi="Times New Roman"/>
          <w:color w:val="000000"/>
          <w:sz w:val="28"/>
          <w:szCs w:val="28"/>
          <w:lang w:eastAsia="ru-RU"/>
        </w:rPr>
        <w:t>6 коп.</w:t>
      </w:r>
      <w:r w:rsidRPr="002936E6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2936E6" w:rsidR="0000401D">
        <w:rPr>
          <w:rFonts w:ascii="Times New Roman" w:hAnsi="Times New Roman"/>
          <w:sz w:val="28"/>
          <w:szCs w:val="28"/>
          <w:lang w:eastAsia="ru-RU"/>
        </w:rPr>
        <w:t>1</w:t>
      </w:r>
      <w:r w:rsidRPr="002936E6" w:rsidR="002936E6">
        <w:rPr>
          <w:rFonts w:ascii="Times New Roman" w:hAnsi="Times New Roman"/>
          <w:sz w:val="28"/>
          <w:szCs w:val="28"/>
          <w:lang w:eastAsia="ru-RU"/>
        </w:rPr>
        <w:t>6</w:t>
      </w:r>
      <w:r w:rsidRPr="002936E6" w:rsidR="000040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36E6" w:rsidR="002936E6">
        <w:rPr>
          <w:rFonts w:ascii="Times New Roman" w:hAnsi="Times New Roman"/>
          <w:sz w:val="28"/>
          <w:szCs w:val="28"/>
          <w:lang w:eastAsia="ru-RU"/>
        </w:rPr>
        <w:t>842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шестнадцать</w:t>
      </w:r>
      <w:r w:rsidRPr="002936E6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восемьсот сорок два</w:t>
      </w:r>
      <w:r w:rsidRPr="002936E6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2936E6" w:rsidR="002936E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2936E6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2936E6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6336" w:rsidRPr="002936E6" w:rsidP="00456336" w14:paraId="118CAB43" w14:textId="3A8BD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Запацкого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Николая Михайловича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) неустойку, начисляемую на сумму задолженности в размере 13 502 руб. 94 коп., рассчитанную в соответствии с частью 14.1 статьи 155 Жилищного кодекса Российской Федерации, за период с 15 марта 2024 года по да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ту фактического погашения задолженности включительно.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ab/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мотивированного решения суда в течение трех дней со дня объявления резолютивной части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56336" w:rsidRPr="002936E6" w:rsidP="00456336" w14:paraId="5C92EA9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дня вручения ему копии этого решения.</w:t>
      </w:r>
    </w:p>
    <w:p w:rsidR="00456336" w:rsidRPr="002936E6" w:rsidP="00456336" w14:paraId="0B3EF7C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6336" w:rsidRPr="002936E6" w:rsidP="00456336" w14:paraId="09B555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</w:t>
      </w:r>
      <w:r w:rsidRPr="002936E6">
        <w:rPr>
          <w:rFonts w:ascii="Times New Roman" w:hAnsi="Times New Roman"/>
          <w:color w:val="000000"/>
          <w:sz w:val="28"/>
          <w:szCs w:val="28"/>
          <w:lang w:eastAsia="ru-RU"/>
        </w:rPr>
        <w:t>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11FA" w:rsidRPr="002936E6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2936E6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936E6">
        <w:rPr>
          <w:rFonts w:ascii="Times New Roman" w:hAnsi="Times New Roman"/>
          <w:sz w:val="28"/>
          <w:szCs w:val="28"/>
        </w:rPr>
        <w:t>Мировой судья</w:t>
      </w:r>
      <w:r w:rsidRPr="002936E6">
        <w:rPr>
          <w:rFonts w:ascii="Times New Roman" w:hAnsi="Times New Roman"/>
          <w:sz w:val="28"/>
          <w:szCs w:val="28"/>
        </w:rPr>
        <w:tab/>
      </w:r>
      <w:r w:rsidRPr="002936E6">
        <w:rPr>
          <w:rFonts w:ascii="Times New Roman" w:hAnsi="Times New Roman"/>
          <w:sz w:val="28"/>
          <w:szCs w:val="28"/>
        </w:rPr>
        <w:tab/>
      </w:r>
      <w:r w:rsidRPr="002936E6" w:rsidR="00065750">
        <w:rPr>
          <w:rFonts w:ascii="Times New Roman" w:hAnsi="Times New Roman"/>
          <w:sz w:val="28"/>
          <w:szCs w:val="28"/>
        </w:rPr>
        <w:tab/>
      </w:r>
      <w:r w:rsidRPr="002936E6" w:rsidR="00540AF9">
        <w:rPr>
          <w:rFonts w:ascii="Times New Roman" w:hAnsi="Times New Roman"/>
          <w:sz w:val="28"/>
          <w:szCs w:val="28"/>
        </w:rPr>
        <w:t>(подпись)</w:t>
      </w:r>
      <w:r w:rsidRPr="002936E6">
        <w:rPr>
          <w:rFonts w:ascii="Times New Roman" w:hAnsi="Times New Roman"/>
          <w:sz w:val="28"/>
          <w:szCs w:val="28"/>
        </w:rPr>
        <w:tab/>
        <w:t xml:space="preserve">             </w:t>
      </w:r>
      <w:r w:rsidRPr="002936E6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2936E6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93E42" w:rsidRPr="002936E6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>Копия верна</w:t>
      </w:r>
    </w:p>
    <w:p w:rsidR="00F93E42" w:rsidRPr="002936E6" w:rsidP="00F93E42" w14:paraId="6D795BF9" w14:textId="1C7CC27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>Дата выдачи  «</w:t>
      </w:r>
      <w:r w:rsidRPr="002936E6" w:rsidR="002936E6">
        <w:rPr>
          <w:rFonts w:ascii="Times New Roman" w:hAnsi="Times New Roman"/>
          <w:color w:val="000000" w:themeColor="text1"/>
          <w:sz w:val="20"/>
          <w:szCs w:val="20"/>
        </w:rPr>
        <w:t>14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 w:rsidRPr="002936E6" w:rsidR="00FB3B31">
        <w:rPr>
          <w:rFonts w:ascii="Times New Roman" w:hAnsi="Times New Roman"/>
          <w:color w:val="000000" w:themeColor="text1"/>
          <w:sz w:val="20"/>
          <w:szCs w:val="20"/>
        </w:rPr>
        <w:t>марта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Pr="002936E6" w:rsidR="00456336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г.</w:t>
      </w:r>
    </w:p>
    <w:p w:rsidR="00F93E42" w:rsidRPr="002936E6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Я.Ю. Ершова</w:t>
      </w:r>
    </w:p>
    <w:p w:rsidR="008D39BC" w:rsidRPr="002936E6" w:rsidP="00F93E42" w14:paraId="650F9036" w14:textId="184FB62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 w:rsidR="00456336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2936E6" w:rsidR="00456336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2936E6" w:rsidR="00456336">
        <w:rPr>
          <w:rFonts w:ascii="Times New Roman" w:hAnsi="Times New Roman"/>
          <w:color w:val="000000" w:themeColor="text1"/>
          <w:sz w:val="20"/>
          <w:szCs w:val="20"/>
        </w:rPr>
        <w:t>Васильева</w:t>
      </w:r>
    </w:p>
    <w:p w:rsidR="00F93E42" w:rsidRPr="002936E6" w:rsidP="00F93E42" w14:paraId="211C5E75" w14:textId="1B2EF05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Оригинал резолютивной части решения находится в деле №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2-96-</w:t>
      </w:r>
      <w:r w:rsidRPr="002936E6" w:rsidR="0000401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2936E6" w:rsidR="002936E6">
        <w:rPr>
          <w:rFonts w:ascii="Times New Roman" w:hAnsi="Times New Roman"/>
          <w:color w:val="000000" w:themeColor="text1"/>
          <w:sz w:val="20"/>
          <w:szCs w:val="20"/>
        </w:rPr>
        <w:t>43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Pr="002936E6" w:rsidR="00456336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2936E6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>Решение не вступило в законную силу.</w:t>
      </w:r>
    </w:p>
    <w:p w:rsidR="00F93E42" w:rsidRPr="002936E6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Мировой судья                                                   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    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 w:rsidR="00065750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 w:rsidR="00C12F5D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Я.Ю.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Ершова</w:t>
      </w:r>
    </w:p>
    <w:p w:rsidR="00456336" w:rsidRPr="002936E6" w:rsidP="00456336" w14:paraId="300FF867" w14:textId="450CF31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936E6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="002936E6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936E6">
        <w:rPr>
          <w:rFonts w:ascii="Times New Roman" w:hAnsi="Times New Roman"/>
          <w:color w:val="000000" w:themeColor="text1"/>
          <w:sz w:val="20"/>
          <w:szCs w:val="20"/>
        </w:rPr>
        <w:t>Т.С. Васильева</w:t>
      </w:r>
    </w:p>
    <w:p w:rsidR="00F93E42" w:rsidRPr="002936E6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2936E6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93E42" w:rsidRPr="002936E6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3E42" w:rsidRPr="002936E6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2936E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3E42" w:rsidRPr="002936E6" w:rsidP="00F93E42" w14:paraId="4E061510" w14:textId="77777777">
      <w:pPr>
        <w:rPr>
          <w:sz w:val="20"/>
          <w:szCs w:val="20"/>
        </w:rPr>
      </w:pPr>
    </w:p>
    <w:p w:rsidR="00F93E42" w:rsidRPr="002936E6" w:rsidP="00F93E42" w14:paraId="5A62DDBA" w14:textId="77777777">
      <w:pPr>
        <w:rPr>
          <w:sz w:val="20"/>
          <w:szCs w:val="20"/>
        </w:rPr>
      </w:pPr>
    </w:p>
    <w:p w:rsidR="0015218D" w:rsidRPr="002936E6" w14:paraId="1DE11D63" w14:textId="77777777">
      <w:pPr>
        <w:rPr>
          <w:sz w:val="20"/>
          <w:szCs w:val="20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0401D"/>
    <w:rsid w:val="00054C30"/>
    <w:rsid w:val="00065750"/>
    <w:rsid w:val="000C40B0"/>
    <w:rsid w:val="00120373"/>
    <w:rsid w:val="0015218D"/>
    <w:rsid w:val="001C60BA"/>
    <w:rsid w:val="00272CA8"/>
    <w:rsid w:val="002936E6"/>
    <w:rsid w:val="002F60E2"/>
    <w:rsid w:val="00316B30"/>
    <w:rsid w:val="003564A6"/>
    <w:rsid w:val="00391B97"/>
    <w:rsid w:val="004563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890921"/>
    <w:rsid w:val="008B24B9"/>
    <w:rsid w:val="008D39BC"/>
    <w:rsid w:val="008F0E5F"/>
    <w:rsid w:val="00930CBE"/>
    <w:rsid w:val="00940CA0"/>
    <w:rsid w:val="00A67952"/>
    <w:rsid w:val="00AF37FF"/>
    <w:rsid w:val="00B32907"/>
    <w:rsid w:val="00B906E9"/>
    <w:rsid w:val="00C12F5D"/>
    <w:rsid w:val="00C678A9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  <w:rsid w:val="00FB3B31"/>
    <w:rsid w:val="00FF106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