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4A1219" w:rsidP="00F93E42" w14:paraId="6A82C172" w14:textId="516439A6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A121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</w:t>
      </w:r>
      <w:r w:rsidRPr="004A1219" w:rsidR="00AF37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4A121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4A1219" w:rsidR="00C85CA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187</w:t>
      </w:r>
      <w:r w:rsidRPr="004A121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</w:t>
      </w:r>
      <w:r w:rsidRPr="004A1219" w:rsidR="00D13B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</w:p>
    <w:p w:rsidR="004C7841" w:rsidRPr="004A1219" w:rsidP="00F93E42" w14:paraId="354417B8" w14:textId="65EE7A1D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A121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91MS0096-01-202</w:t>
      </w:r>
      <w:r w:rsidRPr="004A1219" w:rsidR="00C85CA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4A121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4A1219" w:rsidR="00C85CA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000358</w:t>
      </w:r>
      <w:r w:rsidRPr="004A121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4A1219" w:rsidR="00C85CA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12</w:t>
      </w:r>
    </w:p>
    <w:p w:rsidR="00F93E42" w:rsidRPr="004A1219" w:rsidP="00F93E42" w14:paraId="104EB780" w14:textId="77777777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4A121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E42" w:rsidRPr="004A1219" w:rsidP="00F93E42" w14:paraId="36E2722E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4A1219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РЕШЕНИЕ</w:t>
      </w:r>
    </w:p>
    <w:p w:rsidR="00F93E42" w:rsidRPr="004A1219" w:rsidP="00F93E42" w14:paraId="28432FE5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4A1219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F93E42" w:rsidRPr="004A1219" w:rsidP="00F93E42" w14:paraId="34912E39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4A1219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(резолютивная часть)</w:t>
      </w:r>
    </w:p>
    <w:p w:rsidR="004F7BD7" w:rsidRPr="004A1219" w:rsidP="00F93E42" w14:paraId="40A705DE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F93E42" w:rsidRPr="004A1219" w:rsidP="00F93E42" w14:paraId="6298E239" w14:textId="24E50BF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4A121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21 марта 2024 года </w:t>
      </w:r>
      <w:r w:rsidRPr="004A121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4A121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4A121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4A121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4A121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4A121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4F7BD7" w:rsidRPr="004A1219" w:rsidP="00F93E42" w14:paraId="1E2B96FA" w14:textId="7777777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4A1219" w:rsidP="00F93E42" w14:paraId="094BA860" w14:textId="40B10E8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A121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Я.Ю., при </w:t>
      </w:r>
      <w:r w:rsidRPr="004A1219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</w:t>
      </w:r>
      <w:r w:rsidRPr="004A1219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Pr="004A1219" w:rsidR="00D13B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Васильевой Т.С.</w:t>
      </w:r>
      <w:r w:rsidRPr="004A1219" w:rsidR="00D627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4A121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93E42" w:rsidRPr="004A1219" w:rsidP="00F93E42" w14:paraId="36871D27" w14:textId="0ED57FE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A121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 w:rsidRPr="004A1219" w:rsidR="00C85CA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Бизиной Елене Владимировне </w:t>
      </w:r>
      <w:r w:rsidRPr="004A121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взыскании задолженности по оплате взнос</w:t>
      </w:r>
      <w:r w:rsidRPr="004A121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ов на капитальный ремонт общего имущества в многоквартирном доме, </w:t>
      </w:r>
    </w:p>
    <w:p w:rsidR="00F93E42" w:rsidRPr="004A1219" w:rsidP="00F93E42" w14:paraId="7876366F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4A1219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391B97" w:rsidRPr="004A1219" w:rsidP="00F93E42" w14:paraId="14E71FF6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</w:p>
    <w:p w:rsidR="00F93E42" w:rsidRPr="004A1219" w:rsidP="00F93E42" w14:paraId="7DF0202F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4A1219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065750" w:rsidRPr="004A1219" w:rsidP="00F93E42" w14:paraId="000FB625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F93E42" w:rsidRPr="004A1219" w:rsidP="00F93E42" w14:paraId="75CB61B6" w14:textId="68E49AF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A121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исковое заявление Некоммерческой организации «Региональный фонд </w:t>
      </w:r>
      <w:r w:rsidRPr="004A121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капитального ремонта многоквартирных домов Республики Крым» – удовлетворить.</w:t>
      </w:r>
    </w:p>
    <w:p w:rsidR="00671B36" w:rsidRPr="004A1219" w:rsidP="00C85CA1" w14:paraId="2C3F681A" w14:textId="487936F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A121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</w:t>
      </w:r>
      <w:r w:rsidRPr="004A1219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 </w:t>
      </w:r>
      <w:r w:rsidRPr="004A1219" w:rsidR="00C85CA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Бизиной</w:t>
      </w:r>
      <w:r w:rsidRPr="004A1219" w:rsidR="00C85CA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Елены Владимировны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4A121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пользу </w:t>
      </w:r>
      <w:r w:rsidRPr="004A1219" w:rsidR="002F60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4A121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4A121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 задолженность </w:t>
      </w:r>
      <w:r w:rsidRPr="004A1219" w:rsidR="002F60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 оплате взносов на капитальный ремонт общего имущества многоквартирно</w:t>
      </w:r>
      <w:r w:rsidRPr="004A1219" w:rsidR="004A121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</w:t>
      </w:r>
      <w:r w:rsidRPr="004A1219" w:rsidR="002F60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4A1219" w:rsidR="004A121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жилого </w:t>
      </w:r>
      <w:r w:rsidRPr="004A1219" w:rsidR="002F60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дом</w:t>
      </w:r>
      <w:r w:rsidRPr="004A1219" w:rsidR="004A121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 по адресу:</w:t>
      </w:r>
      <w:r w:rsidRPr="004A1219" w:rsidR="004A121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4A1219" w:rsidR="004A121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Республика Крым, г Ялта,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4A1219" w:rsidR="004A121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4A121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 период с</w:t>
      </w:r>
      <w:r w:rsidRPr="004A1219" w:rsidR="0080269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4A1219" w:rsidR="00C85CA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июля</w:t>
      </w:r>
      <w:r w:rsidRPr="004A1219" w:rsidR="0080269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</w:t>
      </w:r>
      <w:r w:rsidRPr="004A1219" w:rsidR="00C85CA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</w:t>
      </w:r>
      <w:r w:rsidRPr="004A121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по </w:t>
      </w:r>
      <w:r w:rsidRPr="004A1219" w:rsidR="00C85CA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декабрь</w:t>
      </w:r>
      <w:r w:rsidRPr="004A121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2023 года в размере </w:t>
      </w:r>
      <w:r w:rsidRPr="004A1219" w:rsidR="00C85CA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3340</w:t>
      </w:r>
      <w:r w:rsidRPr="004A1219" w:rsidR="008F0E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Pr="004A1219" w:rsidR="00C85CA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34</w:t>
      </w:r>
      <w:r w:rsidRPr="004A1219" w:rsidR="00316B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4A1219" w:rsidR="008F0E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коп</w:t>
      </w:r>
      <w:r w:rsidRPr="004A121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., пен</w:t>
      </w:r>
      <w:r w:rsidRPr="004A1219" w:rsidR="00054C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4A121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 просрочку исполнения обязательств </w:t>
      </w:r>
      <w:r w:rsidRPr="004A1219" w:rsidR="00D055A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размере</w:t>
      </w:r>
      <w:r w:rsidRPr="004A121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4A1219" w:rsidR="00C85CA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51</w:t>
      </w:r>
      <w:r w:rsidRPr="004A1219" w:rsidR="004A121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Pr="004A1219" w:rsidR="008F0E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Pr="004A1219" w:rsidR="00C85CA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34</w:t>
      </w:r>
      <w:r w:rsidRPr="004A121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4A1219" w:rsidR="008F0E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коп.</w:t>
      </w:r>
      <w:r w:rsidRPr="004A121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расходы по уплате государственной пошлины в размере </w:t>
      </w:r>
      <w:r w:rsidRPr="004A1219" w:rsidR="00C85CA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400</w:t>
      </w:r>
      <w:r w:rsidRPr="004A1219" w:rsidR="00AF37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4A1219" w:rsidR="008F0E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руб. </w:t>
      </w:r>
      <w:r w:rsidRPr="004A1219" w:rsidR="00C85CA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Pr="004A1219" w:rsidR="003564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4A1219" w:rsidR="008F0E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коп</w:t>
      </w:r>
      <w:r w:rsidRPr="004A1219" w:rsidR="003564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., </w:t>
      </w:r>
      <w:r w:rsidRPr="004A121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 всего в размере </w:t>
      </w:r>
      <w:r w:rsidRPr="004A1219" w:rsidR="00C85CA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4252 </w:t>
      </w:r>
      <w:r w:rsidRPr="004A121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</w:t>
      </w:r>
      <w:r w:rsidRPr="004A1219" w:rsidR="00C85CA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четыре тысячи двести пятьдесят два</w:t>
      </w:r>
      <w:r w:rsidRPr="004A1219" w:rsidR="000657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рубл</w:t>
      </w:r>
      <w:r w:rsidRPr="004A1219" w:rsidR="004A121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</w:t>
      </w:r>
      <w:r w:rsidRPr="004A121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4A1219" w:rsidR="00C85CA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68</w:t>
      </w:r>
      <w:r w:rsidRPr="004A121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копе</w:t>
      </w:r>
      <w:r w:rsidRPr="004A1219" w:rsidR="00391B9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Pr="004A1219" w:rsidR="0012037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</w:t>
      </w:r>
      <w:r w:rsidRPr="004A1219" w:rsidR="008F0E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1C60BA" w:rsidRPr="004A1219" w:rsidP="00D711FA" w14:paraId="7293995E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A121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</w:t>
      </w:r>
      <w:r w:rsidRPr="004A121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</w:t>
      </w:r>
      <w:r w:rsidRPr="004A121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шением суда по истечении пяти дней со дня поступления заявления мировому судье. </w:t>
      </w:r>
      <w:r w:rsidRPr="004A1219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4A1219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4A1219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711FA" w:rsidRPr="004A1219" w:rsidP="00D711FA" w14:paraId="236FAB0E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A121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</w:t>
      </w:r>
      <w:r w:rsidRPr="004A121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ородской суд Республики Крым через мирового судью.</w:t>
      </w:r>
      <w:r w:rsidRPr="004A1219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711FA" w:rsidRPr="004A1219" w:rsidP="00F93E42" w14:paraId="0E01EDF6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4A1219" w:rsidP="00F93E42" w14:paraId="7B12C0D8" w14:textId="2D63F79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A1219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4A1219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4A1219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4A1219" w:rsidR="0006575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4A1219" w:rsidR="00540AF9">
        <w:rPr>
          <w:rFonts w:ascii="Times New Roman" w:hAnsi="Times New Roman"/>
          <w:color w:val="000000" w:themeColor="text1"/>
          <w:sz w:val="28"/>
          <w:szCs w:val="28"/>
        </w:rPr>
        <w:t>(подпись)</w:t>
      </w:r>
      <w:r w:rsidRPr="004A1219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4A1219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AF37FF" w:rsidRPr="004A1219" w:rsidP="00F93E42" w14:paraId="604DDF90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</w:p>
    <w:p w:rsidR="00F93E42" w:rsidRPr="004A1219" w:rsidP="00F93E42" w14:paraId="197D0D71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A1219">
        <w:rPr>
          <w:rFonts w:ascii="Times New Roman" w:hAnsi="Times New Roman"/>
          <w:color w:val="000000" w:themeColor="text1"/>
        </w:rPr>
        <w:t>Копия верна</w:t>
      </w:r>
    </w:p>
    <w:p w:rsidR="00F93E42" w:rsidRPr="004A1219" w:rsidP="00F93E42" w14:paraId="6D795BF9" w14:textId="725436AA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A1219">
        <w:rPr>
          <w:rFonts w:ascii="Times New Roman" w:hAnsi="Times New Roman"/>
          <w:color w:val="000000" w:themeColor="text1"/>
        </w:rPr>
        <w:t>Дата выдачи  «</w:t>
      </w:r>
      <w:r w:rsidRPr="004A1219" w:rsidR="00C85CA1">
        <w:rPr>
          <w:rFonts w:ascii="Times New Roman" w:hAnsi="Times New Roman"/>
          <w:color w:val="000000" w:themeColor="text1"/>
        </w:rPr>
        <w:t>21</w:t>
      </w:r>
      <w:r w:rsidRPr="004A1219">
        <w:rPr>
          <w:rFonts w:ascii="Times New Roman" w:hAnsi="Times New Roman"/>
          <w:color w:val="000000" w:themeColor="text1"/>
        </w:rPr>
        <w:t xml:space="preserve">» </w:t>
      </w:r>
      <w:r w:rsidRPr="004A1219" w:rsidR="00C85CA1">
        <w:rPr>
          <w:rFonts w:ascii="Times New Roman" w:hAnsi="Times New Roman"/>
          <w:color w:val="000000" w:themeColor="text1"/>
        </w:rPr>
        <w:t>марта 2024</w:t>
      </w:r>
      <w:r w:rsidRPr="004A1219" w:rsidR="00802698">
        <w:rPr>
          <w:rFonts w:ascii="Times New Roman" w:hAnsi="Times New Roman"/>
          <w:color w:val="000000" w:themeColor="text1"/>
        </w:rPr>
        <w:t xml:space="preserve"> </w:t>
      </w:r>
      <w:r w:rsidRPr="004A1219">
        <w:rPr>
          <w:rFonts w:ascii="Times New Roman" w:hAnsi="Times New Roman"/>
          <w:color w:val="000000" w:themeColor="text1"/>
        </w:rPr>
        <w:t>г.</w:t>
      </w:r>
    </w:p>
    <w:p w:rsidR="00F93E42" w:rsidRPr="004A1219" w:rsidP="00F93E42" w14:paraId="63CA5AF0" w14:textId="67CCC5EF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A1219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4A1219">
        <w:rPr>
          <w:rFonts w:ascii="Times New Roman" w:hAnsi="Times New Roman"/>
          <w:color w:val="000000" w:themeColor="text1"/>
        </w:rPr>
        <w:tab/>
        <w:t xml:space="preserve">                       </w:t>
      </w:r>
      <w:r w:rsidRPr="004A1219">
        <w:rPr>
          <w:rFonts w:ascii="Times New Roman" w:hAnsi="Times New Roman"/>
          <w:color w:val="000000" w:themeColor="text1"/>
        </w:rPr>
        <w:tab/>
      </w:r>
      <w:r w:rsidRPr="004A1219" w:rsidR="00065750">
        <w:rPr>
          <w:rFonts w:ascii="Times New Roman" w:hAnsi="Times New Roman"/>
          <w:color w:val="000000" w:themeColor="text1"/>
        </w:rPr>
        <w:tab/>
      </w:r>
      <w:r w:rsidRPr="004A1219">
        <w:rPr>
          <w:rFonts w:ascii="Times New Roman" w:hAnsi="Times New Roman"/>
          <w:color w:val="000000" w:themeColor="text1"/>
        </w:rPr>
        <w:t>Я.Ю. Ершова</w:t>
      </w:r>
    </w:p>
    <w:p w:rsidR="008D39BC" w:rsidRPr="004A1219" w:rsidP="00F93E42" w14:paraId="650F9036" w14:textId="50277E8F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A1219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4A1219">
        <w:rPr>
          <w:rFonts w:ascii="Times New Roman" w:hAnsi="Times New Roman"/>
          <w:color w:val="000000" w:themeColor="text1"/>
        </w:rPr>
        <w:tab/>
      </w:r>
      <w:r w:rsidRPr="004A1219">
        <w:rPr>
          <w:rFonts w:ascii="Times New Roman" w:hAnsi="Times New Roman"/>
          <w:color w:val="000000" w:themeColor="text1"/>
        </w:rPr>
        <w:tab/>
      </w:r>
      <w:r w:rsidRPr="004A1219">
        <w:rPr>
          <w:rFonts w:ascii="Times New Roman" w:hAnsi="Times New Roman"/>
          <w:color w:val="000000" w:themeColor="text1"/>
        </w:rPr>
        <w:tab/>
      </w:r>
      <w:r w:rsidRPr="004A1219">
        <w:rPr>
          <w:rFonts w:ascii="Times New Roman" w:hAnsi="Times New Roman"/>
          <w:color w:val="000000" w:themeColor="text1"/>
        </w:rPr>
        <w:tab/>
      </w:r>
      <w:r w:rsidRPr="004A1219">
        <w:rPr>
          <w:rFonts w:ascii="Times New Roman" w:hAnsi="Times New Roman"/>
          <w:color w:val="000000" w:themeColor="text1"/>
        </w:rPr>
        <w:tab/>
      </w:r>
      <w:r w:rsidRPr="004A1219">
        <w:rPr>
          <w:rFonts w:ascii="Times New Roman" w:hAnsi="Times New Roman"/>
          <w:color w:val="000000" w:themeColor="text1"/>
        </w:rPr>
        <w:tab/>
      </w:r>
      <w:r w:rsidRPr="004A1219" w:rsidR="00D13B1F">
        <w:rPr>
          <w:rFonts w:ascii="Times New Roman" w:hAnsi="Times New Roman"/>
          <w:color w:val="000000" w:themeColor="text1"/>
        </w:rPr>
        <w:t>Т</w:t>
      </w:r>
      <w:r w:rsidRPr="004A1219">
        <w:rPr>
          <w:rFonts w:ascii="Times New Roman" w:hAnsi="Times New Roman"/>
          <w:color w:val="000000" w:themeColor="text1"/>
        </w:rPr>
        <w:t>.</w:t>
      </w:r>
      <w:r w:rsidRPr="004A1219" w:rsidR="00D13B1F">
        <w:rPr>
          <w:rFonts w:ascii="Times New Roman" w:hAnsi="Times New Roman"/>
          <w:color w:val="000000" w:themeColor="text1"/>
        </w:rPr>
        <w:t>С</w:t>
      </w:r>
      <w:r w:rsidRPr="004A1219">
        <w:rPr>
          <w:rFonts w:ascii="Times New Roman" w:hAnsi="Times New Roman"/>
          <w:color w:val="000000" w:themeColor="text1"/>
        </w:rPr>
        <w:t xml:space="preserve">. </w:t>
      </w:r>
      <w:r w:rsidRPr="004A1219" w:rsidR="00D13B1F">
        <w:rPr>
          <w:rFonts w:ascii="Times New Roman" w:hAnsi="Times New Roman"/>
          <w:color w:val="000000" w:themeColor="text1"/>
        </w:rPr>
        <w:t>Васильева</w:t>
      </w:r>
    </w:p>
    <w:p w:rsidR="00F93E42" w:rsidRPr="004A1219" w:rsidP="00F93E42" w14:paraId="211C5E75" w14:textId="1516EF2E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A1219">
        <w:rPr>
          <w:rFonts w:ascii="Times New Roman" w:hAnsi="Times New Roman"/>
          <w:color w:val="000000" w:themeColor="text1"/>
        </w:rPr>
        <w:t>Оригинал резолютивной части решения находится в деле № 2-96-</w:t>
      </w:r>
      <w:r w:rsidRPr="004A1219" w:rsidR="00C85CA1">
        <w:rPr>
          <w:rFonts w:ascii="Times New Roman" w:hAnsi="Times New Roman"/>
          <w:color w:val="000000" w:themeColor="text1"/>
        </w:rPr>
        <w:t>187</w:t>
      </w:r>
      <w:r w:rsidRPr="004A1219">
        <w:rPr>
          <w:rFonts w:ascii="Times New Roman" w:hAnsi="Times New Roman"/>
          <w:color w:val="000000" w:themeColor="text1"/>
        </w:rPr>
        <w:t>/202</w:t>
      </w:r>
      <w:r w:rsidRPr="004A1219" w:rsidR="00D13B1F">
        <w:rPr>
          <w:rFonts w:ascii="Times New Roman" w:hAnsi="Times New Roman"/>
          <w:color w:val="000000" w:themeColor="text1"/>
        </w:rPr>
        <w:t>4</w:t>
      </w:r>
      <w:r w:rsidRPr="004A1219">
        <w:rPr>
          <w:rFonts w:ascii="Times New Roman" w:hAnsi="Times New Roman"/>
          <w:color w:val="000000" w:themeColor="text1"/>
        </w:rPr>
        <w:t>, находящемся в судебном участке № 96 Ялтинского судебного района (городской округ Ялта) Республики Крым.</w:t>
      </w:r>
    </w:p>
    <w:p w:rsidR="00F93E42" w:rsidRPr="004A1219" w:rsidP="00F93E42" w14:paraId="58606520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A1219">
        <w:rPr>
          <w:rFonts w:ascii="Times New Roman" w:hAnsi="Times New Roman"/>
          <w:color w:val="000000" w:themeColor="text1"/>
        </w:rPr>
        <w:t xml:space="preserve">Решение не вступило в законную </w:t>
      </w:r>
      <w:r w:rsidRPr="004A1219">
        <w:rPr>
          <w:rFonts w:ascii="Times New Roman" w:hAnsi="Times New Roman"/>
          <w:color w:val="000000" w:themeColor="text1"/>
        </w:rPr>
        <w:t>силу.</w:t>
      </w:r>
    </w:p>
    <w:p w:rsidR="00F93E42" w:rsidRPr="004A1219" w:rsidP="00F93E42" w14:paraId="0514666D" w14:textId="35D245A1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A1219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4A1219">
        <w:rPr>
          <w:rFonts w:ascii="Times New Roman" w:hAnsi="Times New Roman"/>
          <w:color w:val="000000" w:themeColor="text1"/>
        </w:rPr>
        <w:tab/>
        <w:t xml:space="preserve">                       </w:t>
      </w:r>
      <w:r w:rsidRPr="004A1219">
        <w:rPr>
          <w:rFonts w:ascii="Times New Roman" w:hAnsi="Times New Roman"/>
          <w:color w:val="000000" w:themeColor="text1"/>
        </w:rPr>
        <w:tab/>
      </w:r>
      <w:r w:rsidRPr="004A1219" w:rsidR="00065750">
        <w:rPr>
          <w:rFonts w:ascii="Times New Roman" w:hAnsi="Times New Roman"/>
          <w:color w:val="000000" w:themeColor="text1"/>
        </w:rPr>
        <w:tab/>
      </w:r>
      <w:r w:rsidRPr="004A1219">
        <w:rPr>
          <w:rFonts w:ascii="Times New Roman" w:hAnsi="Times New Roman"/>
          <w:color w:val="000000" w:themeColor="text1"/>
        </w:rPr>
        <w:t>Я.Ю. Ершова</w:t>
      </w:r>
    </w:p>
    <w:p w:rsidR="00D13B1F" w:rsidRPr="004A1219" w:rsidP="00D13B1F" w14:paraId="66BF401E" w14:textId="77777777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A1219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4A1219">
        <w:rPr>
          <w:rFonts w:ascii="Times New Roman" w:hAnsi="Times New Roman"/>
          <w:color w:val="000000" w:themeColor="text1"/>
        </w:rPr>
        <w:tab/>
      </w:r>
      <w:r w:rsidRPr="004A1219">
        <w:rPr>
          <w:rFonts w:ascii="Times New Roman" w:hAnsi="Times New Roman"/>
          <w:color w:val="000000" w:themeColor="text1"/>
        </w:rPr>
        <w:tab/>
      </w:r>
      <w:r w:rsidRPr="004A1219">
        <w:rPr>
          <w:rFonts w:ascii="Times New Roman" w:hAnsi="Times New Roman"/>
          <w:color w:val="000000" w:themeColor="text1"/>
        </w:rPr>
        <w:tab/>
      </w:r>
      <w:r w:rsidRPr="004A1219">
        <w:rPr>
          <w:rFonts w:ascii="Times New Roman" w:hAnsi="Times New Roman"/>
          <w:color w:val="000000" w:themeColor="text1"/>
        </w:rPr>
        <w:tab/>
      </w:r>
      <w:r w:rsidRPr="004A1219">
        <w:rPr>
          <w:rFonts w:ascii="Times New Roman" w:hAnsi="Times New Roman"/>
          <w:color w:val="000000" w:themeColor="text1"/>
        </w:rPr>
        <w:tab/>
      </w:r>
      <w:r w:rsidRPr="004A1219">
        <w:rPr>
          <w:rFonts w:ascii="Times New Roman" w:hAnsi="Times New Roman"/>
          <w:color w:val="000000" w:themeColor="text1"/>
        </w:rPr>
        <w:tab/>
        <w:t>Т.С. Васильева</w:t>
      </w:r>
    </w:p>
    <w:p w:rsidR="00F93E42" w:rsidRPr="004A1219" w:rsidP="00F93E42" w14:paraId="6D01660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</w:p>
    <w:p w:rsidR="00F93E42" w:rsidRPr="004A1219" w:rsidP="00F93E42" w14:paraId="69B39F43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</w:p>
    <w:p w:rsidR="00F93E42" w:rsidRPr="004A1219" w:rsidP="00F93E42" w14:paraId="2AF1B84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lang w:eastAsia="ru-RU"/>
        </w:rPr>
      </w:pPr>
    </w:p>
    <w:p w:rsidR="00F93E42" w:rsidRPr="004A1219" w:rsidP="00F93E42" w14:paraId="1636C3E6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lang w:eastAsia="ru-RU"/>
        </w:rPr>
      </w:pPr>
      <w:r w:rsidRPr="004A1219">
        <w:rPr>
          <w:rFonts w:ascii="Times New Roman" w:hAnsi="Times New Roman"/>
          <w:bCs/>
          <w:color w:val="000000" w:themeColor="text1"/>
          <w:lang w:eastAsia="ru-RU"/>
        </w:rPr>
        <w:tab/>
      </w:r>
      <w:r w:rsidRPr="004A1219">
        <w:rPr>
          <w:rFonts w:ascii="Times New Roman" w:hAnsi="Times New Roman"/>
          <w:bCs/>
          <w:color w:val="000000" w:themeColor="text1"/>
          <w:lang w:eastAsia="ru-RU"/>
        </w:rPr>
        <w:tab/>
      </w:r>
      <w:r w:rsidRPr="004A1219">
        <w:rPr>
          <w:rFonts w:ascii="Times New Roman" w:hAnsi="Times New Roman"/>
          <w:bCs/>
          <w:color w:val="000000" w:themeColor="text1"/>
          <w:lang w:eastAsia="ru-RU"/>
        </w:rPr>
        <w:tab/>
      </w:r>
      <w:r w:rsidRPr="004A1219">
        <w:rPr>
          <w:rFonts w:ascii="Times New Roman" w:hAnsi="Times New Roman"/>
          <w:bCs/>
          <w:color w:val="000000" w:themeColor="text1"/>
          <w:lang w:eastAsia="ru-RU"/>
        </w:rPr>
        <w:tab/>
      </w:r>
      <w:r w:rsidRPr="004A1219">
        <w:rPr>
          <w:rFonts w:ascii="Times New Roman" w:hAnsi="Times New Roman"/>
          <w:bCs/>
          <w:color w:val="000000" w:themeColor="text1"/>
          <w:lang w:eastAsia="ru-RU"/>
        </w:rPr>
        <w:tab/>
      </w:r>
      <w:r w:rsidRPr="004A1219">
        <w:rPr>
          <w:rFonts w:ascii="Times New Roman" w:hAnsi="Times New Roman"/>
          <w:bCs/>
          <w:color w:val="000000" w:themeColor="text1"/>
          <w:lang w:eastAsia="ru-RU"/>
        </w:rPr>
        <w:tab/>
      </w:r>
      <w:r w:rsidRPr="004A1219">
        <w:rPr>
          <w:rFonts w:ascii="Times New Roman" w:hAnsi="Times New Roman"/>
          <w:bCs/>
          <w:color w:val="000000" w:themeColor="text1"/>
          <w:lang w:eastAsia="ru-RU"/>
        </w:rPr>
        <w:tab/>
      </w:r>
    </w:p>
    <w:p w:rsidR="00F93E42" w:rsidRPr="004A1219" w:rsidP="00F93E42" w14:paraId="4E061510" w14:textId="77777777">
      <w:pPr>
        <w:rPr>
          <w:color w:val="000000" w:themeColor="text1"/>
        </w:rPr>
      </w:pPr>
    </w:p>
    <w:p w:rsidR="00F93E42" w:rsidRPr="004A1219" w:rsidP="00F93E42" w14:paraId="5A62DDBA" w14:textId="77777777">
      <w:pPr>
        <w:rPr>
          <w:color w:val="000000" w:themeColor="text1"/>
        </w:rPr>
      </w:pPr>
    </w:p>
    <w:p w:rsidR="0015218D" w:rsidRPr="004A1219" w14:paraId="1DE11D63" w14:textId="77777777">
      <w:pPr>
        <w:rPr>
          <w:color w:val="000000" w:themeColor="text1"/>
        </w:rPr>
      </w:pP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54C30"/>
    <w:rsid w:val="00065750"/>
    <w:rsid w:val="000C40B0"/>
    <w:rsid w:val="00120373"/>
    <w:rsid w:val="00125E36"/>
    <w:rsid w:val="0015218D"/>
    <w:rsid w:val="001C60BA"/>
    <w:rsid w:val="001D271B"/>
    <w:rsid w:val="002F60E2"/>
    <w:rsid w:val="00316B30"/>
    <w:rsid w:val="003564A6"/>
    <w:rsid w:val="00391B97"/>
    <w:rsid w:val="004A0F7F"/>
    <w:rsid w:val="004A1219"/>
    <w:rsid w:val="004C7841"/>
    <w:rsid w:val="004F7BD7"/>
    <w:rsid w:val="00537B2B"/>
    <w:rsid w:val="00540AF9"/>
    <w:rsid w:val="005A20D0"/>
    <w:rsid w:val="005C7704"/>
    <w:rsid w:val="0061235E"/>
    <w:rsid w:val="00625B8D"/>
    <w:rsid w:val="006410E3"/>
    <w:rsid w:val="00671B36"/>
    <w:rsid w:val="007A03A0"/>
    <w:rsid w:val="00802698"/>
    <w:rsid w:val="008B24B9"/>
    <w:rsid w:val="008D39BC"/>
    <w:rsid w:val="008F0E5F"/>
    <w:rsid w:val="00930CBE"/>
    <w:rsid w:val="00940CA0"/>
    <w:rsid w:val="009F641B"/>
    <w:rsid w:val="00AF37FF"/>
    <w:rsid w:val="00B906E9"/>
    <w:rsid w:val="00C12F5D"/>
    <w:rsid w:val="00C678A9"/>
    <w:rsid w:val="00C85CA1"/>
    <w:rsid w:val="00D055A4"/>
    <w:rsid w:val="00D13B1F"/>
    <w:rsid w:val="00D14740"/>
    <w:rsid w:val="00D6270D"/>
    <w:rsid w:val="00D70793"/>
    <w:rsid w:val="00D711FA"/>
    <w:rsid w:val="00DB7422"/>
    <w:rsid w:val="00EC0DA7"/>
    <w:rsid w:val="00EE2F64"/>
    <w:rsid w:val="00EF487A"/>
    <w:rsid w:val="00F344C3"/>
    <w:rsid w:val="00F93E42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