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ED2A35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ED2A35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ED2A35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ED2A35" w:rsidR="001E3D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ED2A35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ED2A3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ED2A35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ED2A35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ED2A35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ED2A35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ED2A35" w:rsidR="001E3D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ED2A35" w:rsidR="001E3D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</w:p>
    <w:p w:rsidR="00F93E42" w:rsidRPr="00ED2A3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ED2A35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ED2A35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ED2A35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ED2A35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ED2A35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20 марта 202</w:t>
      </w:r>
      <w:r w:rsidRPr="00ED2A35"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ED2A35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ED2A35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ED2A35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ED2A35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ED2A35"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ED2A35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ED2A35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ED2A35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Pr="00ED2A35" w:rsidR="00305A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Дзекунову Даниилу Петровичу, Дзекунову Павлу Петровичу, Карауловой Надежде Павловне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бщего имущества в многоквартирном доме,</w:t>
      </w:r>
      <w:r w:rsidRPr="00ED2A35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ED2A35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ED2A35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ED2A35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многоквартирных домов Республики Крым» – удовлетворить.</w:t>
      </w:r>
    </w:p>
    <w:p w:rsidR="001B401A" w:rsidRPr="00ED2A35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ED2A35" w:rsidR="00305A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Дзекунова Даниила Петровича </w:t>
      </w:r>
      <w:r w:rsidRPr="00ED2A35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D2A35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ED2A35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ирно</w:t>
      </w:r>
      <w:r w:rsidRPr="00ED2A35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ED2A35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ED2A35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ED2A35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</w:t>
      </w:r>
      <w:r w:rsidRPr="00ED2A35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рь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ED2A35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ED2A35" w:rsidR="000F02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5180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ED2A35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 w:rsidR="000F02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872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ED2A35" w:rsidR="000F02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ED2A35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ED2A35" w:rsidR="00416492">
        <w:rPr>
          <w:sz w:val="28"/>
          <w:szCs w:val="28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6052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 тысяч пятьдесят два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рубля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ED2A35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взыскания с</w:t>
      </w:r>
      <w:r w:rsidRPr="00ED2A35" w:rsidR="003071D0">
        <w:rPr>
          <w:sz w:val="28"/>
          <w:szCs w:val="28"/>
        </w:rPr>
        <w:t xml:space="preserve"> </w:t>
      </w:r>
      <w:r w:rsidRPr="00ED2A35" w:rsidR="00E038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Дзекунова Даниила Петровича</w:t>
      </w:r>
      <w:r w:rsidRPr="00ED2A35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ED2A35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</w:t>
      </w:r>
      <w:r w:rsidRPr="00ED2A35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</w:t>
      </w:r>
      <w:r w:rsidRPr="00ED2A35" w:rsidR="00E038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5180 руб. 10 коп., пени за просрочку исполнения обязательств в размере 872 руб. 64 коп.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ED2A35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B401A" w:rsidRPr="00ED2A35" w:rsidP="00E038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ть с Дзекунова Павла Петровича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код подразделения 910-009)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итального ремонта многоквартирных домов Республики Крым» (ОГРН 1149102183735, ИНН/КПП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9102066504/910201001) задолженность по оплате взносов на капитальный ремонт общего имущества многоквартирного жилого дома за период с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декабрь 2024 года в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5180 руб. 10 коп., пени за просрочку исполнения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обязательств в размере 872 руб. 64 коп.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6052 (шесть тысяч пятьдесят два) рубля 80 копеек.</w:t>
      </w:r>
    </w:p>
    <w:p w:rsidR="00E038F7" w:rsidRPr="00ED2A35" w:rsidP="00E038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 Дзекунова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Павла Петровича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декабрь 2024 года в размере 5180 руб. 10 коп., пени за просрочку исполнения обязательств в размере 872 руб. 64 коп.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ED2A35" w:rsidR="001B40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решения).</w:t>
      </w:r>
    </w:p>
    <w:p w:rsidR="003052FA" w:rsidRPr="00ED2A35" w:rsidP="003052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Карауловой Надежды Павловны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жилого дома за период с мая 2021 года по декабрь 2024 года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5180 руб. 10 коп., пени за просрочку исполнения обязательств в размере 872 руб. 64 коп., а всего в размере 6052 (шесть тысяч пятьдесят два) рубля 80 копеек.</w:t>
      </w:r>
    </w:p>
    <w:p w:rsidR="00E038F7" w:rsidRPr="00ED2A35" w:rsidP="00E038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 w:rsidRPr="00ED2A35" w:rsidR="009A5E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Карауловой Надежды Павловны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 w:rsidRPr="00ED2A35" w:rsidR="003052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декабрь 2024 года в размере 5180 руб. 1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коп., пени за просрочку исполнения обязательств в размере 872 руб. 64 коп.,</w:t>
      </w:r>
      <w:r w:rsidRPr="00ED2A35" w:rsidR="001B401A">
        <w:rPr>
          <w:sz w:val="28"/>
          <w:szCs w:val="28"/>
        </w:rPr>
        <w:t xml:space="preserve">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 подлежит исполнению в связи с фактическим исполнением ответчиком (добровольным удовлетворением исковых требований до </w:t>
      </w:r>
      <w:r w:rsidRPr="00ED2A35">
        <w:rPr>
          <w:rFonts w:ascii="Times New Roman" w:hAnsi="Times New Roman"/>
          <w:sz w:val="28"/>
          <w:szCs w:val="28"/>
          <w:lang w:eastAsia="ru-RU"/>
        </w:rPr>
        <w:t>принятия судом решения).</w:t>
      </w:r>
    </w:p>
    <w:p w:rsidR="003052FA" w:rsidRPr="00ED2A35" w:rsidP="00E038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A35">
        <w:rPr>
          <w:rFonts w:ascii="Times New Roman" w:hAnsi="Times New Roman"/>
          <w:sz w:val="28"/>
          <w:szCs w:val="28"/>
          <w:lang w:eastAsia="ru-RU"/>
        </w:rPr>
        <w:t>Взыскать с Дзекунова</w:t>
      </w:r>
      <w:r w:rsidRPr="00ED2A35">
        <w:rPr>
          <w:rFonts w:ascii="Times New Roman" w:hAnsi="Times New Roman"/>
          <w:sz w:val="28"/>
          <w:szCs w:val="28"/>
          <w:lang w:eastAsia="ru-RU"/>
        </w:rPr>
        <w:t xml:space="preserve"> Даниила Петровича, Дзекунова Павла Петровича, Карауловой Надежды Павловны судебные расходы по уплате государственной пошлины в размере 4000 рублей 00 копеек.</w:t>
      </w:r>
    </w:p>
    <w:p w:rsidR="003052FA" w:rsidRPr="00ED2A35" w:rsidP="00E038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D2A35">
        <w:rPr>
          <w:rFonts w:ascii="Times New Roman" w:hAnsi="Times New Roman"/>
          <w:sz w:val="28"/>
          <w:szCs w:val="28"/>
          <w:lang w:eastAsia="ru-RU"/>
        </w:rPr>
        <w:t>Решение суда в части взыскания с Дзекунова Даниила Петровича, Дзекунова Павла Петровича, Караулов</w:t>
      </w:r>
      <w:r w:rsidRPr="00ED2A35">
        <w:rPr>
          <w:rFonts w:ascii="Times New Roman" w:hAnsi="Times New Roman"/>
          <w:sz w:val="28"/>
          <w:szCs w:val="28"/>
          <w:lang w:eastAsia="ru-RU"/>
        </w:rPr>
        <w:t>ой Надежды Павловны судебные расходы по уплате государственной пошлины в размере 4000 рублей 00 копеек, не подлежит исполнению в связи с фактическим исполнением ответчиками (добровольным удовлетворением исковых требований до принятия судом решения).</w:t>
      </w:r>
    </w:p>
    <w:p w:rsidR="001C60BA" w:rsidRPr="00ED2A35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ъявления резолютивной части решения суда, а если они не присутствовали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суда по истечении пяти дней со дня поступления заявления мировому судье. 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ED2A35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 суд Республики Крым через мирового судью.</w:t>
      </w:r>
      <w:r w:rsidRPr="00ED2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ED2A35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ED2A35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A35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ED2A3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3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35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D2A35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ED2A3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ED2A3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3052FA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</w:rPr>
      </w:pPr>
    </w:p>
    <w:p w:rsidR="00F93E42" w:rsidRPr="003052F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>Копия верна</w:t>
      </w:r>
    </w:p>
    <w:p w:rsidR="00F93E42" w:rsidRPr="003052F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>Дата выдачи  «</w:t>
      </w:r>
      <w:r w:rsidRPr="003052FA" w:rsidR="003052FA">
        <w:rPr>
          <w:rFonts w:ascii="Times New Roman" w:hAnsi="Times New Roman"/>
          <w:color w:val="000000" w:themeColor="text1"/>
        </w:rPr>
        <w:t>20</w:t>
      </w:r>
      <w:r w:rsidRPr="003052FA">
        <w:rPr>
          <w:rFonts w:ascii="Times New Roman" w:hAnsi="Times New Roman"/>
          <w:color w:val="000000" w:themeColor="text1"/>
        </w:rPr>
        <w:t xml:space="preserve">» </w:t>
      </w:r>
      <w:r w:rsidRPr="003052FA" w:rsidR="009A5E4F">
        <w:rPr>
          <w:rFonts w:ascii="Times New Roman" w:hAnsi="Times New Roman"/>
          <w:color w:val="000000" w:themeColor="text1"/>
        </w:rPr>
        <w:t>марта</w:t>
      </w:r>
      <w:r w:rsidRPr="003052FA">
        <w:rPr>
          <w:rFonts w:ascii="Times New Roman" w:hAnsi="Times New Roman"/>
          <w:color w:val="000000" w:themeColor="text1"/>
        </w:rPr>
        <w:t xml:space="preserve"> 202</w:t>
      </w:r>
      <w:r w:rsidRPr="003052FA" w:rsidR="00FE7F9B">
        <w:rPr>
          <w:rFonts w:ascii="Times New Roman" w:hAnsi="Times New Roman"/>
          <w:color w:val="000000" w:themeColor="text1"/>
        </w:rPr>
        <w:t>5</w:t>
      </w:r>
      <w:r w:rsidRPr="003052FA" w:rsidR="00EB364A">
        <w:rPr>
          <w:rFonts w:ascii="Times New Roman" w:hAnsi="Times New Roman"/>
          <w:color w:val="000000" w:themeColor="text1"/>
        </w:rPr>
        <w:t xml:space="preserve"> </w:t>
      </w:r>
      <w:r w:rsidRPr="003052FA">
        <w:rPr>
          <w:rFonts w:ascii="Times New Roman" w:hAnsi="Times New Roman"/>
          <w:color w:val="000000" w:themeColor="text1"/>
        </w:rPr>
        <w:t>г.</w:t>
      </w:r>
    </w:p>
    <w:p w:rsidR="00F93E42" w:rsidRPr="003052F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3052FA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3052FA">
        <w:rPr>
          <w:rFonts w:ascii="Times New Roman" w:hAnsi="Times New Roman"/>
          <w:color w:val="000000" w:themeColor="text1"/>
        </w:rPr>
        <w:tab/>
      </w:r>
      <w:r w:rsidRPr="003052FA" w:rsidR="00065750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>Я.Ю. Ершова</w:t>
      </w:r>
    </w:p>
    <w:p w:rsidR="008D39BC" w:rsidRPr="003052FA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 w:rsidR="00FA1837">
        <w:rPr>
          <w:rFonts w:ascii="Times New Roman" w:hAnsi="Times New Roman"/>
          <w:color w:val="000000" w:themeColor="text1"/>
        </w:rPr>
        <w:t>Н.М. Гайданова</w:t>
      </w:r>
    </w:p>
    <w:p w:rsidR="00F93E42" w:rsidRPr="003052FA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3052FA" w:rsidR="00647FE6">
        <w:rPr>
          <w:rFonts w:ascii="Times New Roman" w:hAnsi="Times New Roman"/>
          <w:color w:val="000000" w:themeColor="text1"/>
        </w:rPr>
        <w:t>2</w:t>
      </w:r>
      <w:r w:rsidRPr="003052FA" w:rsidR="009A5E4F">
        <w:rPr>
          <w:rFonts w:ascii="Times New Roman" w:hAnsi="Times New Roman"/>
          <w:color w:val="000000" w:themeColor="text1"/>
        </w:rPr>
        <w:t>00</w:t>
      </w:r>
      <w:r w:rsidRPr="003052FA">
        <w:rPr>
          <w:rFonts w:ascii="Times New Roman" w:hAnsi="Times New Roman"/>
          <w:color w:val="000000" w:themeColor="text1"/>
        </w:rPr>
        <w:t>/202</w:t>
      </w:r>
      <w:r w:rsidRPr="003052FA" w:rsidR="00FE7F9B">
        <w:rPr>
          <w:rFonts w:ascii="Times New Roman" w:hAnsi="Times New Roman"/>
          <w:color w:val="000000" w:themeColor="text1"/>
        </w:rPr>
        <w:t>5</w:t>
      </w:r>
      <w:r w:rsidRPr="003052FA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3052F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3052FA">
        <w:rPr>
          <w:rFonts w:ascii="Times New Roman" w:hAnsi="Times New Roman"/>
          <w:color w:val="000000" w:themeColor="text1"/>
        </w:rPr>
        <w:t>силу.</w:t>
      </w:r>
    </w:p>
    <w:p w:rsidR="00F93E42" w:rsidRPr="003052F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3052FA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3052FA">
        <w:rPr>
          <w:rFonts w:ascii="Times New Roman" w:hAnsi="Times New Roman"/>
          <w:color w:val="000000" w:themeColor="text1"/>
        </w:rPr>
        <w:tab/>
      </w:r>
      <w:r w:rsidRPr="003052FA" w:rsidR="00065750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>Я.Ю. Ершова</w:t>
      </w:r>
    </w:p>
    <w:p w:rsidR="00D13B1F" w:rsidRPr="003052FA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052FA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>
        <w:rPr>
          <w:rFonts w:ascii="Times New Roman" w:hAnsi="Times New Roman"/>
          <w:color w:val="000000" w:themeColor="text1"/>
        </w:rPr>
        <w:tab/>
      </w:r>
      <w:r w:rsidRPr="003052FA" w:rsidR="00FA1837">
        <w:rPr>
          <w:rFonts w:ascii="Times New Roman" w:hAnsi="Times New Roman"/>
          <w:color w:val="000000" w:themeColor="text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346013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A7323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216E4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Дзекунов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A7323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r w:rsidR="00647FE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A73238" w:rsidRP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Дзекунову 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A7323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.П.</w:t>
            </w:r>
          </w:p>
          <w:p w:rsidR="00A73238" w:rsidRP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Октябрьская, д. 6, кв. 8,</w:t>
            </w:r>
          </w:p>
          <w:p w:rsidR="00DB28D9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298600</w:t>
            </w:r>
          </w:p>
          <w:p w:rsid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A73238" w:rsidRP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Карауловой Н.П.</w:t>
            </w:r>
          </w:p>
          <w:p w:rsidR="00A73238" w:rsidRPr="00A73238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Октябрьская, д. 6, кв. 8,</w:t>
            </w:r>
          </w:p>
          <w:p w:rsidR="00A73238" w:rsidRPr="00EC7539" w:rsidP="00A732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732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298600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3052FA"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A73238">
        <w:rPr>
          <w:rFonts w:ascii="Times New Roman" w:hAnsi="Times New Roman"/>
          <w:sz w:val="24"/>
          <w:szCs w:val="24"/>
          <w:lang w:eastAsia="ru-RU"/>
        </w:rPr>
        <w:t>20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238">
        <w:rPr>
          <w:rFonts w:ascii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0F0266"/>
    <w:rsid w:val="00120373"/>
    <w:rsid w:val="00125E36"/>
    <w:rsid w:val="00137399"/>
    <w:rsid w:val="0015218D"/>
    <w:rsid w:val="001B3DB5"/>
    <w:rsid w:val="001B401A"/>
    <w:rsid w:val="001C60BA"/>
    <w:rsid w:val="001E3D3B"/>
    <w:rsid w:val="0020275F"/>
    <w:rsid w:val="00216E44"/>
    <w:rsid w:val="00281682"/>
    <w:rsid w:val="002B6B50"/>
    <w:rsid w:val="002E1154"/>
    <w:rsid w:val="002E3430"/>
    <w:rsid w:val="002F60E2"/>
    <w:rsid w:val="003052FA"/>
    <w:rsid w:val="00305AD1"/>
    <w:rsid w:val="003071D0"/>
    <w:rsid w:val="003110A0"/>
    <w:rsid w:val="00316B30"/>
    <w:rsid w:val="003564A6"/>
    <w:rsid w:val="0039164A"/>
    <w:rsid w:val="00391B97"/>
    <w:rsid w:val="003B3439"/>
    <w:rsid w:val="00416492"/>
    <w:rsid w:val="004214E3"/>
    <w:rsid w:val="004A0F7F"/>
    <w:rsid w:val="004C3AAA"/>
    <w:rsid w:val="004C7841"/>
    <w:rsid w:val="004F7BD7"/>
    <w:rsid w:val="00500437"/>
    <w:rsid w:val="00505C38"/>
    <w:rsid w:val="00540AF9"/>
    <w:rsid w:val="00566BED"/>
    <w:rsid w:val="005751DE"/>
    <w:rsid w:val="005853E6"/>
    <w:rsid w:val="005A20D0"/>
    <w:rsid w:val="0061235E"/>
    <w:rsid w:val="00614E6B"/>
    <w:rsid w:val="0061560F"/>
    <w:rsid w:val="00625B8D"/>
    <w:rsid w:val="006410E3"/>
    <w:rsid w:val="00647FE6"/>
    <w:rsid w:val="00671B36"/>
    <w:rsid w:val="006D256E"/>
    <w:rsid w:val="006E2AC9"/>
    <w:rsid w:val="007A03A0"/>
    <w:rsid w:val="007E3902"/>
    <w:rsid w:val="008138EF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A5E4F"/>
    <w:rsid w:val="009F1121"/>
    <w:rsid w:val="009F3BB2"/>
    <w:rsid w:val="00A158AE"/>
    <w:rsid w:val="00A53378"/>
    <w:rsid w:val="00A73238"/>
    <w:rsid w:val="00A851C9"/>
    <w:rsid w:val="00AA57F1"/>
    <w:rsid w:val="00AF2B94"/>
    <w:rsid w:val="00AF37FF"/>
    <w:rsid w:val="00B906E9"/>
    <w:rsid w:val="00BF65EB"/>
    <w:rsid w:val="00C12F5D"/>
    <w:rsid w:val="00C678A9"/>
    <w:rsid w:val="00D13B1F"/>
    <w:rsid w:val="00D14740"/>
    <w:rsid w:val="00D6270D"/>
    <w:rsid w:val="00D711FA"/>
    <w:rsid w:val="00DA1C92"/>
    <w:rsid w:val="00DA4F53"/>
    <w:rsid w:val="00DB28D9"/>
    <w:rsid w:val="00DB48C8"/>
    <w:rsid w:val="00DB7422"/>
    <w:rsid w:val="00DD4CBE"/>
    <w:rsid w:val="00DE0A1E"/>
    <w:rsid w:val="00E038F7"/>
    <w:rsid w:val="00E25444"/>
    <w:rsid w:val="00EB364A"/>
    <w:rsid w:val="00EC0DA7"/>
    <w:rsid w:val="00EC7539"/>
    <w:rsid w:val="00ED2A35"/>
    <w:rsid w:val="00EF487A"/>
    <w:rsid w:val="00F3114B"/>
    <w:rsid w:val="00F344C3"/>
    <w:rsid w:val="00F93E42"/>
    <w:rsid w:val="00F9485D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F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