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6F27" w:rsidRPr="00151B85" w:rsidP="007A6F27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Pr="00151B85" w:rsidR="00660E2E">
        <w:rPr>
          <w:rFonts w:ascii="Times New Roman" w:hAnsi="Times New Roman"/>
          <w:color w:val="000000"/>
          <w:sz w:val="28"/>
          <w:szCs w:val="28"/>
          <w:lang w:eastAsia="ru-RU"/>
        </w:rPr>
        <w:t>264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/2024</w:t>
      </w:r>
    </w:p>
    <w:p w:rsidR="007A6F27" w:rsidRPr="00151B85" w:rsidP="007A6F2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91MS0096-01-2024-0005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>90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>92</w:t>
      </w:r>
    </w:p>
    <w:p w:rsidR="007A6F27" w:rsidRPr="00151B85" w:rsidP="007A6F2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7A6F27" w:rsidRPr="00151B85" w:rsidP="007A6F2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51B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7A6F27" w:rsidRPr="00151B85" w:rsidP="007A6F2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51B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7A6F27" w:rsidRPr="00151B85" w:rsidP="007A6F2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51B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7A6F27" w:rsidRPr="00151B85" w:rsidP="007A6F2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A6F27" w:rsidRPr="00151B85" w:rsidP="007A6F2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51B8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17 апреля 2024 года </w:t>
      </w:r>
      <w:r w:rsidRPr="00151B8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51B8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51B8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51B8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51B8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51B8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7A6F27" w:rsidRPr="00151B85" w:rsidP="007A6F2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A6F27" w:rsidRPr="00151B85" w:rsidP="007A6F2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151B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Pr="00151B85">
        <w:rPr>
          <w:rFonts w:ascii="Times New Roman" w:hAnsi="Times New Roman"/>
          <w:sz w:val="28"/>
          <w:szCs w:val="28"/>
          <w:lang w:eastAsia="ru-RU"/>
        </w:rPr>
        <w:t>Васильевой Т.С.,</w:t>
      </w:r>
    </w:p>
    <w:p w:rsidR="007A6F27" w:rsidRPr="00151B85" w:rsidP="007A6F2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мерческой организации «Региональный фонд капитального ремонта многоквартирных домов Республики Крым» к   Цапенко Витали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Иванов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взыскании задолженности по оплате взносов на капитальный ремонт общего имущества в многоквартирном доме, </w:t>
      </w:r>
    </w:p>
    <w:p w:rsidR="007A6F27" w:rsidRPr="00151B85" w:rsidP="007A6F2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51B85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</w:t>
      </w:r>
      <w:r w:rsidRPr="00151B85">
        <w:rPr>
          <w:rFonts w:ascii="Times New Roman" w:hAnsi="Times New Roman"/>
          <w:iCs/>
          <w:color w:val="000000"/>
          <w:sz w:val="28"/>
          <w:szCs w:val="28"/>
          <w:lang w:eastAsia="ru-RU"/>
        </w:rPr>
        <w:t>т. 196-199 Гражданского процессуального кодекса Российской Федерации, мировой судья</w:t>
      </w:r>
    </w:p>
    <w:p w:rsidR="007A6F27" w:rsidRPr="00151B85" w:rsidP="007A6F2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7A6F27" w:rsidRPr="00151B85" w:rsidP="007A6F2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51B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7A6F27" w:rsidRPr="00151B85" w:rsidP="007A6F2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A6F27" w:rsidRPr="00151B85" w:rsidP="007A6F2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7A6F27" w:rsidRPr="00151B85" w:rsidP="007A6F2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>Цапенко Виталии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Иванов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 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1) задолженность по оплате взносов на капитальный ремонт общего имущества в многоквартирном доме за период с июня 2020 года по декабрь 2023 года в размере 8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185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руб. 53 коп., пени за просрочку исполнения обязательств за период с января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п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о 17 апреля 2024 года в размере 1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>470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>41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расходы по уплате государственной пошлины в размере 400 руб. 00 коп., а всего в размере 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>10 055</w:t>
      </w:r>
      <w:r w:rsidRPr="00151B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(де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ять тысяч 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>пятьдесят пять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рублей 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>94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A6F27" w:rsidRPr="00151B85" w:rsidP="007A6F2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151B85" w:rsidR="005672CE">
        <w:rPr>
          <w:rFonts w:ascii="Times New Roman" w:hAnsi="Times New Roman"/>
          <w:color w:val="000000"/>
          <w:sz w:val="28"/>
          <w:szCs w:val="28"/>
          <w:lang w:eastAsia="ru-RU"/>
        </w:rPr>
        <w:t>Цапенко Витали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151B85" w:rsidR="005672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Иванов</w:t>
      </w:r>
      <w:r w:rsidRPr="00151B85" w:rsidR="00151B85">
        <w:rPr>
          <w:rFonts w:ascii="Times New Roman" w:hAnsi="Times New Roman"/>
          <w:color w:val="000000"/>
          <w:sz w:val="28"/>
          <w:szCs w:val="28"/>
          <w:lang w:eastAsia="ru-RU"/>
        </w:rPr>
        <w:t>ны</w:t>
      </w:r>
      <w:r w:rsidRPr="00151B85" w:rsidR="005672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151B85" w:rsidR="005672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151B85">
        <w:rPr>
          <w:rFonts w:ascii="Times New Roman" w:hAnsi="Times New Roman"/>
          <w:sz w:val="28"/>
          <w:szCs w:val="28"/>
          <w:lang w:eastAsia="ru-RU"/>
        </w:rPr>
        <w:t>неустойку, начисляемую на сумму</w:t>
      </w:r>
      <w:r w:rsidRPr="00151B85">
        <w:rPr>
          <w:rFonts w:ascii="Times New Roman" w:hAnsi="Times New Roman"/>
          <w:sz w:val="28"/>
          <w:szCs w:val="28"/>
          <w:lang w:eastAsia="ru-RU"/>
        </w:rPr>
        <w:t xml:space="preserve"> задолженности в размере  </w:t>
      </w:r>
      <w:r w:rsidRPr="00151B85" w:rsidR="005672CE">
        <w:rPr>
          <w:rFonts w:ascii="Times New Roman" w:hAnsi="Times New Roman"/>
          <w:sz w:val="28"/>
          <w:szCs w:val="28"/>
          <w:lang w:eastAsia="ru-RU"/>
        </w:rPr>
        <w:t>8185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Pr="00151B85" w:rsidR="005672CE">
        <w:rPr>
          <w:rFonts w:ascii="Times New Roman" w:hAnsi="Times New Roman"/>
          <w:color w:val="000000"/>
          <w:sz w:val="28"/>
          <w:szCs w:val="28"/>
          <w:lang w:eastAsia="ru-RU"/>
        </w:rPr>
        <w:t>53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151B85">
        <w:rPr>
          <w:rFonts w:ascii="Times New Roman" w:hAnsi="Times New Roman"/>
          <w:sz w:val="28"/>
          <w:szCs w:val="28"/>
          <w:lang w:eastAsia="ru-RU"/>
        </w:rPr>
        <w:t>, рассчитанную в соответствии с частью 14.1 статьи 155 Жилищного кодекса Российской Федерации, за период с 1</w:t>
      </w:r>
      <w:r w:rsidRPr="00151B85" w:rsidR="00151B85">
        <w:rPr>
          <w:rFonts w:ascii="Times New Roman" w:hAnsi="Times New Roman"/>
          <w:sz w:val="28"/>
          <w:szCs w:val="28"/>
          <w:lang w:eastAsia="ru-RU"/>
        </w:rPr>
        <w:t>8</w:t>
      </w:r>
      <w:r w:rsidRPr="00151B85">
        <w:rPr>
          <w:rFonts w:ascii="Times New Roman" w:hAnsi="Times New Roman"/>
          <w:sz w:val="28"/>
          <w:szCs w:val="28"/>
          <w:lang w:eastAsia="ru-RU"/>
        </w:rPr>
        <w:t xml:space="preserve"> апреля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</w:t>
      </w:r>
      <w:r w:rsidRPr="00151B85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151B85">
        <w:rPr>
          <w:rFonts w:ascii="Times New Roman" w:hAnsi="Times New Roman"/>
          <w:sz w:val="28"/>
          <w:szCs w:val="28"/>
          <w:lang w:eastAsia="ru-RU"/>
        </w:rPr>
        <w:tab/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7A6F27" w:rsidRPr="00151B85" w:rsidP="007A6F2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составлении мотивированного решения суда в течение трех дней со дня объявления резолютивн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пяти дней со дня поступления заявления мировому судье. 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7A6F27" w:rsidRPr="00151B85" w:rsidP="007A6F2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>Крым через мирового судью.</w:t>
      </w:r>
      <w:r w:rsidRPr="00151B8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7A6F27" w:rsidRPr="00151B85" w:rsidP="007A6F2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A6F27" w:rsidRPr="00151B85" w:rsidP="007A6F2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51B85">
        <w:rPr>
          <w:rFonts w:ascii="Times New Roman" w:hAnsi="Times New Roman"/>
          <w:sz w:val="28"/>
          <w:szCs w:val="28"/>
        </w:rPr>
        <w:t>Мировой судья</w:t>
      </w:r>
      <w:r w:rsidRPr="00151B85">
        <w:rPr>
          <w:rFonts w:ascii="Times New Roman" w:hAnsi="Times New Roman"/>
          <w:sz w:val="28"/>
          <w:szCs w:val="28"/>
        </w:rPr>
        <w:tab/>
      </w:r>
      <w:r w:rsidRPr="00151B85">
        <w:rPr>
          <w:rFonts w:ascii="Times New Roman" w:hAnsi="Times New Roman"/>
          <w:sz w:val="28"/>
          <w:szCs w:val="28"/>
        </w:rPr>
        <w:tab/>
      </w:r>
      <w:r w:rsidRPr="00151B85">
        <w:rPr>
          <w:rFonts w:ascii="Times New Roman" w:hAnsi="Times New Roman"/>
          <w:sz w:val="28"/>
          <w:szCs w:val="28"/>
        </w:rPr>
        <w:tab/>
        <w:t>(подпись)</w:t>
      </w:r>
      <w:r w:rsidRPr="00151B85">
        <w:rPr>
          <w:rFonts w:ascii="Times New Roman" w:hAnsi="Times New Roman"/>
          <w:sz w:val="28"/>
          <w:szCs w:val="28"/>
        </w:rPr>
        <w:tab/>
      </w:r>
      <w:r w:rsidRPr="00151B85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7A6F27" w:rsidRPr="00151B85" w:rsidP="007A6F2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A6F27" w:rsidRPr="00151B85" w:rsidP="007A6F2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51B85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7A6F27" w:rsidRPr="00151B85" w:rsidP="007A6F2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51B85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151B85" w:rsidR="00151B85">
        <w:rPr>
          <w:rFonts w:ascii="Times New Roman" w:hAnsi="Times New Roman"/>
          <w:color w:val="000000" w:themeColor="text1"/>
          <w:sz w:val="21"/>
          <w:szCs w:val="21"/>
        </w:rPr>
        <w:t>17</w:t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Pr="00151B85" w:rsidR="00151B85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 xml:space="preserve"> 2024г.</w:t>
      </w:r>
    </w:p>
    <w:p w:rsidR="007A6F27" w:rsidRPr="00151B85" w:rsidP="007A6F2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51B85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7A6F27" w:rsidRPr="00151B85" w:rsidP="007A6F2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51B85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7A6F27" w:rsidRPr="00151B85" w:rsidP="007A6F2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51B85">
        <w:rPr>
          <w:rFonts w:ascii="Times New Roman" w:hAnsi="Times New Roman"/>
          <w:color w:val="000000" w:themeColor="text1"/>
          <w:sz w:val="21"/>
          <w:szCs w:val="21"/>
        </w:rPr>
        <w:t xml:space="preserve">Оригинал </w:t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>резолютивной части решения находится в деле № 2-96-</w:t>
      </w:r>
      <w:r w:rsidRPr="00151B85" w:rsidR="00660E2E">
        <w:rPr>
          <w:rFonts w:ascii="Times New Roman" w:hAnsi="Times New Roman"/>
          <w:color w:val="000000" w:themeColor="text1"/>
          <w:sz w:val="21"/>
          <w:szCs w:val="21"/>
        </w:rPr>
        <w:t>264</w:t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>/2024, находящемся в судебном участке № 96 Ялтинского судебного района (городской округ Ялта) Республики Крым.</w:t>
      </w:r>
    </w:p>
    <w:p w:rsidR="007A6F27" w:rsidRPr="00151B85" w:rsidP="007A6F2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51B85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7A6F27" w:rsidRPr="00151B85" w:rsidP="007A6F2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51B85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</w:t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 xml:space="preserve">           </w:t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7A6F27" w:rsidRPr="00151B85" w:rsidP="007A6F2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51B85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51B85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7A6F27" w:rsidRPr="00151B85" w:rsidP="007A6F2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7A6F27" w:rsidRPr="00151B85" w:rsidP="007A6F2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7A6F27" w:rsidRPr="00151B85" w:rsidP="007A6F2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7A6F27" w:rsidRPr="00151B85" w:rsidP="007A6F2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151B85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151B85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151B85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151B85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151B85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151B85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151B85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7A6F27" w:rsidRPr="00151B85" w:rsidP="007A6F27">
      <w:pPr>
        <w:rPr>
          <w:sz w:val="21"/>
          <w:szCs w:val="21"/>
        </w:rPr>
      </w:pPr>
    </w:p>
    <w:p w:rsidR="007A6F27" w:rsidRPr="00151B85" w:rsidP="007A6F27">
      <w:pPr>
        <w:rPr>
          <w:sz w:val="21"/>
          <w:szCs w:val="21"/>
        </w:rPr>
      </w:pPr>
    </w:p>
    <w:p w:rsidR="007A6F27" w:rsidRPr="00151B85" w:rsidP="007A6F27">
      <w:pPr>
        <w:rPr>
          <w:sz w:val="21"/>
          <w:szCs w:val="21"/>
        </w:rPr>
      </w:pPr>
    </w:p>
    <w:p w:rsidR="007A6F27" w:rsidRPr="00151B85" w:rsidP="007A6F27">
      <w:pPr>
        <w:rPr>
          <w:sz w:val="21"/>
          <w:szCs w:val="21"/>
        </w:rPr>
      </w:pPr>
    </w:p>
    <w:p w:rsidR="007A6F27" w:rsidRPr="00151B85" w:rsidP="007A6F27">
      <w:pPr>
        <w:rPr>
          <w:sz w:val="21"/>
          <w:szCs w:val="21"/>
        </w:rPr>
      </w:pPr>
    </w:p>
    <w:p w:rsidR="00461361" w:rsidRPr="00151B85">
      <w:pPr>
        <w:rPr>
          <w:sz w:val="21"/>
          <w:szCs w:val="21"/>
        </w:rPr>
      </w:pPr>
    </w:p>
    <w:p w:rsidR="00151B85" w:rsidRPr="00151B85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27"/>
    <w:rsid w:val="00151B85"/>
    <w:rsid w:val="00461361"/>
    <w:rsid w:val="004B4F27"/>
    <w:rsid w:val="005672CE"/>
    <w:rsid w:val="00660E2E"/>
    <w:rsid w:val="007A6F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F2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