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76BB" w:rsidRPr="00C12F5D" w:rsidP="001E76BB">
      <w:pPr>
        <w:shd w:val="clear" w:color="auto" w:fill="FFFFFF"/>
        <w:spacing w:after="0" w:line="158" w:lineRule="atLeast"/>
        <w:ind w:left="6237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Дело № 2-96-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376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/202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</w:p>
    <w:p w:rsidR="001E76BB" w:rsidRPr="00C12F5D" w:rsidP="001E76BB">
      <w:pPr>
        <w:shd w:val="clear" w:color="auto" w:fill="FFFFFF"/>
        <w:spacing w:after="0" w:line="158" w:lineRule="atLeast"/>
        <w:jc w:val="right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91MS0096-01-202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-00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0807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23</w:t>
      </w:r>
    </w:p>
    <w:p w:rsidR="001E76BB" w:rsidRPr="00C12F5D" w:rsidP="001E76BB">
      <w:pPr>
        <w:shd w:val="clear" w:color="auto" w:fill="FFFFFF"/>
        <w:spacing w:after="0" w:line="158" w:lineRule="atLeast"/>
        <w:jc w:val="right"/>
        <w:rPr>
          <w:rFonts w:ascii="Times New Roman" w:hAnsi="Times New Roman"/>
          <w:bCs/>
          <w:iCs/>
          <w:sz w:val="28"/>
          <w:szCs w:val="28"/>
          <w:lang w:eastAsia="ru-RU"/>
        </w:rPr>
      </w:pPr>
    </w:p>
    <w:p w:rsidR="001E76BB" w:rsidRPr="00C12F5D" w:rsidP="001E76BB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РЕШЕНИЕ</w:t>
      </w:r>
    </w:p>
    <w:p w:rsidR="001E76BB" w:rsidRPr="00C12F5D" w:rsidP="001E76BB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Именем Российской Федерации</w:t>
      </w:r>
    </w:p>
    <w:p w:rsidR="001E76BB" w:rsidRPr="00C12F5D" w:rsidP="001E76BB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(резолютивная часть)</w:t>
      </w:r>
    </w:p>
    <w:p w:rsidR="001E76BB" w:rsidRPr="00C12F5D" w:rsidP="001E76BB">
      <w:pPr>
        <w:shd w:val="clear" w:color="auto" w:fill="FFFFFF"/>
        <w:spacing w:after="0" w:line="158" w:lineRule="atLeast"/>
        <w:ind w:firstLine="7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E76BB" w:rsidRPr="00C12F5D" w:rsidP="001E76BB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22 мая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 года </w:t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8"/>
          <w:szCs w:val="28"/>
          <w:lang w:eastAsia="ru-RU"/>
        </w:rPr>
        <w:tab/>
        <w:t xml:space="preserve">                    г. Ялта</w:t>
      </w:r>
    </w:p>
    <w:p w:rsidR="001E76BB" w:rsidRPr="00C12F5D" w:rsidP="001E76B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E76BB" w:rsidRPr="00C12F5D" w:rsidP="001E76BB">
      <w:pPr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Мировой судья судебного участка №96 Ялтинского судебного района (городской округ Ялта) Республики Крым - Ершова </w:t>
      </w:r>
      <w:r w:rsidRPr="00C12F5D">
        <w:rPr>
          <w:rFonts w:ascii="Times New Roman" w:hAnsi="Times New Roman"/>
          <w:color w:val="000000" w:themeColor="text1"/>
          <w:sz w:val="28"/>
          <w:szCs w:val="28"/>
          <w:lang w:eastAsia="ru-RU"/>
        </w:rPr>
        <w:t xml:space="preserve">Я.Ю., при секретаре судебного заседания – </w:t>
      </w:r>
      <w:r>
        <w:rPr>
          <w:rFonts w:ascii="Times New Roman" w:hAnsi="Times New Roman"/>
          <w:sz w:val="28"/>
          <w:szCs w:val="28"/>
          <w:lang w:eastAsia="ru-RU"/>
        </w:rPr>
        <w:t>Васильевой Т.С.</w:t>
      </w:r>
      <w:r w:rsidRPr="00C12F5D">
        <w:rPr>
          <w:rFonts w:ascii="Times New Roman" w:hAnsi="Times New Roman"/>
          <w:sz w:val="28"/>
          <w:szCs w:val="28"/>
          <w:lang w:eastAsia="ru-RU"/>
        </w:rPr>
        <w:t>,</w:t>
      </w:r>
    </w:p>
    <w:p w:rsidR="001E76BB" w:rsidRPr="00C12F5D" w:rsidP="001E76B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Неком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мерческой организации «Региональный фонд капитального ремонта многоквартирных домов Республики Крым» к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Папковой Лидии Николаевне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взыскании задолженности по оплате взносов на капитальный ремонт общего имущества в многоквартирном доме, </w:t>
      </w:r>
    </w:p>
    <w:p w:rsidR="001E76BB" w:rsidP="001E76BB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iCs/>
          <w:color w:val="000000"/>
          <w:sz w:val="28"/>
          <w:szCs w:val="28"/>
          <w:lang w:eastAsia="ru-RU"/>
        </w:rPr>
        <w:t>руководствуясь ст. с</w:t>
      </w:r>
      <w:r w:rsidRPr="00C12F5D">
        <w:rPr>
          <w:rFonts w:ascii="Times New Roman" w:hAnsi="Times New Roman"/>
          <w:iCs/>
          <w:color w:val="000000"/>
          <w:sz w:val="28"/>
          <w:szCs w:val="28"/>
          <w:lang w:eastAsia="ru-RU"/>
        </w:rPr>
        <w:t>т. 196-199 Гражданского процессуального кодекса Российской Федерации, мировой судья</w:t>
      </w:r>
    </w:p>
    <w:p w:rsidR="001E76BB" w:rsidRPr="00C12F5D" w:rsidP="001E76BB">
      <w:pPr>
        <w:shd w:val="clear" w:color="auto" w:fill="FFFFFF"/>
        <w:spacing w:after="0" w:line="158" w:lineRule="atLeast"/>
        <w:ind w:firstLine="720"/>
        <w:jc w:val="both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</w:p>
    <w:p w:rsidR="001E76BB" w:rsidRPr="00C12F5D" w:rsidP="001E76BB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 е ш и л:</w:t>
      </w:r>
    </w:p>
    <w:p w:rsidR="001E76BB" w:rsidRPr="00C12F5D" w:rsidP="001E76BB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1E76BB" w:rsidRPr="00C12F5D" w:rsidP="001E76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исковое заявление Некоммерческой организации «Региональный фонд капитального ремонта многоквартирных домов Республики Крым» – удовлетворить.</w:t>
      </w:r>
    </w:p>
    <w:p w:rsidR="001E76BB" w:rsidRPr="00C12F5D" w:rsidP="001E76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Папковой Лидии Николаевн</w:t>
      </w:r>
      <w:r w:rsidR="001F3727">
        <w:rPr>
          <w:rFonts w:ascii="Times New Roman" w:hAnsi="Times New Roman"/>
          <w:color w:val="000000"/>
          <w:sz w:val="28"/>
          <w:szCs w:val="28"/>
          <w:lang w:eastAsia="ru-RU"/>
        </w:rPr>
        <w:t>ы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пользу Некоммерческой организации «Региональный фонд капитального ремонта многоквартирных домов Республики Крым»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задолженность по оплате взносов на капитальный ремонт общего имущества в многоквартирном доме за период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сентября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2020 года по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февраль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13 117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76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коп., пени за просрочку исполнения обязательств за период с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января 2021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по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22 мая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2268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руб.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99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коп., расходы по уплате государственной пошлины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60</w:t>
      </w:r>
      <w:r w:rsidR="001F3727">
        <w:rPr>
          <w:rFonts w:ascii="Times New Roman" w:hAnsi="Times New Roman"/>
          <w:color w:val="000000"/>
          <w:sz w:val="28"/>
          <w:szCs w:val="28"/>
          <w:lang w:eastAsia="ru-RU"/>
        </w:rPr>
        <w:t>8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руб.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67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коп., а всего в размере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="001F3727">
        <w:rPr>
          <w:rFonts w:ascii="Times New Roman" w:hAnsi="Times New Roman"/>
          <w:color w:val="000000"/>
          <w:sz w:val="28"/>
          <w:szCs w:val="28"/>
          <w:lang w:eastAsia="ru-RU"/>
        </w:rPr>
        <w:t>5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1F3727">
        <w:rPr>
          <w:rFonts w:ascii="Times New Roman" w:hAnsi="Times New Roman"/>
          <w:color w:val="000000"/>
          <w:sz w:val="28"/>
          <w:szCs w:val="28"/>
          <w:lang w:eastAsia="ru-RU"/>
        </w:rPr>
        <w:t>995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 w:rsidR="001F3727">
        <w:rPr>
          <w:rFonts w:ascii="Times New Roman" w:hAnsi="Times New Roman"/>
          <w:color w:val="000000"/>
          <w:sz w:val="28"/>
          <w:szCs w:val="28"/>
          <w:lang w:eastAsia="ru-RU"/>
        </w:rPr>
        <w:t>пятнадцать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тысяч </w:t>
      </w:r>
      <w:r w:rsidR="001F3727">
        <w:rPr>
          <w:rFonts w:ascii="Times New Roman" w:hAnsi="Times New Roman"/>
          <w:color w:val="000000"/>
          <w:sz w:val="28"/>
          <w:szCs w:val="28"/>
          <w:lang w:eastAsia="ru-RU"/>
        </w:rPr>
        <w:t>девятьсот девяносто пять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) рубл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ей 42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йки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1F3727" w:rsidP="001E76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Взыскать с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Папковой Лидии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Николаевны 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) в пользу Некоммерческой организации «Региональный фонд капитального ремонта многоквартирных домов Республики Крым»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«ДАННЫЕ ИЗЪЯТЫ»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) 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неустойку, начисляемую на сумму задолженности в размере </w:t>
      </w:r>
      <w:r>
        <w:rPr>
          <w:rFonts w:ascii="Times New Roman" w:hAnsi="Times New Roman"/>
          <w:sz w:val="28"/>
          <w:szCs w:val="28"/>
          <w:lang w:eastAsia="ru-RU"/>
        </w:rPr>
        <w:t xml:space="preserve"> 13 117 р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уб.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76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коп.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, рассчитанную в соответствии с частью 14.1 статьи 155 Жилищного кодекса Российской Федерации, за период с </w:t>
      </w:r>
      <w:r>
        <w:rPr>
          <w:rFonts w:ascii="Times New Roman" w:hAnsi="Times New Roman"/>
          <w:sz w:val="28"/>
          <w:szCs w:val="28"/>
          <w:lang w:eastAsia="ru-RU"/>
        </w:rPr>
        <w:t>23 мая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года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 по дату фактического погашения задолженности включи</w:t>
      </w:r>
      <w:r w:rsidRPr="00C12F5D">
        <w:rPr>
          <w:rFonts w:ascii="Times New Roman" w:hAnsi="Times New Roman"/>
          <w:sz w:val="28"/>
          <w:szCs w:val="28"/>
          <w:lang w:eastAsia="ru-RU"/>
        </w:rPr>
        <w:t xml:space="preserve">тельно. </w:t>
      </w:r>
    </w:p>
    <w:p w:rsidR="001E76BB" w:rsidRPr="00C12F5D" w:rsidP="001E76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Р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составлении мотивированного решения суда в течение трех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ванным решением суда по истечении пяти дней со дня поступления заявления мировому судье. 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1E76BB" w:rsidRPr="00C12F5D" w:rsidP="001E76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Ял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>тинский городской суд Республики Крым через мирового судью.</w:t>
      </w:r>
      <w:r w:rsidRPr="00C12F5D">
        <w:rPr>
          <w:rFonts w:ascii="Times New Roman" w:hAnsi="Times New Roman"/>
          <w:color w:val="000000"/>
          <w:sz w:val="28"/>
          <w:szCs w:val="28"/>
          <w:lang w:eastAsia="ru-RU"/>
        </w:rPr>
        <w:tab/>
      </w:r>
    </w:p>
    <w:p w:rsidR="001E76BB" w:rsidRPr="00C12F5D" w:rsidP="001E76B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1E76BB" w:rsidRPr="00C12F5D" w:rsidP="001E76BB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C12F5D">
        <w:rPr>
          <w:rFonts w:ascii="Times New Roman" w:hAnsi="Times New Roman"/>
          <w:sz w:val="28"/>
          <w:szCs w:val="28"/>
        </w:rPr>
        <w:t>Мировой судья</w:t>
      </w:r>
      <w:r w:rsidRPr="00C12F5D">
        <w:rPr>
          <w:rFonts w:ascii="Times New Roman" w:hAnsi="Times New Roman"/>
          <w:sz w:val="28"/>
          <w:szCs w:val="28"/>
        </w:rPr>
        <w:tab/>
      </w:r>
      <w:r w:rsidRPr="00C12F5D">
        <w:rPr>
          <w:rFonts w:ascii="Times New Roman" w:hAnsi="Times New Roman"/>
          <w:sz w:val="28"/>
          <w:szCs w:val="28"/>
        </w:rPr>
        <w:tab/>
      </w:r>
      <w:r w:rsidRPr="00C12F5D">
        <w:rPr>
          <w:rFonts w:ascii="Times New Roman" w:hAnsi="Times New Roman"/>
          <w:sz w:val="28"/>
          <w:szCs w:val="28"/>
        </w:rPr>
        <w:tab/>
        <w:t>(подпись)</w:t>
      </w:r>
      <w:r w:rsidRPr="00C12F5D">
        <w:rPr>
          <w:rFonts w:ascii="Times New Roman" w:hAnsi="Times New Roman"/>
          <w:sz w:val="28"/>
          <w:szCs w:val="28"/>
        </w:rPr>
        <w:tab/>
      </w:r>
      <w:r w:rsidRPr="00C12F5D">
        <w:rPr>
          <w:rFonts w:ascii="Times New Roman" w:hAnsi="Times New Roman"/>
          <w:sz w:val="28"/>
          <w:szCs w:val="28"/>
        </w:rPr>
        <w:tab/>
        <w:t xml:space="preserve"> Я.Ю. Ершова</w:t>
      </w:r>
    </w:p>
    <w:p w:rsidR="001E76BB" w:rsidRPr="00C12F5D" w:rsidP="001E76BB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</w:p>
    <w:p w:rsidR="001E76BB" w:rsidRPr="00C12F5D" w:rsidP="001E76BB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Копия верна</w:t>
      </w:r>
    </w:p>
    <w:p w:rsidR="001E76BB" w:rsidRPr="00C12F5D" w:rsidP="001E76BB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Дата выдачи  «</w:t>
      </w:r>
      <w:r w:rsidR="001F3727">
        <w:rPr>
          <w:rFonts w:ascii="Times New Roman" w:hAnsi="Times New Roman"/>
          <w:color w:val="000000" w:themeColor="text1"/>
          <w:sz w:val="21"/>
          <w:szCs w:val="21"/>
        </w:rPr>
        <w:t>2</w:t>
      </w:r>
      <w:r>
        <w:rPr>
          <w:rFonts w:ascii="Times New Roman" w:hAnsi="Times New Roman"/>
          <w:color w:val="000000" w:themeColor="text1"/>
          <w:sz w:val="21"/>
          <w:szCs w:val="21"/>
        </w:rPr>
        <w:t>2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» </w:t>
      </w:r>
      <w:r>
        <w:rPr>
          <w:rFonts w:ascii="Times New Roman" w:hAnsi="Times New Roman"/>
          <w:color w:val="000000" w:themeColor="text1"/>
          <w:sz w:val="21"/>
          <w:szCs w:val="21"/>
        </w:rPr>
        <w:t>мая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 202</w:t>
      </w:r>
      <w:r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г.</w:t>
      </w:r>
    </w:p>
    <w:p w:rsidR="001E76BB" w:rsidRPr="00C12F5D" w:rsidP="001E76BB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        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ab/>
      </w:r>
      <w:r w:rsidR="001F3727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1E76BB" w:rsidRPr="00C12F5D" w:rsidP="001E76BB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.</w:t>
      </w:r>
      <w:r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>
        <w:rPr>
          <w:rFonts w:ascii="Times New Roman" w:hAnsi="Times New Roman"/>
          <w:color w:val="000000" w:themeColor="text1"/>
          <w:sz w:val="21"/>
          <w:szCs w:val="21"/>
        </w:rPr>
        <w:t>Васильева</w:t>
      </w:r>
    </w:p>
    <w:p w:rsidR="001E76BB" w:rsidRPr="00C12F5D" w:rsidP="001E76BB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Оригинал резолютивной части решения находится в деле № 2-96-</w:t>
      </w:r>
      <w:r>
        <w:rPr>
          <w:rFonts w:ascii="Times New Roman" w:hAnsi="Times New Roman"/>
          <w:color w:val="000000" w:themeColor="text1"/>
          <w:sz w:val="21"/>
          <w:szCs w:val="21"/>
        </w:rPr>
        <w:t>376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/202</w:t>
      </w:r>
      <w:r>
        <w:rPr>
          <w:rFonts w:ascii="Times New Roman" w:hAnsi="Times New Roman"/>
          <w:color w:val="000000" w:themeColor="text1"/>
          <w:sz w:val="21"/>
          <w:szCs w:val="21"/>
        </w:rPr>
        <w:t>4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, находящемся в судебном участке № 96 Ялтинского судебного района (городской округ Ялта) Республики Крым.</w:t>
      </w:r>
    </w:p>
    <w:p w:rsidR="001E76BB" w:rsidRPr="00C12F5D" w:rsidP="001E76BB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>Решение не вступило в законную силу.</w:t>
      </w:r>
    </w:p>
    <w:p w:rsidR="001E76BB" w:rsidRPr="00C12F5D" w:rsidP="001E76BB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Мировой судья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                                        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ab/>
      </w:r>
      <w:r w:rsidR="001F3727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Я.Ю. Ершова</w:t>
      </w:r>
    </w:p>
    <w:p w:rsidR="001E76BB" w:rsidRPr="00C12F5D" w:rsidP="001E76BB">
      <w:pPr>
        <w:shd w:val="clear" w:color="auto" w:fill="FFFFFF"/>
        <w:spacing w:after="0" w:line="158" w:lineRule="atLeast"/>
        <w:ind w:left="708"/>
        <w:jc w:val="both"/>
        <w:rPr>
          <w:rFonts w:ascii="Times New Roman" w:hAnsi="Times New Roman"/>
          <w:color w:val="000000" w:themeColor="text1"/>
          <w:sz w:val="21"/>
          <w:szCs w:val="21"/>
        </w:rPr>
      </w:pP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Секретарь судебного заседания 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ab/>
      </w:r>
      <w:r>
        <w:rPr>
          <w:rFonts w:ascii="Times New Roman" w:hAnsi="Times New Roman"/>
          <w:color w:val="000000" w:themeColor="text1"/>
          <w:sz w:val="21"/>
          <w:szCs w:val="21"/>
        </w:rPr>
        <w:t>Т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>.</w:t>
      </w:r>
      <w:r>
        <w:rPr>
          <w:rFonts w:ascii="Times New Roman" w:hAnsi="Times New Roman"/>
          <w:color w:val="000000" w:themeColor="text1"/>
          <w:sz w:val="21"/>
          <w:szCs w:val="21"/>
        </w:rPr>
        <w:t>С</w:t>
      </w:r>
      <w:r w:rsidRPr="00C12F5D">
        <w:rPr>
          <w:rFonts w:ascii="Times New Roman" w:hAnsi="Times New Roman"/>
          <w:color w:val="000000" w:themeColor="text1"/>
          <w:sz w:val="21"/>
          <w:szCs w:val="21"/>
        </w:rPr>
        <w:t xml:space="preserve">. </w:t>
      </w:r>
      <w:r>
        <w:rPr>
          <w:rFonts w:ascii="Times New Roman" w:hAnsi="Times New Roman"/>
          <w:color w:val="000000" w:themeColor="text1"/>
          <w:sz w:val="21"/>
          <w:szCs w:val="21"/>
        </w:rPr>
        <w:t>Васильева</w:t>
      </w:r>
    </w:p>
    <w:p w:rsidR="001E76BB" w:rsidRPr="00C12F5D" w:rsidP="001E76BB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1E76BB" w:rsidRPr="00C12F5D" w:rsidP="001E76BB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sz w:val="21"/>
          <w:szCs w:val="21"/>
        </w:rPr>
      </w:pPr>
    </w:p>
    <w:p w:rsidR="001E76BB" w:rsidRPr="00C12F5D" w:rsidP="001E76BB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color w:val="000000"/>
          <w:sz w:val="21"/>
          <w:szCs w:val="21"/>
          <w:lang w:eastAsia="ru-RU"/>
        </w:rPr>
      </w:pPr>
    </w:p>
    <w:p w:rsidR="001E76BB" w:rsidRPr="00C12F5D" w:rsidP="001E76BB">
      <w:pPr>
        <w:shd w:val="clear" w:color="auto" w:fill="FFFFFF"/>
        <w:spacing w:after="0" w:line="158" w:lineRule="atLeast"/>
        <w:ind w:firstLine="708"/>
        <w:jc w:val="both"/>
        <w:rPr>
          <w:rFonts w:ascii="Times New Roman" w:hAnsi="Times New Roman"/>
          <w:bCs/>
          <w:color w:val="000000"/>
          <w:sz w:val="21"/>
          <w:szCs w:val="21"/>
          <w:lang w:eastAsia="ru-RU"/>
        </w:rPr>
      </w:pP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  <w:r w:rsidRPr="00C12F5D">
        <w:rPr>
          <w:rFonts w:ascii="Times New Roman" w:hAnsi="Times New Roman"/>
          <w:bCs/>
          <w:color w:val="000000"/>
          <w:sz w:val="21"/>
          <w:szCs w:val="21"/>
          <w:lang w:eastAsia="ru-RU"/>
        </w:rPr>
        <w:tab/>
      </w:r>
    </w:p>
    <w:p w:rsidR="001E76BB" w:rsidRPr="00C12F5D" w:rsidP="001E76BB">
      <w:pPr>
        <w:rPr>
          <w:sz w:val="21"/>
          <w:szCs w:val="21"/>
        </w:rPr>
      </w:pPr>
    </w:p>
    <w:p w:rsidR="001E76BB" w:rsidRPr="00C12F5D" w:rsidP="001E76BB">
      <w:pPr>
        <w:rPr>
          <w:sz w:val="21"/>
          <w:szCs w:val="21"/>
        </w:rPr>
      </w:pPr>
    </w:p>
    <w:p w:rsidR="001E76BB" w:rsidRPr="00C12F5D" w:rsidP="001E76BB">
      <w:pPr>
        <w:rPr>
          <w:sz w:val="21"/>
          <w:szCs w:val="21"/>
        </w:rPr>
      </w:pPr>
    </w:p>
    <w:p w:rsidR="001E76BB" w:rsidP="001E76BB"/>
    <w:p w:rsidR="001E76BB" w:rsidP="001E76BB"/>
    <w:p w:rsidR="00842AD2"/>
    <w:sectPr w:rsidSect="00671B36">
      <w:pgSz w:w="11906" w:h="16838"/>
      <w:pgMar w:top="993" w:right="991" w:bottom="107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6BB"/>
    <w:rsid w:val="001E76BB"/>
    <w:rsid w:val="001F3727"/>
    <w:rsid w:val="0084167A"/>
    <w:rsid w:val="00842AD2"/>
    <w:rsid w:val="00C12F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6BB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