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0A6F59">
        <w:rPr>
          <w:sz w:val="28"/>
          <w:szCs w:val="28"/>
        </w:rPr>
        <w:t>42</w:t>
      </w:r>
      <w:r w:rsidR="006B16F6">
        <w:rPr>
          <w:sz w:val="28"/>
          <w:szCs w:val="28"/>
        </w:rPr>
        <w:t>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A6F59">
        <w:rPr>
          <w:sz w:val="28"/>
          <w:szCs w:val="28"/>
        </w:rPr>
        <w:t>20</w:t>
      </w:r>
      <w:r w:rsidRPr="00761EBE">
        <w:rPr>
          <w:sz w:val="28"/>
          <w:szCs w:val="28"/>
        </w:rPr>
        <w:t>-000</w:t>
      </w:r>
      <w:r w:rsidR="000A6F59">
        <w:rPr>
          <w:sz w:val="28"/>
          <w:szCs w:val="28"/>
        </w:rPr>
        <w:t>5</w:t>
      </w:r>
      <w:r w:rsidR="006B16F6">
        <w:rPr>
          <w:sz w:val="28"/>
          <w:szCs w:val="28"/>
        </w:rPr>
        <w:t>47</w:t>
      </w:r>
      <w:r w:rsidRPr="00761EBE">
        <w:rPr>
          <w:sz w:val="28"/>
          <w:szCs w:val="28"/>
        </w:rPr>
        <w:t>-</w:t>
      </w:r>
      <w:r w:rsidR="005959D0">
        <w:rPr>
          <w:sz w:val="28"/>
          <w:szCs w:val="28"/>
        </w:rPr>
        <w:t>28</w:t>
      </w:r>
      <w:r w:rsidRPr="009F39C4">
        <w:rPr>
          <w:sz w:val="28"/>
          <w:szCs w:val="28"/>
        </w:rPr>
        <w:t xml:space="preserve"> 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 октября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0A6F59" w:rsidRPr="003D19D8" w:rsidP="000A6F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>
        <w:t xml:space="preserve"> </w:t>
      </w:r>
      <w:r w:rsidRPr="00362EA1">
        <w:rPr>
          <w:sz w:val="28"/>
          <w:szCs w:val="28"/>
        </w:rPr>
        <w:t>судебного участка  №96</w:t>
      </w:r>
      <w:r>
        <w:t xml:space="preserve"> </w:t>
      </w:r>
      <w:r w:rsidRPr="00B8526D">
        <w:rPr>
          <w:sz w:val="28"/>
          <w:szCs w:val="28"/>
        </w:rPr>
        <w:t>Ялтинского</w:t>
      </w:r>
      <w:r>
        <w:t xml:space="preserve"> </w:t>
      </w:r>
      <w:r w:rsidRPr="00CF68A5">
        <w:rPr>
          <w:sz w:val="28"/>
          <w:szCs w:val="28"/>
        </w:rPr>
        <w:t>судебного района (городской округ Ялта)</w:t>
      </w:r>
      <w:r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3D19D8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Макаревич А.С., с участием представителей истца Никитина А.И, Литвиненко Л.П., </w:t>
      </w:r>
      <w:r w:rsidR="00AE56A6">
        <w:rPr>
          <w:sz w:val="28"/>
          <w:szCs w:val="28"/>
        </w:rPr>
        <w:t xml:space="preserve">Катеринич Н.И., </w:t>
      </w:r>
      <w:r>
        <w:rPr>
          <w:sz w:val="28"/>
          <w:szCs w:val="28"/>
        </w:rPr>
        <w:t xml:space="preserve">представителя ответчика Смирнова Р.Н.,   </w:t>
      </w:r>
    </w:p>
    <w:p w:rsidR="000A6F59" w:rsidP="000A6F59">
      <w:pPr>
        <w:ind w:firstLine="567"/>
        <w:jc w:val="both"/>
        <w:rPr>
          <w:sz w:val="28"/>
          <w:szCs w:val="28"/>
        </w:rPr>
      </w:pPr>
      <w:r w:rsidRPr="00896E49">
        <w:rPr>
          <w:sz w:val="28"/>
          <w:szCs w:val="28"/>
        </w:rPr>
        <w:t xml:space="preserve">рассмотрев в  судебном заседании гражданское дело </w:t>
      </w:r>
      <w:r w:rsidRPr="00585D2E">
        <w:rPr>
          <w:color w:val="000000"/>
          <w:sz w:val="28"/>
          <w:szCs w:val="28"/>
        </w:rPr>
        <w:t>по исковому заявлению</w:t>
      </w:r>
      <w:r>
        <w:rPr>
          <w:color w:val="000000"/>
          <w:sz w:val="28"/>
          <w:szCs w:val="28"/>
        </w:rPr>
        <w:t xml:space="preserve"> </w:t>
      </w:r>
      <w:r w:rsidRPr="00471F09">
        <w:rPr>
          <w:color w:val="000000"/>
          <w:sz w:val="28"/>
          <w:szCs w:val="28"/>
        </w:rPr>
        <w:t>Товарищества совладельцев недвижимости «Карла Маркса 18А» к Федоровой Татьяне Алексеевне о взыскании задолженности по взносам на содержание и ремонт общего имущества и оплате коммунальных услуг</w:t>
      </w:r>
      <w:r>
        <w:rPr>
          <w:color w:val="000000"/>
          <w:sz w:val="28"/>
          <w:szCs w:val="28"/>
        </w:rPr>
        <w:t>, третье лицо, не заявляющее самостоятельного требования относ</w:t>
      </w:r>
      <w:r>
        <w:rPr>
          <w:color w:val="000000"/>
          <w:sz w:val="28"/>
          <w:szCs w:val="28"/>
        </w:rPr>
        <w:t>ительно предмета спора – Инспекция по жилищному надзору в Республике Крым</w:t>
      </w:r>
      <w:r w:rsidRPr="00896E49">
        <w:rPr>
          <w:sz w:val="28"/>
          <w:szCs w:val="28"/>
        </w:rPr>
        <w:t xml:space="preserve">,  </w:t>
      </w:r>
    </w:p>
    <w:p w:rsidR="0067650B" w:rsidP="000A6F59">
      <w:pPr>
        <w:ind w:firstLine="567"/>
        <w:jc w:val="both"/>
        <w:rPr>
          <w:sz w:val="28"/>
          <w:szCs w:val="28"/>
        </w:rPr>
      </w:pPr>
    </w:p>
    <w:p w:rsidR="0067650B" w:rsidP="0067650B">
      <w:pPr>
        <w:ind w:firstLine="567"/>
        <w:jc w:val="center"/>
        <w:rPr>
          <w:b/>
          <w:sz w:val="28"/>
          <w:szCs w:val="28"/>
        </w:rPr>
      </w:pPr>
      <w:r w:rsidRPr="006E442F">
        <w:rPr>
          <w:b/>
          <w:sz w:val="28"/>
          <w:szCs w:val="28"/>
        </w:rPr>
        <w:t>УСТАНОВИЛ:</w:t>
      </w:r>
    </w:p>
    <w:p w:rsidR="0067650B" w:rsidP="0067650B">
      <w:pPr>
        <w:ind w:firstLine="567"/>
        <w:jc w:val="center"/>
        <w:rPr>
          <w:sz w:val="28"/>
          <w:szCs w:val="28"/>
        </w:rPr>
      </w:pPr>
    </w:p>
    <w:p w:rsidR="0067650B" w:rsidP="0067650B">
      <w:pPr>
        <w:shd w:val="clear" w:color="auto" w:fill="FFFFFF"/>
        <w:spacing w:line="158" w:lineRule="atLeast"/>
        <w:ind w:firstLine="567"/>
        <w:jc w:val="both"/>
        <w:rPr>
          <w:bCs/>
          <w:color w:val="000000"/>
          <w:sz w:val="28"/>
          <w:szCs w:val="28"/>
        </w:rPr>
      </w:pPr>
      <w:r w:rsidRPr="00A6241A">
        <w:rPr>
          <w:bCs/>
          <w:color w:val="000000"/>
          <w:sz w:val="28"/>
          <w:szCs w:val="28"/>
        </w:rPr>
        <w:t>Товариществ</w:t>
      </w:r>
      <w:r>
        <w:rPr>
          <w:bCs/>
          <w:color w:val="000000"/>
          <w:sz w:val="28"/>
          <w:szCs w:val="28"/>
        </w:rPr>
        <w:t>о</w:t>
      </w:r>
      <w:r w:rsidRPr="00A6241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совладельцев</w:t>
      </w:r>
      <w:r w:rsidRPr="00A6241A">
        <w:rPr>
          <w:bCs/>
          <w:color w:val="000000"/>
          <w:sz w:val="28"/>
          <w:szCs w:val="28"/>
        </w:rPr>
        <w:t xml:space="preserve"> недвижимости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bCs/>
          <w:color w:val="000000"/>
          <w:sz w:val="28"/>
          <w:szCs w:val="28"/>
        </w:rPr>
        <w:t xml:space="preserve"> </w:t>
      </w:r>
      <w:r w:rsidRPr="002900B6">
        <w:rPr>
          <w:bCs/>
          <w:color w:val="000000"/>
          <w:sz w:val="28"/>
          <w:szCs w:val="28"/>
        </w:rPr>
        <w:t xml:space="preserve">(далее –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 w:rsidRPr="002900B6">
        <w:rPr>
          <w:bCs/>
          <w:color w:val="000000"/>
          <w:sz w:val="28"/>
          <w:szCs w:val="28"/>
        </w:rPr>
        <w:t xml:space="preserve">) обратилось в суд с </w:t>
      </w:r>
      <w:r>
        <w:rPr>
          <w:bCs/>
          <w:color w:val="000000"/>
          <w:sz w:val="28"/>
          <w:szCs w:val="28"/>
        </w:rPr>
        <w:t xml:space="preserve">иском </w:t>
      </w:r>
      <w:r w:rsidRPr="002900B6">
        <w:rPr>
          <w:bCs/>
          <w:color w:val="000000"/>
          <w:sz w:val="28"/>
          <w:szCs w:val="28"/>
        </w:rPr>
        <w:t xml:space="preserve">к </w:t>
      </w:r>
      <w:r>
        <w:rPr>
          <w:bCs/>
          <w:color w:val="000000"/>
          <w:sz w:val="28"/>
          <w:szCs w:val="28"/>
        </w:rPr>
        <w:t>Федоровой Т.А. о взыскании с ответчика</w:t>
      </w:r>
      <w:r w:rsidRPr="001B5F2A">
        <w:rPr>
          <w:bCs/>
          <w:color w:val="000000"/>
          <w:sz w:val="28"/>
          <w:szCs w:val="28"/>
        </w:rPr>
        <w:t xml:space="preserve"> задолженност</w:t>
      </w:r>
      <w:r>
        <w:rPr>
          <w:bCs/>
          <w:color w:val="000000"/>
          <w:sz w:val="28"/>
          <w:szCs w:val="28"/>
        </w:rPr>
        <w:t>и</w:t>
      </w:r>
      <w:r w:rsidRPr="001B5F2A">
        <w:rPr>
          <w:bCs/>
          <w:color w:val="000000"/>
          <w:sz w:val="28"/>
          <w:szCs w:val="28"/>
        </w:rPr>
        <w:t xml:space="preserve"> 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ремонту общего имущества за период с </w:t>
      </w:r>
      <w:r>
        <w:rPr>
          <w:sz w:val="28"/>
          <w:szCs w:val="28"/>
        </w:rPr>
        <w:t xml:space="preserve">01 января 2018 года </w:t>
      </w:r>
      <w:r w:rsidRPr="0073590F">
        <w:rPr>
          <w:sz w:val="28"/>
          <w:szCs w:val="28"/>
        </w:rPr>
        <w:t>по</w:t>
      </w:r>
      <w:r>
        <w:rPr>
          <w:sz w:val="28"/>
          <w:szCs w:val="28"/>
        </w:rPr>
        <w:t xml:space="preserve"> 31 мая 201</w:t>
      </w:r>
      <w:r w:rsidR="006B16F6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73590F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49364 </w:t>
      </w:r>
      <w:r w:rsidRPr="00C036CF">
        <w:rPr>
          <w:sz w:val="28"/>
          <w:szCs w:val="28"/>
        </w:rPr>
        <w:t>руб</w:t>
      </w:r>
      <w:r>
        <w:rPr>
          <w:sz w:val="28"/>
          <w:szCs w:val="28"/>
        </w:rPr>
        <w:t xml:space="preserve">. 30 коп., в том числе за оказание юридических услуг связанных с взысканием задолженности в </w:t>
      </w:r>
      <w:r>
        <w:rPr>
          <w:sz w:val="28"/>
          <w:szCs w:val="28"/>
        </w:rPr>
        <w:t>судебном порядке с Федоровой Т.А..</w:t>
      </w:r>
      <w:r>
        <w:rPr>
          <w:bCs/>
          <w:color w:val="000000"/>
          <w:sz w:val="28"/>
          <w:szCs w:val="28"/>
        </w:rPr>
        <w:t xml:space="preserve"> </w:t>
      </w:r>
      <w:r w:rsidRPr="002900B6">
        <w:rPr>
          <w:bCs/>
          <w:color w:val="000000"/>
          <w:sz w:val="28"/>
          <w:szCs w:val="28"/>
        </w:rPr>
        <w:t xml:space="preserve">Свои требования обосновывает тем, что </w:t>
      </w:r>
      <w:r>
        <w:rPr>
          <w:bCs/>
          <w:color w:val="000000"/>
          <w:sz w:val="28"/>
          <w:szCs w:val="28"/>
        </w:rPr>
        <w:t>ответчик является собственником квартиры, расположенной по адресу: АДРЕС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.Я</w:t>
      </w:r>
      <w:r>
        <w:rPr>
          <w:bCs/>
          <w:color w:val="000000"/>
          <w:sz w:val="28"/>
          <w:szCs w:val="28"/>
        </w:rPr>
        <w:t>лта</w:t>
      </w:r>
      <w:r>
        <w:rPr>
          <w:bCs/>
          <w:color w:val="000000"/>
          <w:sz w:val="28"/>
          <w:szCs w:val="28"/>
        </w:rPr>
        <w:t xml:space="preserve">, Республика Крым. </w:t>
      </w:r>
      <w:r w:rsidRPr="001B5F2A">
        <w:rPr>
          <w:bCs/>
          <w:color w:val="000000"/>
          <w:sz w:val="28"/>
          <w:szCs w:val="28"/>
        </w:rPr>
        <w:t xml:space="preserve">Между тем обязанность по своевременной оплате </w:t>
      </w:r>
      <w:r>
        <w:rPr>
          <w:bCs/>
          <w:color w:val="000000"/>
          <w:sz w:val="28"/>
          <w:szCs w:val="28"/>
        </w:rPr>
        <w:t>предоставляем</w:t>
      </w:r>
      <w:r>
        <w:rPr>
          <w:bCs/>
          <w:color w:val="000000"/>
          <w:sz w:val="28"/>
          <w:szCs w:val="28"/>
        </w:rPr>
        <w:t xml:space="preserve">ых ТСН </w:t>
      </w:r>
      <w:r w:rsidRPr="00471F09">
        <w:rPr>
          <w:color w:val="000000"/>
          <w:sz w:val="28"/>
          <w:szCs w:val="28"/>
        </w:rPr>
        <w:t>«Карла Маркса 18А»</w:t>
      </w:r>
      <w:r w:rsidRPr="001B5F2A">
        <w:rPr>
          <w:bCs/>
          <w:color w:val="000000"/>
          <w:sz w:val="28"/>
          <w:szCs w:val="28"/>
        </w:rPr>
        <w:t xml:space="preserve"> услуг ответчи</w:t>
      </w:r>
      <w:r>
        <w:rPr>
          <w:bCs/>
          <w:color w:val="000000"/>
          <w:sz w:val="28"/>
          <w:szCs w:val="28"/>
        </w:rPr>
        <w:t>к</w:t>
      </w:r>
      <w:r w:rsidRPr="001B5F2A">
        <w:rPr>
          <w:bCs/>
          <w:color w:val="000000"/>
          <w:sz w:val="28"/>
          <w:szCs w:val="28"/>
        </w:rPr>
        <w:t xml:space="preserve">  не исполня</w:t>
      </w:r>
      <w:r>
        <w:rPr>
          <w:bCs/>
          <w:color w:val="000000"/>
          <w:sz w:val="28"/>
          <w:szCs w:val="28"/>
        </w:rPr>
        <w:t>ет</w:t>
      </w:r>
      <w:r w:rsidRPr="001B5F2A">
        <w:rPr>
          <w:bCs/>
          <w:color w:val="000000"/>
          <w:sz w:val="28"/>
          <w:szCs w:val="28"/>
        </w:rPr>
        <w:t>, в связи с чем</w:t>
      </w:r>
      <w:r>
        <w:rPr>
          <w:bCs/>
          <w:color w:val="000000"/>
          <w:sz w:val="28"/>
          <w:szCs w:val="28"/>
        </w:rPr>
        <w:t>,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имеет </w:t>
      </w:r>
      <w:r w:rsidRPr="001B5F2A">
        <w:rPr>
          <w:bCs/>
          <w:color w:val="000000"/>
          <w:sz w:val="28"/>
          <w:szCs w:val="28"/>
        </w:rPr>
        <w:t>задолженность в указанном  размере. Просит взыскать с ответчи</w:t>
      </w:r>
      <w:r>
        <w:rPr>
          <w:bCs/>
          <w:color w:val="000000"/>
          <w:sz w:val="28"/>
          <w:szCs w:val="28"/>
        </w:rPr>
        <w:t>ка</w:t>
      </w:r>
      <w:r w:rsidRPr="001B5F2A">
        <w:rPr>
          <w:bCs/>
          <w:color w:val="000000"/>
          <w:sz w:val="28"/>
          <w:szCs w:val="28"/>
        </w:rPr>
        <w:t xml:space="preserve"> данную задолженность, а также судебные расходы по делу.</w:t>
      </w:r>
    </w:p>
    <w:p w:rsidR="0067650B" w:rsidP="0067650B">
      <w:pPr>
        <w:pStyle w:val="ConsPlusNormal0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4A6A7D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A6A7D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 xml:space="preserve">е представители истца поддержали иск, </w:t>
      </w:r>
      <w:r w:rsidRPr="00025ACB">
        <w:rPr>
          <w:rFonts w:ascii="Times New Roman" w:hAnsi="Times New Roman" w:cs="Times New Roman"/>
          <w:sz w:val="28"/>
          <w:szCs w:val="28"/>
        </w:rPr>
        <w:t>просил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5ACB">
        <w:rPr>
          <w:rFonts w:ascii="Times New Roman" w:hAnsi="Times New Roman" w:cs="Times New Roman"/>
          <w:sz w:val="28"/>
          <w:szCs w:val="28"/>
        </w:rPr>
        <w:t xml:space="preserve"> удовлетворить исковые требования в полном объеме. </w:t>
      </w:r>
    </w:p>
    <w:p w:rsidR="0067650B" w:rsidP="0067650B">
      <w:pPr>
        <w:ind w:firstLine="540"/>
        <w:jc w:val="both"/>
        <w:rPr>
          <w:sz w:val="28"/>
          <w:szCs w:val="28"/>
        </w:rPr>
      </w:pPr>
      <w:r w:rsidRPr="006879BA">
        <w:rPr>
          <w:sz w:val="28"/>
          <w:szCs w:val="28"/>
        </w:rPr>
        <w:t xml:space="preserve">Ответчик </w:t>
      </w:r>
      <w:r>
        <w:rPr>
          <w:sz w:val="28"/>
          <w:szCs w:val="28"/>
        </w:rPr>
        <w:t>Федорова Т.А.</w:t>
      </w:r>
      <w:r w:rsidRPr="006879BA">
        <w:rPr>
          <w:sz w:val="28"/>
          <w:szCs w:val="28"/>
        </w:rPr>
        <w:t xml:space="preserve"> в судебное заседание не явилась, о дне и времени судебного заседания извещена надлежащим образом</w:t>
      </w:r>
      <w:r>
        <w:rPr>
          <w:sz w:val="28"/>
          <w:szCs w:val="28"/>
        </w:rPr>
        <w:t>, ходатайствовала о рассмотрении дела в её отсутствие, согласно поданному пись</w:t>
      </w:r>
      <w:r>
        <w:rPr>
          <w:sz w:val="28"/>
          <w:szCs w:val="28"/>
        </w:rPr>
        <w:t xml:space="preserve">менному заявлению,  против удовлетворения исковых требований возражала.  </w:t>
      </w:r>
    </w:p>
    <w:p w:rsidR="0067650B" w:rsidRPr="006879BA" w:rsidP="0067650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ответчицы</w:t>
      </w:r>
      <w:r w:rsidRPr="00025ACB">
        <w:rPr>
          <w:sz w:val="28"/>
          <w:szCs w:val="28"/>
        </w:rPr>
        <w:t xml:space="preserve"> </w:t>
      </w:r>
      <w:r>
        <w:rPr>
          <w:sz w:val="28"/>
          <w:szCs w:val="28"/>
        </w:rPr>
        <w:t>Смирнов Р.Н.</w:t>
      </w:r>
      <w:r w:rsidRPr="00025ACB">
        <w:rPr>
          <w:bCs/>
          <w:color w:val="000000"/>
          <w:sz w:val="28"/>
          <w:szCs w:val="28"/>
        </w:rPr>
        <w:t xml:space="preserve">, возражал против удовлетворения иска. Ссылалась на то, что </w:t>
      </w:r>
      <w:r>
        <w:rPr>
          <w:bCs/>
          <w:color w:val="000000"/>
          <w:sz w:val="28"/>
          <w:szCs w:val="28"/>
        </w:rPr>
        <w:t xml:space="preserve">при подсчете и выставлении счетов за поставленные и предоставленные услуги ТСН </w:t>
      </w:r>
      <w:r w:rsidRPr="00471F09">
        <w:rPr>
          <w:color w:val="000000"/>
          <w:sz w:val="28"/>
          <w:szCs w:val="28"/>
        </w:rPr>
        <w:t xml:space="preserve">«Карла </w:t>
      </w:r>
      <w:r w:rsidRPr="00471F09">
        <w:rPr>
          <w:color w:val="000000"/>
          <w:sz w:val="28"/>
          <w:szCs w:val="28"/>
        </w:rPr>
        <w:t>Маркса 18А»</w:t>
      </w:r>
      <w:r>
        <w:rPr>
          <w:color w:val="000000"/>
          <w:sz w:val="28"/>
          <w:szCs w:val="28"/>
        </w:rPr>
        <w:t xml:space="preserve"> использует объемы </w:t>
      </w:r>
      <w:r>
        <w:rPr>
          <w:color w:val="000000"/>
          <w:sz w:val="28"/>
          <w:szCs w:val="28"/>
        </w:rPr>
        <w:t>потребленных коммунальных услуг, которые не были потреблены Федоровой Т.А. Также полагает, что нарушены права потребителя Федоровой Т.А., так как она не имеет доступа к электрическим счетчику для снятия показаний с него.  Такж</w:t>
      </w:r>
      <w:r>
        <w:rPr>
          <w:color w:val="000000"/>
          <w:sz w:val="28"/>
          <w:szCs w:val="28"/>
        </w:rPr>
        <w:t xml:space="preserve">е пояснил, что его доверитель Федорова Т.А. не имеет задолженности перед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 </w:t>
      </w:r>
      <w:r w:rsidRPr="001B5F2A">
        <w:rPr>
          <w:bCs/>
          <w:color w:val="000000"/>
          <w:sz w:val="28"/>
          <w:szCs w:val="28"/>
        </w:rPr>
        <w:t xml:space="preserve">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 ремонту общего имущества, однако</w:t>
      </w:r>
      <w:r>
        <w:rPr>
          <w:color w:val="000000"/>
          <w:sz w:val="28"/>
          <w:szCs w:val="28"/>
        </w:rPr>
        <w:t xml:space="preserve"> доказательств, в подтверждении своих возражений у него не имеется, в связи</w:t>
      </w:r>
      <w:r>
        <w:rPr>
          <w:color w:val="000000"/>
          <w:sz w:val="28"/>
          <w:szCs w:val="28"/>
        </w:rPr>
        <w:t xml:space="preserve"> с чем, просил в удовлетворении исковых требований отказать. </w:t>
      </w:r>
    </w:p>
    <w:p w:rsidR="0067650B" w:rsidRPr="00025ACB" w:rsidP="0067650B">
      <w:pPr>
        <w:pStyle w:val="20"/>
        <w:shd w:val="clear" w:color="auto" w:fill="auto"/>
        <w:spacing w:line="240" w:lineRule="auto"/>
        <w:ind w:firstLine="697"/>
      </w:pPr>
      <w:r w:rsidRPr="006879BA">
        <w:t xml:space="preserve">Представитель третьего лица </w:t>
      </w:r>
      <w:r>
        <w:t>Инспекции по жилищному надзору в Республике Крым</w:t>
      </w:r>
      <w:r w:rsidRPr="006879BA">
        <w:t xml:space="preserve"> в судебное заседание не явился, </w:t>
      </w:r>
      <w:r w:rsidRPr="006879BA">
        <w:rPr>
          <w:color w:val="000000"/>
        </w:rPr>
        <w:t xml:space="preserve">был надлежаще извещен о месте и времени судебного заседания.   </w:t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 w:rsidRPr="006879B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879BA">
        <w:t xml:space="preserve">Суд, в соответствии со ст. 167 ГПК РФ, полагает возможным рассмотреть дело в отсутствие неявившихся сторон. 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5ACB">
        <w:t>Выслушав стороны, исследовав доказательства по делу, суд н</w:t>
      </w:r>
      <w:r>
        <w:t>аходит иск подлежащим</w:t>
      </w:r>
      <w:r w:rsidRPr="00025ACB">
        <w:t xml:space="preserve"> удовлетворению по следующим основаниям. </w:t>
      </w:r>
    </w:p>
    <w:p w:rsidR="0067650B" w:rsidP="0067650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AD2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</w:rPr>
        <w:t>Фе</w:t>
      </w:r>
      <w:r>
        <w:rPr>
          <w:rFonts w:ascii="Times New Roman" w:hAnsi="Times New Roman" w:cs="Times New Roman"/>
          <w:sz w:val="28"/>
          <w:szCs w:val="28"/>
        </w:rPr>
        <w:t>дорова Т.А. является собственником квартиры №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8580D">
        <w:rPr>
          <w:rFonts w:ascii="Times New Roman" w:hAnsi="Times New Roman" w:cs="Times New Roman"/>
          <w:sz w:val="28"/>
          <w:szCs w:val="28"/>
        </w:rPr>
        <w:t xml:space="preserve">расположенной в многоквартирном доме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8580D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 xml:space="preserve"> НАЗВАНИЕ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.Я</w:t>
      </w:r>
      <w:r>
        <w:rPr>
          <w:rFonts w:ascii="Times New Roman" w:hAnsi="Times New Roman" w:cs="Times New Roman"/>
          <w:sz w:val="28"/>
          <w:szCs w:val="28"/>
        </w:rPr>
        <w:t>лта</w:t>
      </w:r>
      <w:r>
        <w:rPr>
          <w:rFonts w:ascii="Times New Roman" w:hAnsi="Times New Roman" w:cs="Times New Roman"/>
          <w:sz w:val="28"/>
          <w:szCs w:val="28"/>
        </w:rPr>
        <w:t xml:space="preserve">, Республика Крым, кадастровый номер </w:t>
      </w:r>
      <w:r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на основании договора купли-продажи от ДАТА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7650B" w:rsidP="0067650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зарегистрирована</w:t>
      </w:r>
      <w:r>
        <w:rPr>
          <w:rFonts w:ascii="Times New Roman" w:hAnsi="Times New Roman" w:cs="Times New Roman"/>
          <w:sz w:val="28"/>
          <w:szCs w:val="28"/>
        </w:rPr>
        <w:t xml:space="preserve"> в указанной квартире с 22 марта 2019 года. </w:t>
      </w:r>
    </w:p>
    <w:p w:rsidR="0067650B" w:rsidRPr="005D4C87" w:rsidP="0067650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C87">
        <w:rPr>
          <w:rFonts w:ascii="Times New Roman" w:hAnsi="Times New Roman" w:cs="Times New Roman"/>
          <w:sz w:val="28"/>
          <w:szCs w:val="28"/>
        </w:rPr>
        <w:t xml:space="preserve">Судом установлено, что жилой дом по адресу: </w:t>
      </w:r>
      <w:r>
        <w:rPr>
          <w:rFonts w:ascii="Times New Roman" w:hAnsi="Times New Roman" w:cs="Times New Roman"/>
          <w:sz w:val="28"/>
          <w:szCs w:val="28"/>
        </w:rPr>
        <w:t>АДРЕС</w:t>
      </w:r>
      <w:r w:rsidRPr="005D4C87">
        <w:rPr>
          <w:rFonts w:ascii="Times New Roman" w:hAnsi="Times New Roman" w:cs="Times New Roman"/>
          <w:sz w:val="28"/>
          <w:szCs w:val="28"/>
        </w:rPr>
        <w:t xml:space="preserve"> в </w:t>
      </w:r>
      <w:r w:rsidRPr="005D4C87">
        <w:rPr>
          <w:rFonts w:ascii="Times New Roman" w:hAnsi="Times New Roman" w:cs="Times New Roman"/>
          <w:sz w:val="28"/>
          <w:szCs w:val="28"/>
        </w:rPr>
        <w:t>г</w:t>
      </w:r>
      <w:r w:rsidRPr="005D4C87">
        <w:rPr>
          <w:rFonts w:ascii="Times New Roman" w:hAnsi="Times New Roman" w:cs="Times New Roman"/>
          <w:sz w:val="28"/>
          <w:szCs w:val="28"/>
        </w:rPr>
        <w:t>.Я</w:t>
      </w:r>
      <w:r w:rsidRPr="005D4C87">
        <w:rPr>
          <w:rFonts w:ascii="Times New Roman" w:hAnsi="Times New Roman" w:cs="Times New Roman"/>
          <w:sz w:val="28"/>
          <w:szCs w:val="28"/>
        </w:rPr>
        <w:t>лта</w:t>
      </w:r>
      <w:r w:rsidRPr="005D4C87">
        <w:rPr>
          <w:rFonts w:ascii="Times New Roman" w:hAnsi="Times New Roman" w:cs="Times New Roman"/>
          <w:sz w:val="28"/>
          <w:szCs w:val="28"/>
        </w:rPr>
        <w:t>, Республика Крым</w:t>
      </w:r>
      <w:r w:rsidRPr="005D4C87">
        <w:rPr>
          <w:rStyle w:val="address2"/>
          <w:rFonts w:ascii="Times New Roman" w:hAnsi="Times New Roman" w:cs="Times New Roman"/>
          <w:sz w:val="28"/>
          <w:szCs w:val="28"/>
        </w:rPr>
        <w:t xml:space="preserve"> </w:t>
      </w:r>
      <w:r w:rsidRPr="005D4C87">
        <w:rPr>
          <w:rFonts w:ascii="Times New Roman" w:hAnsi="Times New Roman" w:cs="Times New Roman"/>
          <w:sz w:val="28"/>
          <w:szCs w:val="28"/>
        </w:rPr>
        <w:t>является многоквартирным, для совместного управления комплексом недвижимого имущества в данном многоквартирном доме, об</w:t>
      </w:r>
      <w:r w:rsidRPr="005D4C87">
        <w:rPr>
          <w:rFonts w:ascii="Times New Roman" w:hAnsi="Times New Roman" w:cs="Times New Roman"/>
          <w:sz w:val="28"/>
          <w:szCs w:val="28"/>
        </w:rPr>
        <w:t>еспечения эксплуатации этого комплекса, владения, пользования и в установленных законодательством пределах распоряжения общим имуществом в многоквартирном доме создано ТСН «Карла Маркса 18А».</w:t>
      </w:r>
    </w:p>
    <w:p w:rsidR="0067650B" w:rsidP="0067650B">
      <w:pPr>
        <w:pStyle w:val="1"/>
        <w:ind w:firstLine="708"/>
        <w:jc w:val="both"/>
      </w:pPr>
      <w:r>
        <w:rPr>
          <w:rStyle w:val="2"/>
          <w:color w:val="000000"/>
        </w:rPr>
        <w:t xml:space="preserve">Статьей 210 Гражданского кодекса Российской Федерации (далее ГК </w:t>
      </w:r>
      <w:r>
        <w:rPr>
          <w:rStyle w:val="2"/>
          <w:color w:val="000000"/>
        </w:rPr>
        <w:t xml:space="preserve">РФ) предусмотрено, что </w:t>
      </w:r>
      <w:r w:rsidRPr="00696FBC">
        <w:rPr>
          <w:rStyle w:val="blk"/>
          <w:rFonts w:ascii="Times New Roman" w:hAnsi="Times New Roman"/>
          <w:sz w:val="28"/>
          <w:szCs w:val="28"/>
        </w:rPr>
        <w:t>собственник несет бремя содержания принадлежащего ему имущества, если иное не предусмотрено законом или договором.</w:t>
      </w:r>
      <w:r>
        <w:rPr>
          <w:rStyle w:val="blk"/>
          <w:rFonts w:ascii="Times New Roman" w:hAnsi="Times New Roman"/>
          <w:sz w:val="28"/>
          <w:szCs w:val="28"/>
        </w:rPr>
        <w:t xml:space="preserve"> 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>Согласно ст. 30 Жилищного кодекса Российской Федерации (далее ЖК РФ), собственник жилого помещения песет бремя соде</w:t>
      </w:r>
      <w:r>
        <w:rPr>
          <w:rStyle w:val="2"/>
          <w:color w:val="000000"/>
        </w:rPr>
        <w:t>ржания данною помещения и,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67650B" w:rsidP="0067650B">
      <w:pPr>
        <w:pStyle w:val="20"/>
        <w:shd w:val="clear" w:color="auto" w:fill="auto"/>
        <w:tabs>
          <w:tab w:val="left" w:pos="5762"/>
          <w:tab w:val="left" w:pos="7865"/>
        </w:tabs>
        <w:ind w:firstLine="620"/>
        <w:rPr>
          <w:rStyle w:val="2"/>
          <w:color w:val="000000"/>
        </w:rPr>
      </w:pPr>
      <w:r>
        <w:rPr>
          <w:rStyle w:val="2"/>
          <w:color w:val="000000"/>
        </w:rPr>
        <w:t xml:space="preserve">В соответствии с ч. 1 ст. 158 ЖК РФ, собственник помещения в многоквартирном доме обязан нести расходы на </w:t>
      </w:r>
      <w:r>
        <w:rPr>
          <w:rStyle w:val="2"/>
          <w:color w:val="000000"/>
        </w:rPr>
        <w:t>содержание принадлежащего ему помещения, а также участвовать в расходах па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</w:t>
      </w:r>
      <w:r>
        <w:rPr>
          <w:rStyle w:val="2"/>
          <w:color w:val="000000"/>
        </w:rPr>
        <w:t xml:space="preserve"> капитальный ремонт.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 xml:space="preserve">   </w:t>
      </w:r>
      <w:r>
        <w:rPr>
          <w:rStyle w:val="2"/>
          <w:color w:val="000000"/>
        </w:rPr>
        <w:tab/>
        <w:t xml:space="preserve"> </w:t>
      </w:r>
    </w:p>
    <w:p w:rsidR="0067650B" w:rsidP="0067650B">
      <w:pPr>
        <w:pStyle w:val="20"/>
        <w:shd w:val="clear" w:color="auto" w:fill="auto"/>
        <w:tabs>
          <w:tab w:val="left" w:pos="5762"/>
          <w:tab w:val="left" w:pos="7865"/>
        </w:tabs>
        <w:ind w:firstLine="620"/>
      </w:pPr>
      <w:r>
        <w:rPr>
          <w:rStyle w:val="2"/>
          <w:color w:val="000000"/>
        </w:rPr>
        <w:t>В силу ст. 153 ЖК РФ, граждане и организации обязаны своевременно и полностью вносить плату за жилое помещение и коммунальные услуги.</w:t>
      </w:r>
    </w:p>
    <w:p w:rsidR="0067650B" w:rsidP="0067650B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В соответствии с ч. 2 ст. 154 ЖК РФ, плата за жилое помещение и коммунальные услуги для собст</w:t>
      </w:r>
      <w:r>
        <w:rPr>
          <w:rStyle w:val="2"/>
          <w:color w:val="000000"/>
        </w:rPr>
        <w:t xml:space="preserve">венника помещения в многоквартирном доме </w:t>
      </w:r>
      <w:r>
        <w:rPr>
          <w:rStyle w:val="2"/>
          <w:color w:val="000000"/>
        </w:rPr>
        <w:t>включает в себя: плату за содержание жилого помещения, включающую в себя плату за услуги, работы но управлению многоквартирным домом, за содержание и текущий ремонт общего имущества в многоквартирном доме, за коммун</w:t>
      </w:r>
      <w:r>
        <w:rPr>
          <w:rStyle w:val="2"/>
          <w:color w:val="000000"/>
        </w:rPr>
        <w:t>альные ресурсы, потребляемые при использовании и содержании общего имущества в многоквартирном доме; взнос на капитальный ремонт; плату за коммунальные услуги.</w:t>
      </w:r>
    </w:p>
    <w:p w:rsidR="0067650B" w:rsidP="0067650B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Согласно ч. 3 ст. 154 ЖК РФ, собственники жилых домов несут расходы па их содержание и ремонт, а</w:t>
      </w:r>
      <w:r>
        <w:rPr>
          <w:rStyle w:val="2"/>
          <w:color w:val="000000"/>
        </w:rPr>
        <w:t xml:space="preserve"> также оплачивают коммунальные услуги в соответствии с договорами, заключенными, в том числе в электронной форме с использованием системы, с лицами, осуществляющими соответствующие</w:t>
      </w:r>
    </w:p>
    <w:p w:rsidR="0067650B" w:rsidP="0067650B">
      <w:pPr>
        <w:pStyle w:val="20"/>
        <w:shd w:val="clear" w:color="auto" w:fill="auto"/>
        <w:jc w:val="left"/>
      </w:pPr>
      <w:r>
        <w:rPr>
          <w:rStyle w:val="2"/>
          <w:color w:val="000000"/>
        </w:rPr>
        <w:t>виды деятельности.</w:t>
      </w:r>
    </w:p>
    <w:p w:rsidR="0067650B" w:rsidP="0067650B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В соответствии с ч. 4 ст. 154 ЖК РФ, плата за коммунальн</w:t>
      </w:r>
      <w:r>
        <w:rPr>
          <w:rStyle w:val="2"/>
          <w:color w:val="000000"/>
        </w:rPr>
        <w:t>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</w:t>
      </w:r>
      <w:r>
        <w:rPr>
          <w:rStyle w:val="2"/>
          <w:color w:val="000000"/>
        </w:rPr>
        <w:t>.</w:t>
      </w:r>
    </w:p>
    <w:p w:rsidR="0067650B" w:rsidP="0067650B">
      <w:pPr>
        <w:pStyle w:val="20"/>
        <w:shd w:val="clear" w:color="auto" w:fill="auto"/>
        <w:tabs>
          <w:tab w:val="left" w:pos="3389"/>
          <w:tab w:val="left" w:pos="3888"/>
          <w:tab w:val="left" w:pos="5093"/>
        </w:tabs>
        <w:ind w:firstLine="620"/>
      </w:pPr>
      <w:r>
        <w:rPr>
          <w:rStyle w:val="2"/>
          <w:color w:val="000000"/>
        </w:rPr>
        <w:t>Согласно ч. 1 ст, 155 ЖК РФ,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</w:t>
      </w:r>
      <w:r>
        <w:rPr>
          <w:rStyle w:val="2"/>
          <w:color w:val="000000"/>
        </w:rPr>
        <w:t xml:space="preserve">я членов товарищества собственников жилья, жилищного кооператива или иного специализированного потребительского кооператива, </w:t>
      </w:r>
      <w:r>
        <w:rPr>
          <w:rStyle w:val="2"/>
          <w:color w:val="000000"/>
        </w:rPr>
        <w:tab/>
      </w:r>
      <w:r w:rsidRPr="00D67DBA">
        <w:t>созданного в целях удовлетворения потребностей граждан в жилье в соответствии с федеральным законом о таком кооперативе</w:t>
      </w:r>
      <w:r>
        <w:t>.</w:t>
      </w:r>
    </w:p>
    <w:p w:rsidR="0067650B" w:rsidP="0067650B">
      <w:pPr>
        <w:pStyle w:val="20"/>
        <w:shd w:val="clear" w:color="auto" w:fill="auto"/>
        <w:ind w:firstLine="620"/>
      </w:pPr>
      <w:r>
        <w:rPr>
          <w:rStyle w:val="2"/>
          <w:color w:val="000000"/>
        </w:rPr>
        <w:t>В соответ</w:t>
      </w:r>
      <w:r>
        <w:rPr>
          <w:rStyle w:val="2"/>
          <w:color w:val="000000"/>
        </w:rPr>
        <w:t>ствии с ч. 6 ст. 155 ЖК РФ,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доме, в котором созданы товарищество собственн</w:t>
      </w:r>
      <w:r>
        <w:rPr>
          <w:rStyle w:val="2"/>
          <w:color w:val="000000"/>
        </w:rPr>
        <w:t>иков жилья либо жилищный кооператив или иной специализированный потребительский кооператив, вносят плату за содержание жилого помещения и плату за коммунальные услуги в соответствии с договорами, заключенными с товариществом собственников жилья либо жилищн</w:t>
      </w:r>
      <w:r>
        <w:rPr>
          <w:rStyle w:val="2"/>
          <w:color w:val="000000"/>
        </w:rPr>
        <w:t>ым кооперативом или иным специализированным потребительским кооперативом, в том числе уплачивают взносы на капитальный ремонт в соответствии со ст. 171 указанного Кодекса.</w:t>
      </w:r>
    </w:p>
    <w:p w:rsidR="0067650B" w:rsidP="0067650B">
      <w:pPr>
        <w:pStyle w:val="20"/>
        <w:shd w:val="clear" w:color="auto" w:fill="auto"/>
        <w:ind w:right="-172" w:firstLine="620"/>
      </w:pPr>
      <w:r>
        <w:rPr>
          <w:rStyle w:val="2"/>
          <w:color w:val="000000"/>
        </w:rPr>
        <w:t>Согласно ст. 137 ЖК РФ, товарищество собственников жилья вправе заключать в соответствии с законодательством договор управления многоквартирным домом и иные обеспечивающие управление многоквартирным домом, в том числе содержание и ремонт общего имущества в</w:t>
      </w:r>
      <w:r>
        <w:rPr>
          <w:rStyle w:val="2"/>
          <w:color w:val="000000"/>
        </w:rPr>
        <w:t xml:space="preserve"> многоквартирном доме, договоры; определять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и реконструкцию многоквартирного дома, специальные вз</w:t>
      </w:r>
      <w:r>
        <w:rPr>
          <w:rStyle w:val="2"/>
          <w:color w:val="000000"/>
        </w:rPr>
        <w:t xml:space="preserve">носы и отчисления в резервный фонд, а также расходы на другие установленные настоящей главой и уставом товарищества цели; устанавливать на основе принятой сметы доходов и расходов </w:t>
      </w:r>
      <w:r>
        <w:rPr>
          <w:rStyle w:val="2"/>
          <w:color w:val="000000"/>
        </w:rPr>
        <w:t>на год товарищества размеры платежей и взносов для каждого собственника поме</w:t>
      </w:r>
      <w:r>
        <w:rPr>
          <w:rStyle w:val="2"/>
          <w:color w:val="000000"/>
        </w:rPr>
        <w:t>щения в многоквартирном доме в соответствии с его долей в праве общей собственности на общее имущество в многоквартирном доме; выполнять работы для собственников помещений в многоквартирном доме и предоставлять им услуги; пользоваться предоставляемыми банк</w:t>
      </w:r>
      <w:r>
        <w:rPr>
          <w:rStyle w:val="2"/>
          <w:color w:val="000000"/>
        </w:rPr>
        <w:t>ами кредитами в порядке и на условиях, которые предусмотрены законодательством; передавать по договору материалы иле и денежные средства лицам, выполняющим для товарищества работы и предоставляющим товариществу услуги; продавать и передавать во временное п</w:t>
      </w:r>
      <w:r>
        <w:rPr>
          <w:rStyle w:val="2"/>
          <w:color w:val="000000"/>
        </w:rPr>
        <w:t>ользование, обменивать имущество, принадлежащее товариществу.</w:t>
      </w:r>
    </w:p>
    <w:p w:rsidR="0067650B" w:rsidP="0067650B">
      <w:pPr>
        <w:pStyle w:val="20"/>
        <w:shd w:val="clear" w:color="auto" w:fill="auto"/>
        <w:ind w:right="-172" w:firstLine="640"/>
      </w:pPr>
      <w:r>
        <w:rPr>
          <w:rStyle w:val="2"/>
          <w:color w:val="000000"/>
        </w:rPr>
        <w:t>В соответствии с п. 33 Правил содержания общего имущества в многоквартирном доме, утвержденных Постановлением Правительства Российской Федерации от 13 августа 2006 года №491, размер обязательных</w:t>
      </w:r>
      <w:r>
        <w:rPr>
          <w:rStyle w:val="2"/>
          <w:color w:val="000000"/>
        </w:rPr>
        <w:t xml:space="preserve"> платежей и (или) взносов, связанных с оплатой расходов па содержание общего имущества, для собственников помещений, являющихся членами товарищества собственников жилья, жилищного, жилищно-строительного или иного специализированного потребительского коопер</w:t>
      </w:r>
      <w:r>
        <w:rPr>
          <w:rStyle w:val="2"/>
          <w:color w:val="000000"/>
        </w:rPr>
        <w:t>атива, а также размер платы за содержание жилого помещения для собственников помещений, не являющихся членами указанных организаций, определяются органами управления товарищества собственников жилья либо органами управления жилищного, жилищно-строительного</w:t>
      </w:r>
      <w:r>
        <w:rPr>
          <w:rStyle w:val="2"/>
          <w:color w:val="000000"/>
        </w:rPr>
        <w:t xml:space="preserve"> или иное. </w:t>
      </w:r>
    </w:p>
    <w:p w:rsidR="0067650B" w:rsidP="0067650B">
      <w:pPr>
        <w:pStyle w:val="20"/>
        <w:shd w:val="clear" w:color="auto" w:fill="auto"/>
        <w:ind w:right="-172" w:firstLine="640"/>
      </w:pPr>
      <w:r>
        <w:rPr>
          <w:rStyle w:val="2"/>
          <w:color w:val="000000"/>
        </w:rPr>
        <w:t>Согласно п. 2.1 Устава товарищества, оно создано в целях: совместного управления комплексом недвижимого имущества в многоквартирном доме, обеспечения владения, пользования и в установленных законодательством пределах распоряжения общим имуществ</w:t>
      </w:r>
      <w:r>
        <w:rPr>
          <w:rStyle w:val="2"/>
          <w:color w:val="000000"/>
        </w:rPr>
        <w:t xml:space="preserve">ом; обеспечения предоставления коммунальных услуг лицам пользователей жилых и нежилых помещений в многоквартирном доме. </w:t>
      </w:r>
    </w:p>
    <w:p w:rsidR="0067650B" w:rsidRPr="00D67DBA" w:rsidP="0067650B">
      <w:pPr>
        <w:pStyle w:val="ConsPlusNormal0"/>
        <w:ind w:right="-17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DBA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hyperlink r:id="rId5" w:history="1">
        <w:r w:rsidRPr="00D67DBA">
          <w:rPr>
            <w:rFonts w:ascii="Times New Roman" w:hAnsi="Times New Roman" w:cs="Times New Roman"/>
            <w:sz w:val="28"/>
            <w:szCs w:val="28"/>
          </w:rPr>
          <w:t>ст.ст. 12</w:t>
        </w:r>
      </w:hyperlink>
      <w:r w:rsidRPr="00D67DBA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D67DBA">
          <w:rPr>
            <w:rFonts w:ascii="Times New Roman" w:hAnsi="Times New Roman" w:cs="Times New Roman"/>
            <w:sz w:val="28"/>
            <w:szCs w:val="28"/>
          </w:rPr>
          <w:t>56</w:t>
        </w:r>
      </w:hyperlink>
      <w:r w:rsidRPr="00D67DBA">
        <w:rPr>
          <w:rFonts w:ascii="Times New Roman" w:hAnsi="Times New Roman" w:cs="Times New Roman"/>
          <w:sz w:val="28"/>
          <w:szCs w:val="28"/>
        </w:rPr>
        <w:t xml:space="preserve"> ГПК РФ граждан</w:t>
      </w:r>
      <w:r w:rsidRPr="00D67DBA">
        <w:rPr>
          <w:rFonts w:ascii="Times New Roman" w:hAnsi="Times New Roman" w:cs="Times New Roman"/>
          <w:sz w:val="28"/>
          <w:szCs w:val="28"/>
        </w:rPr>
        <w:t>ское судопроизводство осуществляется на основе состязательности и равноправия сторон; каждая сторона должна доказать те обстоятельства, на которые она ссылается как на основания своих требований и возражений.</w:t>
      </w:r>
    </w:p>
    <w:p w:rsidR="0067650B" w:rsidP="0067650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7DBA">
        <w:rPr>
          <w:rFonts w:ascii="Times New Roman" w:hAnsi="Times New Roman" w:cs="Times New Roman"/>
          <w:sz w:val="28"/>
          <w:szCs w:val="28"/>
        </w:rPr>
        <w:t>Согласно расчету задолженности, представленному</w:t>
      </w:r>
      <w:r w:rsidRPr="00D67DBA">
        <w:rPr>
          <w:rFonts w:ascii="Times New Roman" w:hAnsi="Times New Roman" w:cs="Times New Roman"/>
          <w:sz w:val="28"/>
          <w:szCs w:val="28"/>
        </w:rPr>
        <w:t xml:space="preserve"> истцом, на имя </w:t>
      </w:r>
      <w:r>
        <w:rPr>
          <w:rFonts w:ascii="Times New Roman" w:hAnsi="Times New Roman" w:cs="Times New Roman"/>
          <w:sz w:val="28"/>
          <w:szCs w:val="28"/>
        </w:rPr>
        <w:t xml:space="preserve">Федоровой Т.А. открыт лицевой </w:t>
      </w:r>
      <w:r>
        <w:rPr>
          <w:rFonts w:ascii="Times New Roman" w:hAnsi="Times New Roman" w:cs="Times New Roman"/>
          <w:sz w:val="28"/>
          <w:szCs w:val="28"/>
        </w:rPr>
        <w:t>счет</w:t>
      </w:r>
      <w:r>
        <w:rPr>
          <w:rFonts w:ascii="Times New Roman" w:hAnsi="Times New Roman" w:cs="Times New Roman"/>
          <w:sz w:val="28"/>
          <w:szCs w:val="28"/>
        </w:rPr>
        <w:t xml:space="preserve"> № НОМЕР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67DBA">
        <w:rPr>
          <w:rFonts w:ascii="Times New Roman" w:hAnsi="Times New Roman" w:cs="Times New Roman"/>
          <w:sz w:val="28"/>
          <w:szCs w:val="28"/>
        </w:rPr>
        <w:t xml:space="preserve"> производится начисление платы за </w:t>
      </w:r>
      <w:r>
        <w:rPr>
          <w:rFonts w:ascii="Times New Roman" w:hAnsi="Times New Roman" w:cs="Times New Roman"/>
          <w:sz w:val="28"/>
          <w:szCs w:val="28"/>
        </w:rPr>
        <w:t xml:space="preserve">коммунальные услуги и услуги по </w:t>
      </w:r>
      <w:r w:rsidRPr="00D67DBA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67D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имущества. </w:t>
      </w:r>
      <w:r w:rsidRPr="00560736">
        <w:rPr>
          <w:rFonts w:ascii="Times New Roman" w:hAnsi="Times New Roman" w:cs="Times New Roman"/>
          <w:sz w:val="28"/>
          <w:szCs w:val="28"/>
        </w:rPr>
        <w:t>Данный расчет является арифметически верным и согласуется с решением общего собрания собстве</w:t>
      </w:r>
      <w:r w:rsidRPr="00560736">
        <w:rPr>
          <w:rFonts w:ascii="Times New Roman" w:hAnsi="Times New Roman" w:cs="Times New Roman"/>
          <w:sz w:val="28"/>
          <w:szCs w:val="28"/>
        </w:rPr>
        <w:t xml:space="preserve">нников помещений в многоквартирном доме об установлении платы за содержание общего имущества. </w:t>
      </w:r>
    </w:p>
    <w:p w:rsidR="0067650B" w:rsidRPr="00215462" w:rsidP="0067650B">
      <w:pPr>
        <w:ind w:firstLine="708"/>
        <w:jc w:val="both"/>
        <w:rPr>
          <w:sz w:val="28"/>
          <w:szCs w:val="28"/>
        </w:rPr>
      </w:pPr>
      <w:r w:rsidRPr="003740AF">
        <w:rPr>
          <w:sz w:val="28"/>
          <w:szCs w:val="28"/>
        </w:rPr>
        <w:t xml:space="preserve">Доводы о недоказанности факта </w:t>
      </w:r>
      <w:r>
        <w:rPr>
          <w:sz w:val="28"/>
          <w:szCs w:val="28"/>
        </w:rPr>
        <w:t>фактически потребленных коммунальных услуг Федоровой Т.А.</w:t>
      </w:r>
      <w:r w:rsidRPr="003740AF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являются несостоятельными и голословными, доказательств подтверждении ук</w:t>
      </w:r>
      <w:r>
        <w:rPr>
          <w:sz w:val="28"/>
          <w:szCs w:val="28"/>
        </w:rPr>
        <w:t xml:space="preserve">азанных доводов суду не предоставлено. 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Оценивая довод</w:t>
      </w:r>
      <w:r>
        <w:rPr>
          <w:sz w:val="28"/>
          <w:szCs w:val="28"/>
        </w:rPr>
        <w:t>ы представителя</w:t>
      </w:r>
      <w:r w:rsidRPr="003740AF">
        <w:rPr>
          <w:sz w:val="28"/>
          <w:szCs w:val="28"/>
        </w:rPr>
        <w:t xml:space="preserve"> ответчик</w:t>
      </w:r>
      <w:r>
        <w:rPr>
          <w:sz w:val="28"/>
          <w:szCs w:val="28"/>
        </w:rPr>
        <w:t>а</w:t>
      </w:r>
      <w:r w:rsidRPr="003740AF">
        <w:rPr>
          <w:sz w:val="28"/>
          <w:szCs w:val="28"/>
        </w:rPr>
        <w:t xml:space="preserve"> о предоставлении услуг и работ по содержанию, ремонту и управлению вышеуказанным многоквартирным домом ненадлежащего качества, суд приходит к следующему.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В силу положений</w:t>
      </w:r>
      <w:r w:rsidRPr="003740AF">
        <w:rPr>
          <w:sz w:val="28"/>
          <w:szCs w:val="28"/>
        </w:rPr>
        <w:t xml:space="preserve"> п. 6 Правил изменения размера платы за содержание и ремонт жилого помещения в случае оказания услуг и выполнения работ по </w:t>
      </w:r>
      <w:r w:rsidRPr="003740AF">
        <w:rPr>
          <w:sz w:val="28"/>
          <w:szCs w:val="28"/>
        </w:rPr>
        <w:t>управлению, содержанию и ремонту общего имущества в многоквартирном доме ненадлежащего качества и (или) с перерывами, превышающими ус</w:t>
      </w:r>
      <w:r w:rsidRPr="003740AF">
        <w:rPr>
          <w:sz w:val="28"/>
          <w:szCs w:val="28"/>
        </w:rPr>
        <w:t>тановленную продолжительность, утвержденных Постановлением Правительства РФ от 13.08.2006 №491 в случаях оказания услуг и выполнения работ ненадлежащего качества и (или) с перерывами, превышающими установленную продолжительность, органы управления товарище</w:t>
      </w:r>
      <w:r w:rsidRPr="003740AF">
        <w:rPr>
          <w:sz w:val="28"/>
          <w:szCs w:val="28"/>
        </w:rPr>
        <w:t>ства собственников жилья, жилищного, жилищно-строительного кооператива или иного специализированного потребительского кооператива, управляющая организация, а при непосредственном управлении многоквартирным домом лица, оказывающие услуги и (или) выполняющие</w:t>
      </w:r>
      <w:r w:rsidRPr="003740AF">
        <w:rPr>
          <w:sz w:val="28"/>
          <w:szCs w:val="28"/>
        </w:rPr>
        <w:t xml:space="preserve"> работы, обязаны снизить размер платы за содержание и ремонт жилого помещения собственникам помещений в порядке, установленном настоящими Правилами.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Собственники помещений вправе обратиться с заявлением об изменении размера платы к ответственному лиц</w:t>
      </w:r>
      <w:r w:rsidRPr="003740AF">
        <w:rPr>
          <w:sz w:val="28"/>
          <w:szCs w:val="28"/>
        </w:rPr>
        <w:t>у, а наниматели жилых помещений, занимаемых по договору социального найма или договору найма жилых помещений государственного или муниципального жилищного фонда (далее -наниматель), - к наймодателю. При управлении многоквартирным домом управляющей организа</w:t>
      </w:r>
      <w:r w:rsidRPr="003740AF">
        <w:rPr>
          <w:sz w:val="28"/>
          <w:szCs w:val="28"/>
        </w:rPr>
        <w:t xml:space="preserve">цией наниматели вправе обратиться с заявлением об изменении размера платы к соответствующей управляющей организации (пункт 7). 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 xml:space="preserve">Заявление об изменении размера платы может быть направлено в письменной форме или сделано устно в течение 6 месяцев </w:t>
      </w:r>
      <w:r w:rsidRPr="003740AF">
        <w:rPr>
          <w:sz w:val="28"/>
          <w:szCs w:val="28"/>
        </w:rPr>
        <w:t>после соответствующего нарушения и подлежит обязательной регистрации лицом, которому оно направлено (пункт 8).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Факт выявления ненадлежащего качества услуг и работ и (или) превышения установленной продолжительности перерывов в оказании услуг или выпо</w:t>
      </w:r>
      <w:r w:rsidRPr="003740AF">
        <w:rPr>
          <w:sz w:val="28"/>
          <w:szCs w:val="28"/>
        </w:rPr>
        <w:t>лнении работ</w:t>
      </w:r>
      <w:r>
        <w:rPr>
          <w:sz w:val="28"/>
          <w:szCs w:val="28"/>
        </w:rPr>
        <w:t xml:space="preserve"> </w:t>
      </w:r>
      <w:r w:rsidRPr="003740AF">
        <w:rPr>
          <w:sz w:val="28"/>
          <w:szCs w:val="28"/>
        </w:rPr>
        <w:t>-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и ремонт жилого помещения (пункт</w:t>
      </w:r>
      <w:r w:rsidRPr="003740AF">
        <w:rPr>
          <w:sz w:val="28"/>
          <w:szCs w:val="28"/>
        </w:rPr>
        <w:t xml:space="preserve"> 15).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  <w:t>Таким образом, перерасчет платы за содержание жилья и коммунальные услуги производится только при соблюдении установленного заявительного порядка обращения за указанным перерасчетом путем подачи заявления с приложением соответствующих документов,</w:t>
      </w:r>
      <w:r w:rsidRPr="003740AF">
        <w:rPr>
          <w:sz w:val="28"/>
          <w:szCs w:val="28"/>
        </w:rPr>
        <w:t xml:space="preserve"> в том числе акта нарушения качества или превышения установленной продолжительности перерыва в оказании услуг или выполнении работ.</w:t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 w:rsidRPr="003740AF">
        <w:rPr>
          <w:sz w:val="28"/>
          <w:szCs w:val="28"/>
        </w:rPr>
        <w:tab/>
      </w:r>
      <w:r>
        <w:rPr>
          <w:sz w:val="28"/>
          <w:szCs w:val="28"/>
        </w:rPr>
        <w:t xml:space="preserve">Ответчиком и её представителем не предоставлен документов о том, что  ответчик  обращалась в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установленном порядке. </w:t>
      </w:r>
    </w:p>
    <w:p w:rsidR="0067650B" w:rsidP="0067650B">
      <w:pPr>
        <w:shd w:val="clear" w:color="auto" w:fill="FFFFFF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представитель ответчика в судебном порядке с требованиями </w:t>
      </w:r>
      <w:r w:rsidRPr="00215462">
        <w:rPr>
          <w:sz w:val="28"/>
          <w:szCs w:val="28"/>
        </w:rPr>
        <w:t>о перерасчете платежей за коммунальные услуги ненадлежащего качества и (или) с перерывами, превышающими установленную продолжительность, факт</w:t>
      </w:r>
      <w:r>
        <w:rPr>
          <w:sz w:val="28"/>
          <w:szCs w:val="28"/>
        </w:rPr>
        <w:t>ом</w:t>
      </w:r>
      <w:r w:rsidRPr="00215462">
        <w:rPr>
          <w:sz w:val="28"/>
          <w:szCs w:val="28"/>
        </w:rPr>
        <w:t xml:space="preserve"> неоказания или </w:t>
      </w:r>
      <w:r w:rsidRPr="00215462">
        <w:rPr>
          <w:sz w:val="28"/>
          <w:szCs w:val="28"/>
        </w:rPr>
        <w:t>ненадлежащего оказания услуг</w:t>
      </w:r>
      <w:r>
        <w:rPr>
          <w:sz w:val="28"/>
          <w:szCs w:val="28"/>
        </w:rPr>
        <w:t xml:space="preserve"> не обращалась, обратного суду не предоставлено. </w:t>
      </w:r>
    </w:p>
    <w:p w:rsidR="0067650B" w:rsidRPr="00C04FCB" w:rsidP="0067650B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CB">
        <w:rPr>
          <w:rFonts w:ascii="Times New Roman" w:hAnsi="Times New Roman" w:cs="Times New Roman"/>
          <w:sz w:val="28"/>
          <w:szCs w:val="28"/>
        </w:rPr>
        <w:t>Кроме этого, в силу ст. 56 ГПК РФ, содержание которой следует рассматривать во взаимосвязи с положениями п. 3 ст. 123 Конституции РФ и ст. 12 ГПК РФ, закрепляющих принцип состяза</w:t>
      </w:r>
      <w:r w:rsidRPr="00C04FCB">
        <w:rPr>
          <w:rFonts w:ascii="Times New Roman" w:hAnsi="Times New Roman" w:cs="Times New Roman"/>
          <w:sz w:val="28"/>
          <w:szCs w:val="28"/>
        </w:rPr>
        <w:t xml:space="preserve">тельности гражданского судопроизводства и принцип равноправия сторон,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  <w:r w:rsidRPr="00C04FCB">
        <w:rPr>
          <w:rFonts w:ascii="Times New Roman" w:hAnsi="Times New Roman" w:cs="Times New Roman"/>
          <w:sz w:val="28"/>
          <w:szCs w:val="28"/>
        </w:rPr>
        <w:tab/>
        <w:t>В силу приведе</w:t>
      </w:r>
      <w:r w:rsidRPr="00C04FCB">
        <w:rPr>
          <w:rFonts w:ascii="Times New Roman" w:hAnsi="Times New Roman" w:cs="Times New Roman"/>
          <w:sz w:val="28"/>
          <w:szCs w:val="28"/>
        </w:rPr>
        <w:t xml:space="preserve">нных норм права,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представителем </w:t>
      </w:r>
      <w:r w:rsidRPr="00C04FCB"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не представлено доказательств  ненадлежащего исполнения </w:t>
      </w:r>
      <w:r w:rsidRPr="00261BC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ТСН </w:t>
      </w:r>
      <w:r w:rsidRPr="00261BC5">
        <w:rPr>
          <w:rFonts w:ascii="Times New Roman" w:hAnsi="Times New Roman" w:cs="Times New Roman"/>
          <w:color w:val="000000"/>
          <w:sz w:val="28"/>
          <w:szCs w:val="28"/>
        </w:rPr>
        <w:t>«Карла Маркса 18А»</w:t>
      </w:r>
      <w:r w:rsidRPr="00C04FCB">
        <w:rPr>
          <w:rFonts w:ascii="Times New Roman" w:hAnsi="Times New Roman" w:cs="Times New Roman"/>
          <w:sz w:val="28"/>
          <w:szCs w:val="28"/>
        </w:rPr>
        <w:t xml:space="preserve"> обязанностей по содержанию и ремонту общего имущества.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  <w:t>При этом в силу характера правоотношений по содержанию общего имущества, если</w:t>
      </w:r>
      <w:r w:rsidRPr="00C04FCB">
        <w:rPr>
          <w:rFonts w:ascii="Times New Roman" w:hAnsi="Times New Roman" w:cs="Times New Roman"/>
          <w:sz w:val="28"/>
          <w:szCs w:val="28"/>
        </w:rPr>
        <w:t xml:space="preserve"> размер расходов Товарищества и размер платы одного из собственников помещений не совпадают, Товарищество не должно доказывать размер фактических расходов, возникших у него в связи с содержанием и ремонтом общего имущества, выделяя их по отношению к одному</w:t>
      </w:r>
      <w:r w:rsidRPr="00C04FCB">
        <w:rPr>
          <w:rFonts w:ascii="Times New Roman" w:hAnsi="Times New Roman" w:cs="Times New Roman"/>
          <w:sz w:val="28"/>
          <w:szCs w:val="28"/>
        </w:rPr>
        <w:t xml:space="preserve"> из собственников помещений. При рассмотрении настоящего дела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C04FCB">
        <w:rPr>
          <w:rFonts w:ascii="Times New Roman" w:hAnsi="Times New Roman" w:cs="Times New Roman"/>
          <w:sz w:val="28"/>
          <w:szCs w:val="28"/>
        </w:rPr>
        <w:t>ответчик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FCB">
        <w:rPr>
          <w:rFonts w:ascii="Times New Roman" w:hAnsi="Times New Roman" w:cs="Times New Roman"/>
          <w:sz w:val="28"/>
          <w:szCs w:val="28"/>
        </w:rPr>
        <w:t xml:space="preserve"> не оспорил методику расчета стоимости услуг по содержанию и ремонту жилого дома. Следует отметить, что расчет стоимости оказанных услуг представляет собой простую арифмет</w:t>
      </w:r>
      <w:r w:rsidRPr="00C04FCB">
        <w:rPr>
          <w:rFonts w:ascii="Times New Roman" w:hAnsi="Times New Roman" w:cs="Times New Roman"/>
          <w:sz w:val="28"/>
          <w:szCs w:val="28"/>
        </w:rPr>
        <w:t xml:space="preserve">ическую операцию умножения суммы тарифа на площадь помещения и соответствующего числа месяца.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04FCB">
        <w:rPr>
          <w:rFonts w:ascii="Times New Roman" w:hAnsi="Times New Roman" w:cs="Times New Roman"/>
          <w:sz w:val="28"/>
          <w:szCs w:val="28"/>
        </w:rPr>
        <w:t xml:space="preserve">ведения о площади помещения, принадлежащего ответчику, также не опровергнуты.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  <w:t xml:space="preserve">Другие доводы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C04FCB">
        <w:rPr>
          <w:rFonts w:ascii="Times New Roman" w:hAnsi="Times New Roman" w:cs="Times New Roman"/>
          <w:sz w:val="28"/>
          <w:szCs w:val="28"/>
        </w:rPr>
        <w:t>ответчика по иску, основаны на неправильной оценке об</w:t>
      </w:r>
      <w:r w:rsidRPr="00C04FCB">
        <w:rPr>
          <w:rFonts w:ascii="Times New Roman" w:hAnsi="Times New Roman" w:cs="Times New Roman"/>
          <w:sz w:val="28"/>
          <w:szCs w:val="28"/>
        </w:rPr>
        <w:t xml:space="preserve">стоятельств данного дела, ошибочном толковании норм материального и процессуального права. </w:t>
      </w:r>
      <w:r w:rsidRPr="00C04FCB">
        <w:rPr>
          <w:rFonts w:ascii="Times New Roman" w:hAnsi="Times New Roman" w:cs="Times New Roman"/>
          <w:sz w:val="28"/>
          <w:szCs w:val="28"/>
        </w:rPr>
        <w:tab/>
      </w:r>
      <w:r w:rsidRPr="00C04FCB">
        <w:rPr>
          <w:rFonts w:ascii="Times New Roman" w:hAnsi="Times New Roman" w:cs="Times New Roman"/>
          <w:sz w:val="28"/>
          <w:szCs w:val="28"/>
        </w:rPr>
        <w:tab/>
      </w:r>
    </w:p>
    <w:p w:rsidR="0067650B" w:rsidRPr="00C04FCB" w:rsidP="0067650B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C04FCB">
        <w:rPr>
          <w:sz w:val="28"/>
          <w:szCs w:val="28"/>
        </w:rPr>
        <w:t xml:space="preserve">Таким образом, с учетом взысканной суммы с ответчика в пользу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, на основании постановления судебного пристава </w:t>
      </w:r>
      <w:r>
        <w:rPr>
          <w:color w:val="000000"/>
          <w:sz w:val="28"/>
          <w:szCs w:val="28"/>
        </w:rPr>
        <w:t>–и</w:t>
      </w:r>
      <w:r>
        <w:rPr>
          <w:color w:val="000000"/>
          <w:sz w:val="28"/>
          <w:szCs w:val="28"/>
        </w:rPr>
        <w:t>сполнителя ОСП по г. Нижнева</w:t>
      </w:r>
      <w:r>
        <w:rPr>
          <w:color w:val="000000"/>
          <w:sz w:val="28"/>
          <w:szCs w:val="28"/>
        </w:rPr>
        <w:t>ртовску и Нижневартовском району об открытии исполнительного производства по гражданскому делу № 2-96-НОМЕР</w:t>
      </w:r>
      <w:r>
        <w:rPr>
          <w:color w:val="000000"/>
          <w:sz w:val="28"/>
          <w:szCs w:val="28"/>
        </w:rPr>
        <w:t>/201</w:t>
      </w:r>
      <w:r w:rsidR="006B16F6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по заявлению </w:t>
      </w:r>
      <w:r>
        <w:rPr>
          <w:bCs/>
          <w:color w:val="000000"/>
          <w:sz w:val="28"/>
          <w:szCs w:val="28"/>
        </w:rPr>
        <w:t xml:space="preserve">ТСН </w:t>
      </w:r>
      <w:r w:rsidRPr="00471F09">
        <w:rPr>
          <w:color w:val="000000"/>
          <w:sz w:val="28"/>
          <w:szCs w:val="28"/>
        </w:rPr>
        <w:t>«Карла Маркса 18А»</w:t>
      </w:r>
      <w:r>
        <w:rPr>
          <w:color w:val="000000"/>
          <w:sz w:val="28"/>
          <w:szCs w:val="28"/>
        </w:rPr>
        <w:t xml:space="preserve"> о выдаче судебного приказа от</w:t>
      </w:r>
      <w:r w:rsidR="006B16F6">
        <w:rPr>
          <w:color w:val="000000"/>
          <w:sz w:val="28"/>
          <w:szCs w:val="28"/>
        </w:rPr>
        <w:t xml:space="preserve"> 09 июня 2018 года в размере </w:t>
      </w:r>
      <w:r w:rsidR="001F0AA9">
        <w:rPr>
          <w:color w:val="000000"/>
          <w:sz w:val="28"/>
          <w:szCs w:val="28"/>
        </w:rPr>
        <w:t>4267</w:t>
      </w:r>
      <w:r w:rsidR="006B16F6">
        <w:rPr>
          <w:color w:val="000000"/>
          <w:sz w:val="28"/>
          <w:szCs w:val="28"/>
        </w:rPr>
        <w:t>,</w:t>
      </w:r>
      <w:r w:rsidR="001F0AA9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 рублей, с ответчика </w:t>
      </w:r>
      <w:r w:rsidRPr="00C04FCB">
        <w:rPr>
          <w:sz w:val="28"/>
          <w:szCs w:val="28"/>
        </w:rPr>
        <w:t xml:space="preserve">подлежит взысканию </w:t>
      </w:r>
      <w:r>
        <w:rPr>
          <w:sz w:val="28"/>
          <w:szCs w:val="28"/>
        </w:rPr>
        <w:t xml:space="preserve">задолженность </w:t>
      </w:r>
      <w:r w:rsidRPr="001B5F2A">
        <w:rPr>
          <w:bCs/>
          <w:color w:val="000000"/>
          <w:sz w:val="28"/>
          <w:szCs w:val="28"/>
        </w:rPr>
        <w:t xml:space="preserve">по оплате коммунальных услуг и </w:t>
      </w:r>
      <w:r>
        <w:rPr>
          <w:bCs/>
          <w:color w:val="000000"/>
          <w:sz w:val="28"/>
          <w:szCs w:val="28"/>
        </w:rPr>
        <w:t xml:space="preserve">услуг по </w:t>
      </w:r>
      <w:r w:rsidRPr="001B5F2A">
        <w:rPr>
          <w:bCs/>
          <w:color w:val="000000"/>
          <w:sz w:val="28"/>
          <w:szCs w:val="28"/>
        </w:rPr>
        <w:t>содержани</w:t>
      </w:r>
      <w:r>
        <w:rPr>
          <w:bCs/>
          <w:color w:val="000000"/>
          <w:sz w:val="28"/>
          <w:szCs w:val="28"/>
        </w:rPr>
        <w:t>ю</w:t>
      </w:r>
      <w:r w:rsidRPr="001B5F2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и ремонту общего имущества за период с </w:t>
      </w:r>
      <w:r>
        <w:rPr>
          <w:sz w:val="28"/>
          <w:szCs w:val="28"/>
        </w:rPr>
        <w:t>01 января 201</w:t>
      </w:r>
      <w:r w:rsidR="001F0AA9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года </w:t>
      </w:r>
      <w:r w:rsidRPr="0073590F">
        <w:rPr>
          <w:sz w:val="28"/>
          <w:szCs w:val="28"/>
        </w:rPr>
        <w:t>по</w:t>
      </w:r>
      <w:r w:rsidR="001F0AA9">
        <w:rPr>
          <w:sz w:val="28"/>
          <w:szCs w:val="28"/>
        </w:rPr>
        <w:t xml:space="preserve"> 31 мая 2018</w:t>
      </w:r>
      <w:r>
        <w:rPr>
          <w:sz w:val="28"/>
          <w:szCs w:val="28"/>
        </w:rPr>
        <w:t xml:space="preserve"> года</w:t>
      </w:r>
      <w:r w:rsidRPr="0073590F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1F0AA9">
        <w:rPr>
          <w:sz w:val="28"/>
          <w:szCs w:val="28"/>
        </w:rPr>
        <w:t>49364</w:t>
      </w:r>
      <w:r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1F0AA9">
        <w:rPr>
          <w:sz w:val="28"/>
          <w:szCs w:val="28"/>
        </w:rPr>
        <w:t>. 30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C04FCB">
        <w:rPr>
          <w:sz w:val="28"/>
          <w:szCs w:val="28"/>
        </w:rPr>
        <w:t xml:space="preserve">, </w:t>
      </w:r>
      <w:r w:rsidR="001F0AA9">
        <w:rPr>
          <w:sz w:val="28"/>
          <w:szCs w:val="28"/>
        </w:rPr>
        <w:t xml:space="preserve">с </w:t>
      </w:r>
      <w:r w:rsidRPr="001F0AA9" w:rsidR="001F0AA9">
        <w:rPr>
          <w:sz w:val="28"/>
          <w:szCs w:val="28"/>
        </w:rPr>
        <w:t xml:space="preserve">учетом расходов на оплату услуг представителя,  </w:t>
      </w:r>
      <w:r w:rsidRPr="001F0AA9" w:rsidR="001F0AA9">
        <w:rPr>
          <w:sz w:val="28"/>
          <w:szCs w:val="28"/>
        </w:rPr>
        <w:tab/>
      </w:r>
      <w:r w:rsidRPr="001F0AA9">
        <w:rPr>
          <w:sz w:val="28"/>
          <w:szCs w:val="28"/>
        </w:rPr>
        <w:t>согласно предоставленных истцом</w:t>
      </w:r>
      <w:r w:rsidRPr="001F0AA9">
        <w:rPr>
          <w:sz w:val="28"/>
          <w:szCs w:val="28"/>
        </w:rPr>
        <w:t xml:space="preserve"> расчетов.</w:t>
      </w:r>
    </w:p>
    <w:p w:rsidR="0067650B" w:rsidRPr="0096682D" w:rsidP="0067650B">
      <w:pPr>
        <w:shd w:val="clear" w:color="auto" w:fill="FFFFFF"/>
        <w:spacing w:line="158" w:lineRule="atLeast"/>
        <w:ind w:firstLine="720"/>
        <w:jc w:val="both"/>
        <w:rPr>
          <w:sz w:val="28"/>
          <w:szCs w:val="28"/>
        </w:rPr>
      </w:pPr>
      <w:r w:rsidRPr="004F2B38">
        <w:rPr>
          <w:sz w:val="28"/>
          <w:szCs w:val="28"/>
        </w:rPr>
        <w:t>Согласно п. 1 ст. 98 ГПК РФ стороне, в пользу которой состоялось решение суда, суд присуждает возместить с другой стороны все понесенные по делу судебные расходы. В случае если иск удовлетворен частично, указанные судебные расходы присуждаются и</w:t>
      </w:r>
      <w:r w:rsidRPr="004F2B38">
        <w:rPr>
          <w:sz w:val="28"/>
          <w:szCs w:val="28"/>
        </w:rPr>
        <w:t>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 учетом</w:t>
      </w:r>
      <w:r w:rsidRPr="0096682D">
        <w:rPr>
          <w:sz w:val="28"/>
          <w:szCs w:val="28"/>
        </w:rPr>
        <w:t xml:space="preserve"> удовлетворения заявленных исковых требований расходы по уплате государственной пошлины </w:t>
      </w:r>
      <w:r w:rsidRPr="0096682D">
        <w:rPr>
          <w:sz w:val="28"/>
          <w:szCs w:val="28"/>
        </w:rPr>
        <w:t xml:space="preserve">подлежат взысканию с ответчика в размере </w:t>
      </w:r>
      <w:r>
        <w:rPr>
          <w:sz w:val="28"/>
          <w:szCs w:val="28"/>
        </w:rPr>
        <w:t>1303,10 рублей.</w:t>
      </w:r>
    </w:p>
    <w:p w:rsidR="0067650B" w:rsidRPr="006E442F" w:rsidP="0067650B">
      <w:pPr>
        <w:ind w:firstLine="567"/>
        <w:jc w:val="both"/>
        <w:rPr>
          <w:b/>
          <w:sz w:val="28"/>
          <w:szCs w:val="28"/>
        </w:rPr>
      </w:pPr>
    </w:p>
    <w:p w:rsidR="0067650B" w:rsidRPr="00896E49" w:rsidP="000A6F59">
      <w:pPr>
        <w:ind w:firstLine="567"/>
        <w:jc w:val="both"/>
        <w:rPr>
          <w:bCs/>
          <w:sz w:val="28"/>
          <w:szCs w:val="28"/>
        </w:rPr>
      </w:pP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A6CDF">
        <w:rPr>
          <w:sz w:val="28"/>
          <w:szCs w:val="28"/>
        </w:rPr>
        <w:t>руководствуясь ст.ст.196-199 Гражданского процессуального кодекса Российской Федерации,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761EBE" w:rsidP="00C036CF">
      <w:pPr>
        <w:ind w:firstLine="720"/>
        <w:jc w:val="both"/>
        <w:rPr>
          <w:sz w:val="28"/>
          <w:szCs w:val="28"/>
        </w:rPr>
      </w:pPr>
      <w:r w:rsidRPr="006408E4">
        <w:rPr>
          <w:sz w:val="28"/>
          <w:szCs w:val="28"/>
        </w:rPr>
        <w:t xml:space="preserve">Исковые требования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="000A6F59">
        <w:rPr>
          <w:color w:val="000000"/>
          <w:sz w:val="28"/>
          <w:szCs w:val="28"/>
        </w:rPr>
        <w:t xml:space="preserve"> - </w:t>
      </w:r>
      <w:r w:rsidRPr="0073590F" w:rsidR="006661EE">
        <w:rPr>
          <w:sz w:val="28"/>
          <w:szCs w:val="28"/>
        </w:rPr>
        <w:t xml:space="preserve"> </w:t>
      </w:r>
      <w:r w:rsidRPr="006408E4" w:rsidR="004A6CDF">
        <w:rPr>
          <w:sz w:val="28"/>
          <w:szCs w:val="28"/>
        </w:rPr>
        <w:t xml:space="preserve">удовлетворить. </w:t>
      </w:r>
      <w:r w:rsidRPr="006408E4" w:rsidR="00C036CF">
        <w:rPr>
          <w:sz w:val="28"/>
          <w:szCs w:val="28"/>
        </w:rPr>
        <w:tab/>
      </w:r>
    </w:p>
    <w:p w:rsidR="00C036CF" w:rsidRPr="006408E4" w:rsidP="00C036CF">
      <w:pPr>
        <w:ind w:firstLine="720"/>
        <w:jc w:val="both"/>
        <w:rPr>
          <w:sz w:val="28"/>
          <w:szCs w:val="28"/>
        </w:rPr>
      </w:pPr>
      <w:r w:rsidRPr="00C036CF">
        <w:rPr>
          <w:sz w:val="28"/>
          <w:szCs w:val="28"/>
        </w:rPr>
        <w:t xml:space="preserve">Взыскать с </w:t>
      </w:r>
      <w:r w:rsidRPr="00471F09" w:rsidR="000A6F59">
        <w:rPr>
          <w:color w:val="000000"/>
          <w:sz w:val="28"/>
          <w:szCs w:val="28"/>
        </w:rPr>
        <w:t>Федоровой Татьян</w:t>
      </w:r>
      <w:r w:rsidR="000A6F59">
        <w:rPr>
          <w:color w:val="000000"/>
          <w:sz w:val="28"/>
          <w:szCs w:val="28"/>
        </w:rPr>
        <w:t>ы</w:t>
      </w:r>
      <w:r w:rsidRPr="00471F09" w:rsidR="000A6F59">
        <w:rPr>
          <w:color w:val="000000"/>
          <w:sz w:val="28"/>
          <w:szCs w:val="28"/>
        </w:rPr>
        <w:t xml:space="preserve"> Алексеевн</w:t>
      </w:r>
      <w:r w:rsidR="000A6F59">
        <w:rPr>
          <w:color w:val="000000"/>
          <w:sz w:val="28"/>
          <w:szCs w:val="28"/>
        </w:rPr>
        <w:t>ы</w:t>
      </w:r>
      <w:r w:rsidRPr="006D1A64" w:rsidR="006D1A64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пользу </w:t>
      </w:r>
      <w:r w:rsidRPr="00471F09" w:rsidR="000A6F59">
        <w:rPr>
          <w:color w:val="000000"/>
          <w:sz w:val="28"/>
          <w:szCs w:val="28"/>
        </w:rPr>
        <w:t>Товарищества совладельцев недвижимости «Карла Маркса 18А»</w:t>
      </w:r>
      <w:r w:rsidRPr="00C036CF">
        <w:rPr>
          <w:sz w:val="28"/>
          <w:szCs w:val="28"/>
        </w:rPr>
        <w:t xml:space="preserve"> </w:t>
      </w:r>
      <w:r w:rsidRPr="0073590F" w:rsidR="006661EE">
        <w:rPr>
          <w:sz w:val="28"/>
          <w:szCs w:val="28"/>
        </w:rPr>
        <w:t>задолженност</w:t>
      </w:r>
      <w:r w:rsidR="006661EE">
        <w:rPr>
          <w:sz w:val="28"/>
          <w:szCs w:val="28"/>
        </w:rPr>
        <w:t>ь</w:t>
      </w:r>
      <w:r w:rsidRPr="0073590F" w:rsidR="006661EE">
        <w:rPr>
          <w:sz w:val="28"/>
          <w:szCs w:val="28"/>
        </w:rPr>
        <w:t xml:space="preserve"> </w:t>
      </w:r>
      <w:r w:rsidRPr="00471F09" w:rsidR="000A6F59">
        <w:rPr>
          <w:color w:val="000000"/>
          <w:sz w:val="28"/>
          <w:szCs w:val="28"/>
        </w:rPr>
        <w:t>по взносам на содержание и ремонт общего имущества и оплате коммунальных услуг</w:t>
      </w:r>
      <w:r w:rsidR="000A6F59">
        <w:rPr>
          <w:sz w:val="28"/>
          <w:szCs w:val="28"/>
        </w:rPr>
        <w:t xml:space="preserve"> </w:t>
      </w:r>
      <w:r w:rsidR="00443CEE">
        <w:rPr>
          <w:sz w:val="28"/>
          <w:szCs w:val="28"/>
        </w:rPr>
        <w:t>за период с 01 января</w:t>
      </w:r>
      <w:r w:rsidR="005C1D07">
        <w:rPr>
          <w:sz w:val="28"/>
          <w:szCs w:val="28"/>
        </w:rPr>
        <w:t xml:space="preserve"> 201</w:t>
      </w:r>
      <w:r w:rsidR="00AE56A6">
        <w:rPr>
          <w:sz w:val="28"/>
          <w:szCs w:val="28"/>
        </w:rPr>
        <w:t>8</w:t>
      </w:r>
      <w:r w:rsidR="005C1D07">
        <w:rPr>
          <w:sz w:val="28"/>
          <w:szCs w:val="28"/>
        </w:rPr>
        <w:t xml:space="preserve"> года </w:t>
      </w:r>
      <w:r w:rsidRPr="0073590F" w:rsidR="006661EE">
        <w:rPr>
          <w:sz w:val="28"/>
          <w:szCs w:val="28"/>
        </w:rPr>
        <w:t>по</w:t>
      </w:r>
      <w:r w:rsidR="00AE56A6">
        <w:rPr>
          <w:sz w:val="28"/>
          <w:szCs w:val="28"/>
        </w:rPr>
        <w:t xml:space="preserve"> 31 мая 2018</w:t>
      </w:r>
      <w:r w:rsidR="005C1D07">
        <w:rPr>
          <w:sz w:val="28"/>
          <w:szCs w:val="28"/>
        </w:rPr>
        <w:t xml:space="preserve"> года</w:t>
      </w:r>
      <w:r w:rsidRPr="0073590F" w:rsidR="006661EE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 xml:space="preserve">в размере </w:t>
      </w:r>
      <w:r w:rsidR="00AE56A6">
        <w:rPr>
          <w:sz w:val="28"/>
          <w:szCs w:val="28"/>
        </w:rPr>
        <w:t>49364</w:t>
      </w:r>
      <w:r w:rsidR="000A6F59">
        <w:rPr>
          <w:sz w:val="28"/>
          <w:szCs w:val="28"/>
        </w:rPr>
        <w:t xml:space="preserve"> </w:t>
      </w:r>
      <w:r w:rsidRPr="00C036CF">
        <w:rPr>
          <w:sz w:val="28"/>
          <w:szCs w:val="28"/>
        </w:rPr>
        <w:t>руб</w:t>
      </w:r>
      <w:r w:rsidR="006661EE">
        <w:rPr>
          <w:sz w:val="28"/>
          <w:szCs w:val="28"/>
        </w:rPr>
        <w:t xml:space="preserve">. </w:t>
      </w:r>
      <w:r w:rsidR="005959D0">
        <w:rPr>
          <w:sz w:val="28"/>
          <w:szCs w:val="28"/>
        </w:rPr>
        <w:t>3</w:t>
      </w:r>
      <w:r w:rsidR="00AE56A6">
        <w:rPr>
          <w:sz w:val="28"/>
          <w:szCs w:val="28"/>
        </w:rPr>
        <w:t>0</w:t>
      </w:r>
      <w:r w:rsidR="006661EE">
        <w:rPr>
          <w:sz w:val="28"/>
          <w:szCs w:val="28"/>
        </w:rPr>
        <w:t xml:space="preserve"> коп.</w:t>
      </w:r>
      <w:r w:rsidRPr="00C036CF">
        <w:rPr>
          <w:sz w:val="28"/>
          <w:szCs w:val="28"/>
        </w:rPr>
        <w:t>, расходы на оплату госуд</w:t>
      </w:r>
      <w:r w:rsidR="006661EE">
        <w:rPr>
          <w:sz w:val="28"/>
          <w:szCs w:val="28"/>
        </w:rPr>
        <w:t xml:space="preserve">арственной пошлины в размере </w:t>
      </w:r>
      <w:r w:rsidR="000A6F59">
        <w:rPr>
          <w:sz w:val="28"/>
          <w:szCs w:val="28"/>
        </w:rPr>
        <w:t>1</w:t>
      </w:r>
      <w:r w:rsidR="00AE56A6">
        <w:rPr>
          <w:sz w:val="28"/>
          <w:szCs w:val="28"/>
        </w:rPr>
        <w:t>680,92</w:t>
      </w:r>
      <w:r w:rsidR="00C73833">
        <w:rPr>
          <w:sz w:val="28"/>
          <w:szCs w:val="28"/>
        </w:rPr>
        <w:t xml:space="preserve"> рублей</w:t>
      </w:r>
      <w:r w:rsidRPr="00C036CF">
        <w:rPr>
          <w:sz w:val="28"/>
          <w:szCs w:val="28"/>
        </w:rPr>
        <w:t>, а всего в размере</w:t>
      </w:r>
      <w:r w:rsidR="00406066">
        <w:rPr>
          <w:sz w:val="28"/>
          <w:szCs w:val="28"/>
        </w:rPr>
        <w:t xml:space="preserve"> </w:t>
      </w:r>
      <w:r w:rsidR="00AE56A6">
        <w:rPr>
          <w:sz w:val="28"/>
          <w:szCs w:val="28"/>
        </w:rPr>
        <w:t>51045</w:t>
      </w:r>
      <w:r w:rsidR="000A6F59">
        <w:rPr>
          <w:sz w:val="28"/>
          <w:szCs w:val="28"/>
        </w:rPr>
        <w:t xml:space="preserve"> руб</w:t>
      </w:r>
      <w:r w:rsidR="006661EE">
        <w:rPr>
          <w:sz w:val="28"/>
          <w:szCs w:val="28"/>
        </w:rPr>
        <w:t xml:space="preserve">. </w:t>
      </w:r>
      <w:r w:rsidR="00AE56A6">
        <w:rPr>
          <w:sz w:val="28"/>
          <w:szCs w:val="28"/>
        </w:rPr>
        <w:t>22</w:t>
      </w:r>
      <w:r w:rsidRPr="00C036CF">
        <w:rPr>
          <w:sz w:val="28"/>
          <w:szCs w:val="28"/>
        </w:rPr>
        <w:t xml:space="preserve"> коп</w:t>
      </w:r>
      <w:r w:rsidR="006661EE">
        <w:rPr>
          <w:sz w:val="28"/>
          <w:szCs w:val="28"/>
        </w:rPr>
        <w:t>.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Разъяснить сторонам, что мировой судья может не составлять мотивированное решение суда по рассмотренному им делу. При это</w:t>
      </w:r>
      <w:r w:rsidRPr="006408E4">
        <w:rPr>
          <w:rFonts w:eastAsia="Calibri"/>
          <w:sz w:val="28"/>
          <w:szCs w:val="28"/>
          <w:lang w:eastAsia="en-US"/>
        </w:rPr>
        <w:t xml:space="preserve">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</w:t>
      </w:r>
      <w:r w:rsidRPr="006408E4">
        <w:rPr>
          <w:rFonts w:eastAsia="Calibri"/>
          <w:sz w:val="28"/>
          <w:szCs w:val="28"/>
          <w:lang w:eastAsia="en-US"/>
        </w:rPr>
        <w:t xml:space="preserve">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4A6CDF" w:rsidRPr="006408E4" w:rsidP="004A6C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408E4">
        <w:rPr>
          <w:rFonts w:eastAsia="Calibri"/>
          <w:sz w:val="28"/>
          <w:szCs w:val="28"/>
          <w:lang w:eastAsia="en-US"/>
        </w:rPr>
        <w:t>Решение может быть обжаловано в апелляци</w:t>
      </w:r>
      <w:r w:rsidRPr="006408E4">
        <w:rPr>
          <w:rFonts w:eastAsia="Calibri"/>
          <w:sz w:val="28"/>
          <w:szCs w:val="28"/>
          <w:lang w:eastAsia="en-US"/>
        </w:rPr>
        <w:t>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1F0AA9" w:rsidRPr="006408E4" w:rsidP="001F0A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изготовлено 06 ноября 2020 года.</w:t>
      </w:r>
    </w:p>
    <w:p w:rsidR="004A6CDF" w:rsidRPr="006408E4" w:rsidP="00021612">
      <w:pPr>
        <w:ind w:firstLine="720"/>
        <w:jc w:val="both"/>
        <w:rPr>
          <w:sz w:val="28"/>
          <w:szCs w:val="28"/>
        </w:rPr>
      </w:pPr>
    </w:p>
    <w:p w:rsidR="002A54C7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08E4">
        <w:rPr>
          <w:rFonts w:ascii="Times New Roman" w:hAnsi="Times New Roman"/>
          <w:sz w:val="28"/>
          <w:szCs w:val="28"/>
        </w:rPr>
        <w:t>Мировой с</w:t>
      </w:r>
      <w:r w:rsidRPr="006408E4" w:rsidR="00021612">
        <w:rPr>
          <w:rFonts w:ascii="Times New Roman" w:hAnsi="Times New Roman"/>
          <w:sz w:val="28"/>
          <w:szCs w:val="28"/>
        </w:rPr>
        <w:t>удья</w:t>
      </w:r>
      <w:r w:rsidRPr="006408E4">
        <w:rPr>
          <w:rFonts w:ascii="Times New Roman" w:hAnsi="Times New Roman"/>
          <w:sz w:val="28"/>
          <w:szCs w:val="28"/>
        </w:rPr>
        <w:tab/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    </w:t>
      </w:r>
      <w:r w:rsidRPr="006408E4">
        <w:rPr>
          <w:rFonts w:ascii="Times New Roman" w:hAnsi="Times New Roman"/>
          <w:sz w:val="28"/>
          <w:szCs w:val="28"/>
        </w:rPr>
        <w:tab/>
      </w:r>
      <w:r w:rsidR="00761EBE">
        <w:rPr>
          <w:rFonts w:ascii="Times New Roman" w:hAnsi="Times New Roman"/>
          <w:sz w:val="28"/>
          <w:szCs w:val="28"/>
        </w:rPr>
        <w:t>подпись</w:t>
      </w:r>
      <w:r w:rsidRPr="006408E4">
        <w:rPr>
          <w:rFonts w:ascii="Times New Roman" w:hAnsi="Times New Roman"/>
          <w:sz w:val="28"/>
          <w:szCs w:val="28"/>
        </w:rPr>
        <w:tab/>
      </w:r>
      <w:r w:rsidR="006408E4">
        <w:rPr>
          <w:rFonts w:ascii="Times New Roman" w:hAnsi="Times New Roman"/>
          <w:sz w:val="28"/>
          <w:szCs w:val="28"/>
        </w:rPr>
        <w:t xml:space="preserve">   </w:t>
      </w:r>
      <w:r w:rsidR="00761EBE">
        <w:rPr>
          <w:rFonts w:ascii="Times New Roman" w:hAnsi="Times New Roman"/>
          <w:sz w:val="28"/>
          <w:szCs w:val="28"/>
        </w:rPr>
        <w:t xml:space="preserve">                        </w:t>
      </w:r>
      <w:r w:rsidRPr="006408E4">
        <w:rPr>
          <w:rFonts w:ascii="Times New Roman" w:hAnsi="Times New Roman"/>
          <w:sz w:val="28"/>
          <w:szCs w:val="28"/>
        </w:rPr>
        <w:t>Е.Л. Бекенштейн</w:t>
      </w:r>
    </w:p>
    <w:p w:rsidR="00761EBE" w:rsidP="004A6CD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7"/>
      <w:footerReference w:type="default" r:id="rId8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Ўю???Ўю????Ўю??Ўю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Ўм???Ўм????Ўм??Ўм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E9A"/>
    <w:rsid w:val="000154DD"/>
    <w:rsid w:val="00021612"/>
    <w:rsid w:val="00024F08"/>
    <w:rsid w:val="00025ACB"/>
    <w:rsid w:val="00035E1E"/>
    <w:rsid w:val="00051E22"/>
    <w:rsid w:val="000540B1"/>
    <w:rsid w:val="00056D1A"/>
    <w:rsid w:val="00063272"/>
    <w:rsid w:val="00070ADD"/>
    <w:rsid w:val="00070F86"/>
    <w:rsid w:val="00084B20"/>
    <w:rsid w:val="00084CA7"/>
    <w:rsid w:val="00085157"/>
    <w:rsid w:val="000905BE"/>
    <w:rsid w:val="00091535"/>
    <w:rsid w:val="000A2381"/>
    <w:rsid w:val="000A6F59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1AD2"/>
    <w:rsid w:val="001860B1"/>
    <w:rsid w:val="00187693"/>
    <w:rsid w:val="00190874"/>
    <w:rsid w:val="001B5F2A"/>
    <w:rsid w:val="001D7F7A"/>
    <w:rsid w:val="001F0AA9"/>
    <w:rsid w:val="001F2C0A"/>
    <w:rsid w:val="00211C30"/>
    <w:rsid w:val="00212093"/>
    <w:rsid w:val="0021258D"/>
    <w:rsid w:val="00215462"/>
    <w:rsid w:val="00216760"/>
    <w:rsid w:val="00241A0B"/>
    <w:rsid w:val="00255251"/>
    <w:rsid w:val="00261BC5"/>
    <w:rsid w:val="00263330"/>
    <w:rsid w:val="00287416"/>
    <w:rsid w:val="002900B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62EA1"/>
    <w:rsid w:val="003740AF"/>
    <w:rsid w:val="003800FE"/>
    <w:rsid w:val="00386A2C"/>
    <w:rsid w:val="003945DF"/>
    <w:rsid w:val="003A4DA8"/>
    <w:rsid w:val="003C3E25"/>
    <w:rsid w:val="003D19D8"/>
    <w:rsid w:val="003D680D"/>
    <w:rsid w:val="003E7A9E"/>
    <w:rsid w:val="003F25CA"/>
    <w:rsid w:val="003F2E46"/>
    <w:rsid w:val="00406066"/>
    <w:rsid w:val="00410A45"/>
    <w:rsid w:val="00411DFF"/>
    <w:rsid w:val="00443CEE"/>
    <w:rsid w:val="00453A8B"/>
    <w:rsid w:val="00471F09"/>
    <w:rsid w:val="00480659"/>
    <w:rsid w:val="0049233C"/>
    <w:rsid w:val="004A0DB0"/>
    <w:rsid w:val="004A6A7D"/>
    <w:rsid w:val="004A6CDF"/>
    <w:rsid w:val="004C683D"/>
    <w:rsid w:val="004D0FCE"/>
    <w:rsid w:val="004D3C7E"/>
    <w:rsid w:val="004F2B38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47A87"/>
    <w:rsid w:val="00560736"/>
    <w:rsid w:val="00561D5D"/>
    <w:rsid w:val="00562E63"/>
    <w:rsid w:val="00580520"/>
    <w:rsid w:val="00585D2E"/>
    <w:rsid w:val="00591E36"/>
    <w:rsid w:val="005959D0"/>
    <w:rsid w:val="005C076D"/>
    <w:rsid w:val="005C1D07"/>
    <w:rsid w:val="005D4C87"/>
    <w:rsid w:val="005D6C22"/>
    <w:rsid w:val="005F076D"/>
    <w:rsid w:val="005F76DB"/>
    <w:rsid w:val="00611FDA"/>
    <w:rsid w:val="006408E4"/>
    <w:rsid w:val="00641314"/>
    <w:rsid w:val="006661EE"/>
    <w:rsid w:val="0067650B"/>
    <w:rsid w:val="00676998"/>
    <w:rsid w:val="00680DC7"/>
    <w:rsid w:val="00682072"/>
    <w:rsid w:val="006879BA"/>
    <w:rsid w:val="00693124"/>
    <w:rsid w:val="00696FBC"/>
    <w:rsid w:val="006A52A1"/>
    <w:rsid w:val="006B16F6"/>
    <w:rsid w:val="006D1A64"/>
    <w:rsid w:val="006D1BDC"/>
    <w:rsid w:val="006D7066"/>
    <w:rsid w:val="006E442F"/>
    <w:rsid w:val="00706770"/>
    <w:rsid w:val="00706951"/>
    <w:rsid w:val="007322F6"/>
    <w:rsid w:val="0073590F"/>
    <w:rsid w:val="00745813"/>
    <w:rsid w:val="007458B2"/>
    <w:rsid w:val="00761EBE"/>
    <w:rsid w:val="00767508"/>
    <w:rsid w:val="007700E4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275D2"/>
    <w:rsid w:val="00852D27"/>
    <w:rsid w:val="00854E8B"/>
    <w:rsid w:val="00865740"/>
    <w:rsid w:val="00882F34"/>
    <w:rsid w:val="0088467C"/>
    <w:rsid w:val="00886707"/>
    <w:rsid w:val="00896E49"/>
    <w:rsid w:val="0089741E"/>
    <w:rsid w:val="008C006B"/>
    <w:rsid w:val="008C52AF"/>
    <w:rsid w:val="008E361F"/>
    <w:rsid w:val="00941CFF"/>
    <w:rsid w:val="00950BA9"/>
    <w:rsid w:val="0096150B"/>
    <w:rsid w:val="0096682D"/>
    <w:rsid w:val="00967459"/>
    <w:rsid w:val="0097589D"/>
    <w:rsid w:val="0098580D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6241A"/>
    <w:rsid w:val="00AB1F1A"/>
    <w:rsid w:val="00AB6603"/>
    <w:rsid w:val="00AD1044"/>
    <w:rsid w:val="00AE2E2B"/>
    <w:rsid w:val="00AE394D"/>
    <w:rsid w:val="00AE56A6"/>
    <w:rsid w:val="00AF169A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04FCB"/>
    <w:rsid w:val="00C13004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67DBA"/>
    <w:rsid w:val="00D931B3"/>
    <w:rsid w:val="00DA0EDC"/>
    <w:rsid w:val="00DB63A1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50265"/>
    <w:rsid w:val="00F7274E"/>
    <w:rsid w:val="00F75662"/>
    <w:rsid w:val="00FA18BF"/>
    <w:rsid w:val="00FA7EC8"/>
    <w:rsid w:val="00FB68F6"/>
    <w:rsid w:val="00FF12B3"/>
    <w:rsid w:val="00FF7F31"/>
  </w:rsids>
  <w:docVars>
    <w:docVar w:name="CARD_ID" w:val="14"/>
  </w:docVar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67650B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2">
    <w:name w:val="Основной текст (2)_"/>
    <w:basedOn w:val="DefaultParagraphFont"/>
    <w:link w:val="20"/>
    <w:uiPriority w:val="99"/>
    <w:rsid w:val="0067650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7650B"/>
    <w:pPr>
      <w:widowControl w:val="0"/>
      <w:shd w:val="clear" w:color="auto" w:fill="FFFFFF"/>
      <w:spacing w:line="322" w:lineRule="exact"/>
      <w:jc w:val="both"/>
    </w:pPr>
    <w:rPr>
      <w:rFonts w:eastAsiaTheme="minorHAnsi"/>
      <w:sz w:val="28"/>
      <w:szCs w:val="28"/>
      <w:lang w:eastAsia="en-US"/>
    </w:rPr>
  </w:style>
  <w:style w:type="character" w:customStyle="1" w:styleId="blk">
    <w:name w:val="blk"/>
    <w:basedOn w:val="DefaultParagraphFont"/>
    <w:rsid w:val="0067650B"/>
  </w:style>
  <w:style w:type="character" w:customStyle="1" w:styleId="address2">
    <w:name w:val="address2"/>
    <w:basedOn w:val="DefaultParagraphFont"/>
    <w:rsid w:val="0067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8809.12" TargetMode="External" /><Relationship Id="rId6" Type="http://schemas.openxmlformats.org/officeDocument/2006/relationships/hyperlink" Target="garantF1://12028809.56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83CF-4D2D-4193-8343-5FF9F747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