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D1A64" w:rsidP="00021612">
      <w:pPr>
        <w:jc w:val="right"/>
        <w:rPr>
          <w:sz w:val="28"/>
          <w:szCs w:val="28"/>
        </w:rPr>
      </w:pPr>
      <w:r>
        <w:rPr>
          <w:sz w:val="28"/>
          <w:szCs w:val="28"/>
        </w:rPr>
        <w:t>Дело № 2-</w:t>
      </w:r>
      <w:r w:rsidR="00FB68F6">
        <w:rPr>
          <w:sz w:val="28"/>
          <w:szCs w:val="28"/>
        </w:rPr>
        <w:t>96-</w:t>
      </w:r>
      <w:r w:rsidR="000A6F59">
        <w:rPr>
          <w:sz w:val="28"/>
          <w:szCs w:val="28"/>
        </w:rPr>
        <w:t>429</w:t>
      </w:r>
      <w:r w:rsidR="00C036CF">
        <w:rPr>
          <w:sz w:val="28"/>
          <w:szCs w:val="28"/>
        </w:rPr>
        <w:t>/20</w:t>
      </w:r>
      <w:r>
        <w:rPr>
          <w:sz w:val="28"/>
          <w:szCs w:val="28"/>
        </w:rPr>
        <w:t>20</w:t>
      </w:r>
    </w:p>
    <w:p w:rsidR="00021612" w:rsidRPr="009F39C4" w:rsidP="00021612">
      <w:pPr>
        <w:jc w:val="right"/>
        <w:rPr>
          <w:bCs/>
          <w:sz w:val="28"/>
          <w:szCs w:val="28"/>
        </w:rPr>
      </w:pPr>
      <w:r>
        <w:rPr>
          <w:sz w:val="28"/>
          <w:szCs w:val="28"/>
        </w:rPr>
        <w:t>91</w:t>
      </w:r>
      <w:r>
        <w:rPr>
          <w:sz w:val="28"/>
          <w:szCs w:val="28"/>
          <w:lang w:val="en-US"/>
        </w:rPr>
        <w:t>MS</w:t>
      </w:r>
      <w:r w:rsidRPr="00761EBE">
        <w:rPr>
          <w:sz w:val="28"/>
          <w:szCs w:val="28"/>
        </w:rPr>
        <w:t>0096-01-20</w:t>
      </w:r>
      <w:r w:rsidR="000A6F59">
        <w:rPr>
          <w:sz w:val="28"/>
          <w:szCs w:val="28"/>
        </w:rPr>
        <w:t>20</w:t>
      </w:r>
      <w:r w:rsidRPr="00761EBE">
        <w:rPr>
          <w:sz w:val="28"/>
          <w:szCs w:val="28"/>
        </w:rPr>
        <w:t>-000</w:t>
      </w:r>
      <w:r w:rsidR="000A6F59">
        <w:rPr>
          <w:sz w:val="28"/>
          <w:szCs w:val="28"/>
        </w:rPr>
        <w:t>550</w:t>
      </w:r>
      <w:r w:rsidRPr="00761EBE">
        <w:rPr>
          <w:sz w:val="28"/>
          <w:szCs w:val="28"/>
        </w:rPr>
        <w:t>-</w:t>
      </w:r>
      <w:r w:rsidR="000A6F59">
        <w:rPr>
          <w:sz w:val="28"/>
          <w:szCs w:val="28"/>
        </w:rPr>
        <w:t>19</w:t>
      </w:r>
    </w:p>
    <w:p w:rsidR="00021612" w:rsidRPr="009F39C4" w:rsidP="00021612">
      <w:pPr>
        <w:jc w:val="both"/>
        <w:rPr>
          <w:bCs/>
          <w:sz w:val="28"/>
          <w:szCs w:val="28"/>
        </w:rPr>
      </w:pPr>
    </w:p>
    <w:p w:rsidR="00021612" w:rsidRPr="009F39C4" w:rsidP="00021612">
      <w:pPr>
        <w:jc w:val="center"/>
        <w:rPr>
          <w:b/>
          <w:sz w:val="28"/>
          <w:szCs w:val="28"/>
        </w:rPr>
      </w:pPr>
      <w:r w:rsidRPr="009F39C4">
        <w:rPr>
          <w:b/>
          <w:bCs/>
          <w:sz w:val="28"/>
          <w:szCs w:val="28"/>
        </w:rPr>
        <w:t>РЕШЕНИЕ</w:t>
      </w:r>
    </w:p>
    <w:p w:rsidR="00021612" w:rsidP="00021612">
      <w:pPr>
        <w:jc w:val="center"/>
        <w:rPr>
          <w:b/>
          <w:bCs/>
          <w:sz w:val="28"/>
          <w:szCs w:val="28"/>
        </w:rPr>
      </w:pPr>
      <w:r>
        <w:rPr>
          <w:b/>
          <w:bCs/>
          <w:sz w:val="28"/>
          <w:szCs w:val="28"/>
        </w:rPr>
        <w:t>Именем</w:t>
      </w:r>
      <w:r w:rsidRPr="009F39C4">
        <w:rPr>
          <w:b/>
          <w:bCs/>
          <w:sz w:val="28"/>
          <w:szCs w:val="28"/>
        </w:rPr>
        <w:t xml:space="preserve"> Р</w:t>
      </w:r>
      <w:r>
        <w:rPr>
          <w:b/>
          <w:bCs/>
          <w:sz w:val="28"/>
          <w:szCs w:val="28"/>
        </w:rPr>
        <w:t>оссийской</w:t>
      </w:r>
      <w:r w:rsidRPr="009F39C4">
        <w:rPr>
          <w:b/>
          <w:bCs/>
          <w:sz w:val="28"/>
          <w:szCs w:val="28"/>
        </w:rPr>
        <w:t xml:space="preserve"> Ф</w:t>
      </w:r>
      <w:r>
        <w:rPr>
          <w:b/>
          <w:bCs/>
          <w:sz w:val="28"/>
          <w:szCs w:val="28"/>
        </w:rPr>
        <w:t>едерации</w:t>
      </w:r>
    </w:p>
    <w:p w:rsidR="00021612" w:rsidRPr="009F39C4" w:rsidP="00021612">
      <w:pPr>
        <w:jc w:val="both"/>
        <w:rPr>
          <w:bCs/>
          <w:sz w:val="28"/>
          <w:szCs w:val="28"/>
        </w:rPr>
      </w:pPr>
    </w:p>
    <w:p w:rsidR="00021612" w:rsidP="00021612">
      <w:pPr>
        <w:ind w:firstLine="708"/>
        <w:jc w:val="both"/>
        <w:rPr>
          <w:bCs/>
          <w:sz w:val="28"/>
          <w:szCs w:val="28"/>
        </w:rPr>
      </w:pPr>
      <w:r>
        <w:rPr>
          <w:bCs/>
          <w:sz w:val="28"/>
          <w:szCs w:val="28"/>
        </w:rPr>
        <w:t>27 октября</w:t>
      </w:r>
      <w:r w:rsidR="00C036CF">
        <w:rPr>
          <w:bCs/>
          <w:sz w:val="28"/>
          <w:szCs w:val="28"/>
        </w:rPr>
        <w:t xml:space="preserve"> 20</w:t>
      </w:r>
      <w:r w:rsidR="006D1A64">
        <w:rPr>
          <w:bCs/>
          <w:sz w:val="28"/>
          <w:szCs w:val="28"/>
        </w:rPr>
        <w:t>20</w:t>
      </w:r>
      <w:r w:rsidRPr="009F39C4">
        <w:rPr>
          <w:bCs/>
          <w:sz w:val="28"/>
          <w:szCs w:val="28"/>
        </w:rPr>
        <w:t xml:space="preserve"> года</w:t>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t>г. Ялта</w:t>
      </w:r>
    </w:p>
    <w:p w:rsidR="00B543C6" w:rsidRPr="009F39C4" w:rsidP="00021612">
      <w:pPr>
        <w:ind w:firstLine="708"/>
        <w:jc w:val="both"/>
        <w:rPr>
          <w:bCs/>
          <w:sz w:val="28"/>
          <w:szCs w:val="28"/>
        </w:rPr>
      </w:pPr>
    </w:p>
    <w:p w:rsidR="000A6F59" w:rsidRPr="003D19D8" w:rsidP="000A6F59">
      <w:pPr>
        <w:ind w:firstLine="567"/>
        <w:jc w:val="both"/>
        <w:rPr>
          <w:sz w:val="28"/>
          <w:szCs w:val="28"/>
        </w:rPr>
      </w:pPr>
      <w:r>
        <w:rPr>
          <w:sz w:val="28"/>
          <w:szCs w:val="28"/>
        </w:rPr>
        <w:t xml:space="preserve">Суд в составе </w:t>
      </w:r>
      <w:r w:rsidRPr="009F39C4">
        <w:rPr>
          <w:sz w:val="28"/>
          <w:szCs w:val="28"/>
        </w:rPr>
        <w:t xml:space="preserve">председательствующего </w:t>
      </w:r>
      <w:r>
        <w:rPr>
          <w:sz w:val="28"/>
          <w:szCs w:val="28"/>
        </w:rPr>
        <w:t>мирового судьи</w:t>
      </w:r>
      <w:r w:rsidRPr="00362EA1">
        <w:rPr>
          <w:sz w:val="28"/>
          <w:szCs w:val="28"/>
        </w:rPr>
        <w:t>судебного участка  №96</w:t>
      </w:r>
      <w:r w:rsidRPr="00B8526D">
        <w:rPr>
          <w:sz w:val="28"/>
          <w:szCs w:val="28"/>
        </w:rPr>
        <w:t>Ялтинского</w:t>
      </w:r>
      <w:r w:rsidRPr="00CF68A5">
        <w:rPr>
          <w:sz w:val="28"/>
          <w:szCs w:val="28"/>
        </w:rPr>
        <w:t>судебного района (городской округ Ялта)</w:t>
      </w:r>
      <w:r>
        <w:rPr>
          <w:sz w:val="28"/>
          <w:szCs w:val="28"/>
        </w:rPr>
        <w:t xml:space="preserve"> Республики </w:t>
      </w:r>
      <w:r>
        <w:rPr>
          <w:sz w:val="28"/>
          <w:szCs w:val="28"/>
        </w:rPr>
        <w:t>Крым</w:t>
      </w:r>
      <w:r w:rsidRPr="00CF68A5">
        <w:rPr>
          <w:sz w:val="28"/>
          <w:szCs w:val="28"/>
        </w:rPr>
        <w:t>Бекенштейн</w:t>
      </w:r>
      <w:r w:rsidRPr="00CF68A5">
        <w:rPr>
          <w:sz w:val="28"/>
          <w:szCs w:val="28"/>
        </w:rPr>
        <w:t xml:space="preserve"> Е</w:t>
      </w:r>
      <w:r>
        <w:rPr>
          <w:sz w:val="28"/>
          <w:szCs w:val="28"/>
        </w:rPr>
        <w:t>.</w:t>
      </w:r>
      <w:r w:rsidRPr="00CF68A5">
        <w:rPr>
          <w:sz w:val="28"/>
          <w:szCs w:val="28"/>
        </w:rPr>
        <w:t>Л</w:t>
      </w:r>
      <w:r>
        <w:rPr>
          <w:sz w:val="28"/>
          <w:szCs w:val="28"/>
        </w:rPr>
        <w:t>.</w:t>
      </w:r>
      <w:r w:rsidRPr="009F39C4" w:rsidR="00021612">
        <w:rPr>
          <w:sz w:val="28"/>
          <w:szCs w:val="28"/>
        </w:rPr>
        <w:t xml:space="preserve">, </w:t>
      </w:r>
      <w:r w:rsidRPr="003D19D8">
        <w:rPr>
          <w:sz w:val="28"/>
          <w:szCs w:val="28"/>
        </w:rPr>
        <w:t xml:space="preserve">при секретаре </w:t>
      </w:r>
      <w:r>
        <w:rPr>
          <w:sz w:val="28"/>
          <w:szCs w:val="28"/>
        </w:rPr>
        <w:t xml:space="preserve">Макаревич А.С., с участием представителей истца Никитина А.И, Литвиненко Л.П., Катеринич Н.И., ответчика Федоровой Т.А., представителя ответчика Смирнова Р.Н.,   </w:t>
      </w:r>
    </w:p>
    <w:p w:rsidR="000A6F59" w:rsidP="000A6F59">
      <w:pPr>
        <w:ind w:firstLine="567"/>
        <w:jc w:val="both"/>
        <w:rPr>
          <w:sz w:val="28"/>
          <w:szCs w:val="28"/>
        </w:rPr>
      </w:pPr>
      <w:r w:rsidRPr="00896E49">
        <w:rPr>
          <w:sz w:val="28"/>
          <w:szCs w:val="28"/>
        </w:rPr>
        <w:t xml:space="preserve">рассмотрев в  судебном заседании гражданское дело </w:t>
      </w:r>
      <w:r w:rsidRPr="00585D2E">
        <w:rPr>
          <w:color w:val="000000"/>
          <w:sz w:val="28"/>
          <w:szCs w:val="28"/>
        </w:rPr>
        <w:t>по исковому заявлению</w:t>
      </w:r>
      <w:r w:rsidRPr="00471F09">
        <w:rPr>
          <w:color w:val="000000"/>
          <w:sz w:val="28"/>
          <w:szCs w:val="28"/>
        </w:rPr>
        <w:t>Товарищества совладельцев недвижимости «Карла Маркса 18А» к Федоровой Татьяне Алексеевне о взыскании задолженности по взносам на содержание и ремонт общего имущества и оплате коммунальных услуг</w:t>
      </w:r>
      <w:r>
        <w:rPr>
          <w:color w:val="000000"/>
          <w:sz w:val="28"/>
          <w:szCs w:val="28"/>
        </w:rPr>
        <w:t>, третье лицо, не заявляющее самостоятельного требования относительно предмета спора – Инспекция по жилищному надзору в Республике Крым</w:t>
      </w:r>
      <w:r w:rsidRPr="00896E49">
        <w:rPr>
          <w:sz w:val="28"/>
          <w:szCs w:val="28"/>
        </w:rPr>
        <w:t xml:space="preserve">,  </w:t>
      </w:r>
    </w:p>
    <w:p w:rsidR="00B849B4" w:rsidP="000A6F59">
      <w:pPr>
        <w:ind w:firstLine="567"/>
        <w:jc w:val="both"/>
        <w:rPr>
          <w:sz w:val="28"/>
          <w:szCs w:val="28"/>
        </w:rPr>
      </w:pPr>
    </w:p>
    <w:p w:rsidR="00B849B4" w:rsidP="000A6F59">
      <w:pPr>
        <w:ind w:firstLine="567"/>
        <w:jc w:val="both"/>
        <w:rPr>
          <w:sz w:val="28"/>
          <w:szCs w:val="28"/>
        </w:rPr>
      </w:pPr>
    </w:p>
    <w:p w:rsidR="00B849B4" w:rsidP="00B849B4">
      <w:pPr>
        <w:ind w:firstLine="567"/>
        <w:jc w:val="center"/>
        <w:rPr>
          <w:b/>
          <w:sz w:val="28"/>
          <w:szCs w:val="28"/>
        </w:rPr>
      </w:pPr>
      <w:r w:rsidRPr="00B849B4">
        <w:rPr>
          <w:b/>
          <w:sz w:val="28"/>
          <w:szCs w:val="28"/>
        </w:rPr>
        <w:t>УСТАНОВИЛ:</w:t>
      </w:r>
    </w:p>
    <w:p w:rsidR="00B849B4" w:rsidP="00B849B4">
      <w:pPr>
        <w:ind w:firstLine="567"/>
        <w:jc w:val="center"/>
        <w:rPr>
          <w:b/>
          <w:sz w:val="28"/>
          <w:szCs w:val="28"/>
        </w:rPr>
      </w:pPr>
    </w:p>
    <w:p w:rsidR="00B849B4" w:rsidP="00B849B4">
      <w:pPr>
        <w:shd w:val="clear" w:color="auto" w:fill="FFFFFF"/>
        <w:spacing w:line="158" w:lineRule="atLeast"/>
        <w:ind w:firstLine="567"/>
        <w:jc w:val="both"/>
        <w:rPr>
          <w:bCs/>
          <w:color w:val="000000"/>
          <w:sz w:val="28"/>
          <w:szCs w:val="28"/>
        </w:rPr>
      </w:pPr>
      <w:r w:rsidRPr="00A6241A">
        <w:rPr>
          <w:bCs/>
          <w:color w:val="000000"/>
          <w:sz w:val="28"/>
          <w:szCs w:val="28"/>
        </w:rPr>
        <w:t>Товариществ</w:t>
      </w:r>
      <w:r>
        <w:rPr>
          <w:bCs/>
          <w:color w:val="000000"/>
          <w:sz w:val="28"/>
          <w:szCs w:val="28"/>
        </w:rPr>
        <w:t>осовладельцев</w:t>
      </w:r>
      <w:r w:rsidRPr="00A6241A">
        <w:rPr>
          <w:bCs/>
          <w:color w:val="000000"/>
          <w:sz w:val="28"/>
          <w:szCs w:val="28"/>
        </w:rPr>
        <w:t xml:space="preserve"> недвижимости </w:t>
      </w:r>
      <w:r w:rsidRPr="00471F09">
        <w:rPr>
          <w:color w:val="000000"/>
          <w:sz w:val="28"/>
          <w:szCs w:val="28"/>
        </w:rPr>
        <w:t>«Карла Маркса 18А»</w:t>
      </w:r>
      <w:r w:rsidR="00B9731C">
        <w:rPr>
          <w:color w:val="000000"/>
          <w:sz w:val="28"/>
          <w:szCs w:val="28"/>
        </w:rPr>
        <w:t xml:space="preserve"> </w:t>
      </w:r>
      <w:r w:rsidRPr="002900B6">
        <w:rPr>
          <w:bCs/>
          <w:color w:val="000000"/>
          <w:sz w:val="28"/>
          <w:szCs w:val="28"/>
        </w:rPr>
        <w:t xml:space="preserve">(далее – </w:t>
      </w:r>
      <w:r>
        <w:rPr>
          <w:bCs/>
          <w:color w:val="000000"/>
          <w:sz w:val="28"/>
          <w:szCs w:val="28"/>
        </w:rPr>
        <w:t xml:space="preserve">ТСН </w:t>
      </w:r>
      <w:r w:rsidRPr="00471F09">
        <w:rPr>
          <w:color w:val="000000"/>
          <w:sz w:val="28"/>
          <w:szCs w:val="28"/>
        </w:rPr>
        <w:t>«Карла Маркса 18А»</w:t>
      </w:r>
      <w:r w:rsidRPr="002900B6">
        <w:rPr>
          <w:bCs/>
          <w:color w:val="000000"/>
          <w:sz w:val="28"/>
          <w:szCs w:val="28"/>
        </w:rPr>
        <w:t xml:space="preserve">) обратилось в суд с </w:t>
      </w:r>
      <w:r>
        <w:rPr>
          <w:bCs/>
          <w:color w:val="000000"/>
          <w:sz w:val="28"/>
          <w:szCs w:val="28"/>
        </w:rPr>
        <w:t xml:space="preserve">иском </w:t>
      </w:r>
      <w:r w:rsidRPr="002900B6">
        <w:rPr>
          <w:bCs/>
          <w:color w:val="000000"/>
          <w:sz w:val="28"/>
          <w:szCs w:val="28"/>
        </w:rPr>
        <w:t xml:space="preserve">к </w:t>
      </w:r>
      <w:r>
        <w:rPr>
          <w:bCs/>
          <w:color w:val="000000"/>
          <w:sz w:val="28"/>
          <w:szCs w:val="28"/>
        </w:rPr>
        <w:t>Федоровой Т.А. о взыскании с ответчика</w:t>
      </w:r>
      <w:r w:rsidRPr="001B5F2A">
        <w:rPr>
          <w:bCs/>
          <w:color w:val="000000"/>
          <w:sz w:val="28"/>
          <w:szCs w:val="28"/>
        </w:rPr>
        <w:t xml:space="preserve"> задолженност</w:t>
      </w:r>
      <w:r>
        <w:rPr>
          <w:bCs/>
          <w:color w:val="000000"/>
          <w:sz w:val="28"/>
          <w:szCs w:val="28"/>
        </w:rPr>
        <w:t>и</w:t>
      </w:r>
      <w:r w:rsidRPr="001B5F2A">
        <w:rPr>
          <w:bCs/>
          <w:color w:val="000000"/>
          <w:sz w:val="28"/>
          <w:szCs w:val="28"/>
        </w:rPr>
        <w:t xml:space="preserve"> по оплате коммунальных услуг и </w:t>
      </w:r>
      <w:r>
        <w:rPr>
          <w:bCs/>
          <w:color w:val="000000"/>
          <w:sz w:val="28"/>
          <w:szCs w:val="28"/>
        </w:rPr>
        <w:t xml:space="preserve">услуг по </w:t>
      </w:r>
      <w:r w:rsidRPr="001B5F2A">
        <w:rPr>
          <w:bCs/>
          <w:color w:val="000000"/>
          <w:sz w:val="28"/>
          <w:szCs w:val="28"/>
        </w:rPr>
        <w:t>содержани</w:t>
      </w:r>
      <w:r>
        <w:rPr>
          <w:bCs/>
          <w:color w:val="000000"/>
          <w:sz w:val="28"/>
          <w:szCs w:val="28"/>
        </w:rPr>
        <w:t xml:space="preserve">юи ремонту общего имущества за период с </w:t>
      </w:r>
      <w:r>
        <w:rPr>
          <w:sz w:val="28"/>
          <w:szCs w:val="28"/>
        </w:rPr>
        <w:t>01 января 201</w:t>
      </w:r>
      <w:r w:rsidR="00673837">
        <w:rPr>
          <w:sz w:val="28"/>
          <w:szCs w:val="28"/>
        </w:rPr>
        <w:t>8</w:t>
      </w:r>
      <w:r>
        <w:rPr>
          <w:sz w:val="28"/>
          <w:szCs w:val="28"/>
        </w:rPr>
        <w:t xml:space="preserve"> года </w:t>
      </w:r>
      <w:r w:rsidRPr="0073590F">
        <w:rPr>
          <w:sz w:val="28"/>
          <w:szCs w:val="28"/>
        </w:rPr>
        <w:t>по</w:t>
      </w:r>
      <w:r>
        <w:rPr>
          <w:sz w:val="28"/>
          <w:szCs w:val="28"/>
        </w:rPr>
        <w:t xml:space="preserve"> 31 мая 201</w:t>
      </w:r>
      <w:r w:rsidR="00673837">
        <w:rPr>
          <w:sz w:val="28"/>
          <w:szCs w:val="28"/>
        </w:rPr>
        <w:t>8</w:t>
      </w:r>
      <w:r>
        <w:rPr>
          <w:sz w:val="28"/>
          <w:szCs w:val="28"/>
        </w:rPr>
        <w:t xml:space="preserve"> года</w:t>
      </w:r>
      <w:r w:rsidRPr="00C036CF">
        <w:rPr>
          <w:sz w:val="28"/>
          <w:szCs w:val="28"/>
        </w:rPr>
        <w:t xml:space="preserve">в размере </w:t>
      </w:r>
      <w:r>
        <w:rPr>
          <w:sz w:val="28"/>
          <w:szCs w:val="28"/>
        </w:rPr>
        <w:t xml:space="preserve">36790 </w:t>
      </w:r>
      <w:r w:rsidRPr="00C036CF">
        <w:rPr>
          <w:sz w:val="28"/>
          <w:szCs w:val="28"/>
        </w:rPr>
        <w:t>руб</w:t>
      </w:r>
      <w:r>
        <w:rPr>
          <w:sz w:val="28"/>
          <w:szCs w:val="28"/>
        </w:rPr>
        <w:t>. 33 коп.</w:t>
      </w:r>
      <w:r w:rsidR="00FC10C6">
        <w:rPr>
          <w:sz w:val="28"/>
          <w:szCs w:val="28"/>
        </w:rPr>
        <w:t>, том числе за оказание юридических услуг связанных с взысканием задолженности в судебном порядке с Федоровой Т.А.</w:t>
      </w:r>
      <w:r w:rsidRPr="002900B6">
        <w:rPr>
          <w:bCs/>
          <w:color w:val="000000"/>
          <w:sz w:val="28"/>
          <w:szCs w:val="28"/>
        </w:rPr>
        <w:t xml:space="preserve">Свои требования обосновывает тем, что </w:t>
      </w:r>
      <w:r>
        <w:rPr>
          <w:bCs/>
          <w:color w:val="000000"/>
          <w:sz w:val="28"/>
          <w:szCs w:val="28"/>
        </w:rPr>
        <w:t xml:space="preserve">ответчик является собственником квартиры, расположенной по адресу: </w:t>
      </w:r>
      <w:r w:rsidR="00B9731C">
        <w:rPr>
          <w:bCs/>
          <w:color w:val="000000"/>
          <w:sz w:val="28"/>
          <w:szCs w:val="28"/>
        </w:rPr>
        <w:t>АДРЕС</w:t>
      </w:r>
      <w:r>
        <w:rPr>
          <w:bCs/>
          <w:color w:val="000000"/>
          <w:sz w:val="28"/>
          <w:szCs w:val="28"/>
        </w:rPr>
        <w:t xml:space="preserve">, г.Ялта, Республика Крым. </w:t>
      </w:r>
      <w:r w:rsidRPr="001B5F2A">
        <w:rPr>
          <w:bCs/>
          <w:color w:val="000000"/>
          <w:sz w:val="28"/>
          <w:szCs w:val="28"/>
        </w:rPr>
        <w:t xml:space="preserve">Между тем обязанность по своевременной оплате </w:t>
      </w:r>
      <w:r>
        <w:rPr>
          <w:bCs/>
          <w:color w:val="000000"/>
          <w:sz w:val="28"/>
          <w:szCs w:val="28"/>
        </w:rPr>
        <w:t xml:space="preserve">предоставляемых ТСН </w:t>
      </w:r>
      <w:r w:rsidRPr="00471F09">
        <w:rPr>
          <w:color w:val="000000"/>
          <w:sz w:val="28"/>
          <w:szCs w:val="28"/>
        </w:rPr>
        <w:t>«Карла Маркса 18А»</w:t>
      </w:r>
      <w:r w:rsidRPr="001B5F2A">
        <w:rPr>
          <w:bCs/>
          <w:color w:val="000000"/>
          <w:sz w:val="28"/>
          <w:szCs w:val="28"/>
        </w:rPr>
        <w:t xml:space="preserve"> услуг ответчи</w:t>
      </w:r>
      <w:r>
        <w:rPr>
          <w:bCs/>
          <w:color w:val="000000"/>
          <w:sz w:val="28"/>
          <w:szCs w:val="28"/>
        </w:rPr>
        <w:t>к</w:t>
      </w:r>
      <w:r w:rsidRPr="001B5F2A">
        <w:rPr>
          <w:bCs/>
          <w:color w:val="000000"/>
          <w:sz w:val="28"/>
          <w:szCs w:val="28"/>
        </w:rPr>
        <w:t xml:space="preserve">  не исполня</w:t>
      </w:r>
      <w:r>
        <w:rPr>
          <w:bCs/>
          <w:color w:val="000000"/>
          <w:sz w:val="28"/>
          <w:szCs w:val="28"/>
        </w:rPr>
        <w:t>ет</w:t>
      </w:r>
      <w:r w:rsidRPr="001B5F2A">
        <w:rPr>
          <w:bCs/>
          <w:color w:val="000000"/>
          <w:sz w:val="28"/>
          <w:szCs w:val="28"/>
        </w:rPr>
        <w:t>, в связи с чем</w:t>
      </w:r>
      <w:r>
        <w:rPr>
          <w:bCs/>
          <w:color w:val="000000"/>
          <w:sz w:val="28"/>
          <w:szCs w:val="28"/>
        </w:rPr>
        <w:t xml:space="preserve">,имеет </w:t>
      </w:r>
      <w:r w:rsidRPr="001B5F2A">
        <w:rPr>
          <w:bCs/>
          <w:color w:val="000000"/>
          <w:sz w:val="28"/>
          <w:szCs w:val="28"/>
        </w:rPr>
        <w:t>задолженность в указанном  размере. Просит взыскать с ответчи</w:t>
      </w:r>
      <w:r>
        <w:rPr>
          <w:bCs/>
          <w:color w:val="000000"/>
          <w:sz w:val="28"/>
          <w:szCs w:val="28"/>
        </w:rPr>
        <w:t>ка</w:t>
      </w:r>
      <w:r w:rsidRPr="001B5F2A">
        <w:rPr>
          <w:bCs/>
          <w:color w:val="000000"/>
          <w:sz w:val="28"/>
          <w:szCs w:val="28"/>
        </w:rPr>
        <w:t xml:space="preserve"> данную задолженность, а также судебные расходы по делу.</w:t>
      </w:r>
    </w:p>
    <w:p w:rsidR="00B849B4" w:rsidP="00B849B4">
      <w:pPr>
        <w:pStyle w:val="ConsPlusNormal0"/>
        <w:ind w:firstLine="567"/>
        <w:jc w:val="both"/>
        <w:rPr>
          <w:rFonts w:ascii="Times New Roman" w:hAnsi="Times New Roman"/>
          <w:bCs/>
          <w:color w:val="000000"/>
          <w:sz w:val="28"/>
          <w:szCs w:val="28"/>
          <w:lang w:eastAsia="ru-RU"/>
        </w:rPr>
      </w:pPr>
      <w:r w:rsidRPr="004A6A7D">
        <w:rPr>
          <w:rFonts w:ascii="Times New Roman" w:hAnsi="Times New Roman" w:cs="Times New Roman"/>
          <w:sz w:val="28"/>
          <w:szCs w:val="28"/>
        </w:rPr>
        <w:t>В судебно</w:t>
      </w:r>
      <w:r>
        <w:rPr>
          <w:rFonts w:ascii="Times New Roman" w:hAnsi="Times New Roman" w:cs="Times New Roman"/>
          <w:sz w:val="28"/>
          <w:szCs w:val="28"/>
        </w:rPr>
        <w:t>е</w:t>
      </w:r>
      <w:r w:rsidRPr="004A6A7D">
        <w:rPr>
          <w:rFonts w:ascii="Times New Roman" w:hAnsi="Times New Roman" w:cs="Times New Roman"/>
          <w:sz w:val="28"/>
          <w:szCs w:val="28"/>
        </w:rPr>
        <w:t xml:space="preserve"> заседани</w:t>
      </w:r>
      <w:r>
        <w:rPr>
          <w:rFonts w:ascii="Times New Roman" w:hAnsi="Times New Roman" w:cs="Times New Roman"/>
          <w:sz w:val="28"/>
          <w:szCs w:val="28"/>
        </w:rPr>
        <w:t xml:space="preserve">е представители истца поддержали иск, </w:t>
      </w:r>
      <w:r w:rsidRPr="00025ACB">
        <w:rPr>
          <w:rFonts w:ascii="Times New Roman" w:hAnsi="Times New Roman" w:cs="Times New Roman"/>
          <w:sz w:val="28"/>
          <w:szCs w:val="28"/>
        </w:rPr>
        <w:t>просил</w:t>
      </w:r>
      <w:r>
        <w:rPr>
          <w:rFonts w:ascii="Times New Roman" w:hAnsi="Times New Roman" w:cs="Times New Roman"/>
          <w:sz w:val="28"/>
          <w:szCs w:val="28"/>
        </w:rPr>
        <w:t>и</w:t>
      </w:r>
      <w:r w:rsidRPr="00025ACB">
        <w:rPr>
          <w:rFonts w:ascii="Times New Roman" w:hAnsi="Times New Roman" w:cs="Times New Roman"/>
          <w:sz w:val="28"/>
          <w:szCs w:val="28"/>
        </w:rPr>
        <w:t xml:space="preserve"> удовлетворить исковые требования в полном объеме. </w:t>
      </w:r>
    </w:p>
    <w:p w:rsidR="00B849B4" w:rsidP="00B849B4">
      <w:pPr>
        <w:ind w:firstLine="540"/>
        <w:jc w:val="both"/>
        <w:rPr>
          <w:sz w:val="28"/>
          <w:szCs w:val="28"/>
        </w:rPr>
      </w:pPr>
      <w:r w:rsidRPr="00FC10C6">
        <w:rPr>
          <w:sz w:val="28"/>
          <w:szCs w:val="28"/>
        </w:rPr>
        <w:t xml:space="preserve">Ответчик Федорова Т.А. в судебном заседании возражала против удовлетворения исковых требований, в связи с тем, что она не имеет задолженности перед ТСН «Карла Маркса 18А» по оплате коммунальных услуг и услуг по содержанию и ремонту общего имущества, однако доказательств, в подтверждении своих возражений у неё не имеется. </w:t>
      </w:r>
      <w:r w:rsidRPr="00FC10C6">
        <w:rPr>
          <w:sz w:val="28"/>
          <w:szCs w:val="28"/>
        </w:rPr>
        <w:tab/>
      </w:r>
      <w:r w:rsidRPr="00FC10C6">
        <w:rPr>
          <w:sz w:val="28"/>
          <w:szCs w:val="28"/>
        </w:rPr>
        <w:tab/>
      </w:r>
    </w:p>
    <w:p w:rsidR="00B849B4" w:rsidRPr="006879BA" w:rsidP="00B849B4">
      <w:pPr>
        <w:ind w:firstLine="540"/>
        <w:jc w:val="both"/>
        <w:rPr>
          <w:sz w:val="28"/>
          <w:szCs w:val="28"/>
        </w:rPr>
      </w:pPr>
      <w:r>
        <w:rPr>
          <w:sz w:val="28"/>
          <w:szCs w:val="28"/>
        </w:rPr>
        <w:t>Представитель ответчицы</w:t>
      </w:r>
      <w:r w:rsidR="00B9731C">
        <w:rPr>
          <w:sz w:val="28"/>
          <w:szCs w:val="28"/>
        </w:rPr>
        <w:t xml:space="preserve"> </w:t>
      </w:r>
      <w:r>
        <w:rPr>
          <w:sz w:val="28"/>
          <w:szCs w:val="28"/>
        </w:rPr>
        <w:t>Смирнов Р.Н.</w:t>
      </w:r>
      <w:r w:rsidRPr="00025ACB">
        <w:rPr>
          <w:bCs/>
          <w:color w:val="000000"/>
          <w:sz w:val="28"/>
          <w:szCs w:val="28"/>
        </w:rPr>
        <w:t xml:space="preserve">, возражал против удовлетворения иска. Ссылалась на то, что </w:t>
      </w:r>
      <w:r>
        <w:rPr>
          <w:bCs/>
          <w:color w:val="000000"/>
          <w:sz w:val="28"/>
          <w:szCs w:val="28"/>
        </w:rPr>
        <w:t xml:space="preserve">при подсчете и выставлении счетов за поставленные и предоставленные услуги ТСН </w:t>
      </w:r>
      <w:r w:rsidRPr="00471F09">
        <w:rPr>
          <w:color w:val="000000"/>
          <w:sz w:val="28"/>
          <w:szCs w:val="28"/>
        </w:rPr>
        <w:t>«Карла Маркса 18А»</w:t>
      </w:r>
      <w:r>
        <w:rPr>
          <w:color w:val="000000"/>
          <w:sz w:val="28"/>
          <w:szCs w:val="28"/>
        </w:rPr>
        <w:t xml:space="preserve"> использует объемы потребленных коммунальных услуг, которые не были потреблены Федоровой Т.А. Также полагает, что нарушены права потребителя Федоровой Т.А., так как она не имеет доступа к электрическим счетчику для снятия показаний с него.  Также пояснил, что его доверитель Федорова Т.А. не имеет задолженности перед </w:t>
      </w:r>
      <w:r>
        <w:rPr>
          <w:bCs/>
          <w:color w:val="000000"/>
          <w:sz w:val="28"/>
          <w:szCs w:val="28"/>
        </w:rPr>
        <w:t xml:space="preserve">ТСН </w:t>
      </w:r>
      <w:r w:rsidRPr="00471F09">
        <w:rPr>
          <w:color w:val="000000"/>
          <w:sz w:val="28"/>
          <w:szCs w:val="28"/>
        </w:rPr>
        <w:t>«Карла Маркса 18А»</w:t>
      </w:r>
      <w:r w:rsidR="00B9731C">
        <w:rPr>
          <w:color w:val="000000"/>
          <w:sz w:val="28"/>
          <w:szCs w:val="28"/>
        </w:rPr>
        <w:t xml:space="preserve"> </w:t>
      </w:r>
      <w:r w:rsidRPr="001B5F2A">
        <w:rPr>
          <w:bCs/>
          <w:color w:val="000000"/>
          <w:sz w:val="28"/>
          <w:szCs w:val="28"/>
        </w:rPr>
        <w:t xml:space="preserve">по оплате коммунальных услуг и </w:t>
      </w:r>
      <w:r>
        <w:rPr>
          <w:bCs/>
          <w:color w:val="000000"/>
          <w:sz w:val="28"/>
          <w:szCs w:val="28"/>
        </w:rPr>
        <w:t xml:space="preserve">услуг по </w:t>
      </w:r>
      <w:r w:rsidRPr="001B5F2A">
        <w:rPr>
          <w:bCs/>
          <w:color w:val="000000"/>
          <w:sz w:val="28"/>
          <w:szCs w:val="28"/>
        </w:rPr>
        <w:t>содержани</w:t>
      </w:r>
      <w:r>
        <w:rPr>
          <w:bCs/>
          <w:color w:val="000000"/>
          <w:sz w:val="28"/>
          <w:szCs w:val="28"/>
        </w:rPr>
        <w:t>юи ремонту общего имущества, однако</w:t>
      </w:r>
      <w:r>
        <w:rPr>
          <w:color w:val="000000"/>
          <w:sz w:val="28"/>
          <w:szCs w:val="28"/>
        </w:rPr>
        <w:t xml:space="preserve"> доказательств, в подтверждении своих возражений у него не имеется, в связи с чем, просил в удовлетворении исковых требований отказать. </w:t>
      </w:r>
    </w:p>
    <w:p w:rsidR="00B849B4" w:rsidRPr="00025ACB" w:rsidP="00B849B4">
      <w:pPr>
        <w:pStyle w:val="20"/>
        <w:shd w:val="clear" w:color="auto" w:fill="auto"/>
        <w:spacing w:line="240" w:lineRule="auto"/>
        <w:ind w:firstLine="697"/>
      </w:pPr>
      <w:r w:rsidRPr="006879BA">
        <w:t xml:space="preserve">Представитель третьего лица </w:t>
      </w:r>
      <w:r>
        <w:t>Инспекции по жилищному надзору в Республике Крым</w:t>
      </w:r>
      <w:r w:rsidRPr="006879BA">
        <w:t xml:space="preserve"> в судебное заседание не явился, </w:t>
      </w:r>
      <w:r w:rsidRPr="006879BA">
        <w:rPr>
          <w:color w:val="000000"/>
        </w:rPr>
        <w:t xml:space="preserve">был надлежаще извещен о месте и времени судебного заседания.   </w:t>
      </w:r>
      <w:r w:rsidRPr="006879BA">
        <w:rPr>
          <w:color w:val="000000"/>
        </w:rPr>
        <w:tab/>
      </w:r>
      <w:r w:rsidRPr="006879BA">
        <w:rPr>
          <w:color w:val="000000"/>
        </w:rPr>
        <w:tab/>
      </w:r>
      <w:r w:rsidRPr="006879BA">
        <w:rPr>
          <w:color w:val="000000"/>
        </w:rPr>
        <w:tab/>
      </w:r>
      <w:r w:rsidRPr="006879BA">
        <w:rPr>
          <w:color w:val="000000"/>
        </w:rPr>
        <w:tab/>
      </w:r>
      <w:r w:rsidRPr="006879BA">
        <w:rPr>
          <w:color w:val="000000"/>
        </w:rPr>
        <w:tab/>
      </w:r>
      <w:r w:rsidRPr="006879BA">
        <w:rPr>
          <w:color w:val="000000"/>
        </w:rPr>
        <w:tab/>
      </w:r>
      <w:r>
        <w:rPr>
          <w:color w:val="000000"/>
        </w:rPr>
        <w:tab/>
      </w:r>
      <w:r>
        <w:rPr>
          <w:color w:val="000000"/>
        </w:rPr>
        <w:tab/>
      </w:r>
      <w:r w:rsidRPr="006879BA">
        <w:t>Суд, в соответствии со ст. 167 ГПК РФ, полагает возможным рассмотреть дело в отсутствие неявивш</w:t>
      </w:r>
      <w:r w:rsidR="00FC10C6">
        <w:t>егося третьего лица</w:t>
      </w:r>
      <w:r w:rsidRPr="006879BA">
        <w:t xml:space="preserve">. </w:t>
      </w:r>
      <w:r>
        <w:tab/>
      </w:r>
      <w:r>
        <w:tab/>
      </w:r>
      <w:r>
        <w:tab/>
      </w:r>
      <w:r>
        <w:tab/>
      </w:r>
      <w:r>
        <w:tab/>
      </w:r>
      <w:r>
        <w:tab/>
      </w:r>
      <w:r w:rsidRPr="00025ACB">
        <w:t>Выслушав стороны, исследовав доказательства по делу, суд н</w:t>
      </w:r>
      <w:r>
        <w:t>аходит иск подлежащим</w:t>
      </w:r>
      <w:r w:rsidRPr="00025ACB">
        <w:t xml:space="preserve"> удовлетворению по следующим основаниям. </w:t>
      </w:r>
    </w:p>
    <w:p w:rsidR="00B849B4" w:rsidP="00B849B4">
      <w:pPr>
        <w:pStyle w:val="ConsPlusNormal0"/>
        <w:ind w:firstLine="567"/>
        <w:jc w:val="both"/>
        <w:rPr>
          <w:rFonts w:ascii="Times New Roman" w:hAnsi="Times New Roman" w:cs="Times New Roman"/>
          <w:sz w:val="28"/>
          <w:szCs w:val="28"/>
        </w:rPr>
      </w:pPr>
      <w:r w:rsidRPr="00181AD2">
        <w:rPr>
          <w:rFonts w:ascii="Times New Roman" w:hAnsi="Times New Roman" w:cs="Times New Roman"/>
          <w:sz w:val="28"/>
          <w:szCs w:val="28"/>
        </w:rPr>
        <w:t xml:space="preserve">Установлено, что </w:t>
      </w:r>
      <w:r>
        <w:rPr>
          <w:rFonts w:ascii="Times New Roman" w:hAnsi="Times New Roman" w:cs="Times New Roman"/>
          <w:sz w:val="28"/>
          <w:szCs w:val="28"/>
        </w:rPr>
        <w:t xml:space="preserve">Федорова Т.А. является собственником квартиры №, </w:t>
      </w:r>
      <w:r w:rsidRPr="0098580D">
        <w:rPr>
          <w:rFonts w:ascii="Times New Roman" w:hAnsi="Times New Roman" w:cs="Times New Roman"/>
          <w:sz w:val="28"/>
          <w:szCs w:val="28"/>
        </w:rPr>
        <w:t xml:space="preserve">расположенной в многоквартирном доме </w:t>
      </w:r>
      <w:r>
        <w:rPr>
          <w:rFonts w:ascii="Times New Roman" w:hAnsi="Times New Roman" w:cs="Times New Roman"/>
          <w:sz w:val="28"/>
          <w:szCs w:val="28"/>
        </w:rPr>
        <w:t xml:space="preserve">№ </w:t>
      </w:r>
      <w:r w:rsidRPr="0098580D">
        <w:rPr>
          <w:rFonts w:ascii="Times New Roman" w:hAnsi="Times New Roman" w:cs="Times New Roman"/>
          <w:sz w:val="28"/>
          <w:szCs w:val="28"/>
        </w:rPr>
        <w:t xml:space="preserve">по </w:t>
      </w:r>
      <w:r w:rsidR="00B9731C">
        <w:rPr>
          <w:rFonts w:ascii="Times New Roman" w:hAnsi="Times New Roman" w:cs="Times New Roman"/>
          <w:sz w:val="28"/>
          <w:szCs w:val="28"/>
        </w:rPr>
        <w:t>АДРЕС</w:t>
      </w:r>
      <w:r>
        <w:rPr>
          <w:rFonts w:ascii="Times New Roman" w:hAnsi="Times New Roman" w:cs="Times New Roman"/>
          <w:sz w:val="28"/>
          <w:szCs w:val="28"/>
        </w:rPr>
        <w:t xml:space="preserve"> в г.Ялта, Республика Крым, кадастровый номер </w:t>
      </w:r>
      <w:r w:rsidR="00B9731C">
        <w:rPr>
          <w:rFonts w:ascii="Times New Roman" w:hAnsi="Times New Roman" w:cs="Times New Roman"/>
          <w:sz w:val="28"/>
          <w:szCs w:val="28"/>
        </w:rPr>
        <w:t>НОМЕР</w:t>
      </w:r>
      <w:r>
        <w:rPr>
          <w:rFonts w:ascii="Times New Roman" w:hAnsi="Times New Roman" w:cs="Times New Roman"/>
          <w:sz w:val="28"/>
          <w:szCs w:val="28"/>
        </w:rPr>
        <w:t xml:space="preserve">, на основании договора купли-продажи от </w:t>
      </w:r>
      <w:r w:rsidR="00B9731C">
        <w:rPr>
          <w:rFonts w:ascii="Times New Roman" w:hAnsi="Times New Roman" w:cs="Times New Roman"/>
          <w:sz w:val="28"/>
          <w:szCs w:val="28"/>
        </w:rPr>
        <w:t>ДАТА</w:t>
      </w:r>
      <w:r>
        <w:rPr>
          <w:rFonts w:ascii="Times New Roman" w:hAnsi="Times New Roman" w:cs="Times New Roman"/>
          <w:sz w:val="28"/>
          <w:szCs w:val="28"/>
        </w:rPr>
        <w:t xml:space="preserve"> года. </w:t>
      </w:r>
    </w:p>
    <w:p w:rsidR="00B849B4" w:rsidRPr="005D4C87" w:rsidP="00B849B4">
      <w:pPr>
        <w:pStyle w:val="ConsPlusNormal0"/>
        <w:ind w:firstLine="567"/>
        <w:jc w:val="both"/>
        <w:rPr>
          <w:rFonts w:ascii="Times New Roman" w:hAnsi="Times New Roman" w:cs="Times New Roman"/>
          <w:sz w:val="28"/>
          <w:szCs w:val="28"/>
        </w:rPr>
      </w:pPr>
      <w:r w:rsidRPr="005D4C87">
        <w:rPr>
          <w:rFonts w:ascii="Times New Roman" w:hAnsi="Times New Roman" w:cs="Times New Roman"/>
          <w:sz w:val="28"/>
          <w:szCs w:val="28"/>
        </w:rPr>
        <w:t xml:space="preserve">Судом установлено, что жилой дом по адресу: </w:t>
      </w:r>
      <w:r w:rsidR="00B9731C">
        <w:rPr>
          <w:rFonts w:ascii="Times New Roman" w:hAnsi="Times New Roman" w:cs="Times New Roman"/>
          <w:sz w:val="28"/>
          <w:szCs w:val="28"/>
        </w:rPr>
        <w:t>АДРЕС</w:t>
      </w:r>
      <w:r w:rsidRPr="005D4C87">
        <w:rPr>
          <w:rFonts w:ascii="Times New Roman" w:hAnsi="Times New Roman" w:cs="Times New Roman"/>
          <w:sz w:val="28"/>
          <w:szCs w:val="28"/>
        </w:rPr>
        <w:t xml:space="preserve"> в г.Ялта, Республика Крым</w:t>
      </w:r>
      <w:r w:rsidR="00B9731C">
        <w:rPr>
          <w:rFonts w:ascii="Times New Roman" w:hAnsi="Times New Roman" w:cs="Times New Roman"/>
          <w:sz w:val="28"/>
          <w:szCs w:val="28"/>
        </w:rPr>
        <w:t xml:space="preserve"> </w:t>
      </w:r>
      <w:r w:rsidRPr="005D4C87">
        <w:rPr>
          <w:rFonts w:ascii="Times New Roman" w:hAnsi="Times New Roman" w:cs="Times New Roman"/>
          <w:sz w:val="28"/>
          <w:szCs w:val="28"/>
        </w:rPr>
        <w:t>является многоквартирным, для совместного управления комплексом недвижимого имущества в данном многоквартирном доме,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 создано ТСН «</w:t>
      </w:r>
      <w:r w:rsidR="00B9731C">
        <w:rPr>
          <w:rFonts w:ascii="Times New Roman" w:hAnsi="Times New Roman" w:cs="Times New Roman"/>
          <w:sz w:val="28"/>
          <w:szCs w:val="28"/>
        </w:rPr>
        <w:t>НАЗВАНИЕ</w:t>
      </w:r>
      <w:r w:rsidRPr="005D4C87">
        <w:rPr>
          <w:rFonts w:ascii="Times New Roman" w:hAnsi="Times New Roman" w:cs="Times New Roman"/>
          <w:sz w:val="28"/>
          <w:szCs w:val="28"/>
        </w:rPr>
        <w:t>».</w:t>
      </w:r>
    </w:p>
    <w:p w:rsidR="00B849B4" w:rsidP="00B849B4">
      <w:pPr>
        <w:pStyle w:val="1"/>
        <w:ind w:firstLine="708"/>
        <w:jc w:val="both"/>
      </w:pPr>
      <w:r>
        <w:rPr>
          <w:rStyle w:val="2"/>
          <w:color w:val="000000"/>
        </w:rPr>
        <w:t xml:space="preserve">Статьей 210 Гражданского кодекса Российской Федерации (далее ГК РФ) предусмотрено, что </w:t>
      </w:r>
      <w:r w:rsidRPr="00696FBC">
        <w:rPr>
          <w:rStyle w:val="blk"/>
          <w:rFonts w:ascii="Times New Roman" w:hAnsi="Times New Roman"/>
          <w:sz w:val="28"/>
          <w:szCs w:val="28"/>
        </w:rPr>
        <w:t>собственник несет бремя содержания принадлежащего ему имущества, если иное не предусмотрено законом или договором.</w:t>
      </w:r>
      <w:r>
        <w:rPr>
          <w:rStyle w:val="2"/>
          <w:color w:val="000000"/>
        </w:rPr>
        <w:tab/>
      </w:r>
      <w:r>
        <w:rPr>
          <w:rStyle w:val="2"/>
          <w:color w:val="000000"/>
        </w:rPr>
        <w:tab/>
      </w:r>
      <w:r>
        <w:rPr>
          <w:rStyle w:val="2"/>
          <w:color w:val="000000"/>
        </w:rPr>
        <w:tab/>
        <w:t>Согласно ст. 30 Жилищного кодекса Российской Федерации (далее ЖК РФ), собственник жилого помещения песет бремя содержания данною помещения и, если данное помещение является квартирой, общего имущества собственников помещений в соответствующем многоквартирном доме.</w:t>
      </w:r>
    </w:p>
    <w:p w:rsidR="00B849B4" w:rsidP="00B849B4">
      <w:pPr>
        <w:pStyle w:val="20"/>
        <w:shd w:val="clear" w:color="auto" w:fill="auto"/>
        <w:tabs>
          <w:tab w:val="left" w:pos="5762"/>
          <w:tab w:val="left" w:pos="7865"/>
        </w:tabs>
        <w:ind w:firstLine="620"/>
        <w:rPr>
          <w:rStyle w:val="2"/>
          <w:color w:val="000000"/>
        </w:rPr>
      </w:pPr>
      <w:r>
        <w:rPr>
          <w:rStyle w:val="2"/>
          <w:color w:val="000000"/>
        </w:rPr>
        <w:t>В соответствии с ч. 1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па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r>
        <w:rPr>
          <w:rStyle w:val="2"/>
          <w:color w:val="000000"/>
        </w:rPr>
        <w:tab/>
      </w:r>
      <w:r>
        <w:rPr>
          <w:rStyle w:val="2"/>
          <w:color w:val="000000"/>
        </w:rPr>
        <w:tab/>
      </w:r>
      <w:r>
        <w:rPr>
          <w:rStyle w:val="2"/>
          <w:color w:val="000000"/>
        </w:rPr>
        <w:tab/>
      </w:r>
      <w:r>
        <w:rPr>
          <w:rStyle w:val="2"/>
          <w:color w:val="000000"/>
        </w:rPr>
        <w:tab/>
      </w:r>
    </w:p>
    <w:p w:rsidR="00B849B4" w:rsidP="00B849B4">
      <w:pPr>
        <w:pStyle w:val="20"/>
        <w:shd w:val="clear" w:color="auto" w:fill="auto"/>
        <w:tabs>
          <w:tab w:val="left" w:pos="5762"/>
          <w:tab w:val="left" w:pos="7865"/>
        </w:tabs>
        <w:ind w:firstLine="620"/>
      </w:pPr>
      <w:r>
        <w:rPr>
          <w:rStyle w:val="2"/>
          <w:color w:val="000000"/>
        </w:rPr>
        <w:t>В силу ст. 153 ЖК РФ, граждане и организации обязаны своевременно и полностью вносить плату за жилое помещение и коммунальные услуги.</w:t>
      </w:r>
    </w:p>
    <w:p w:rsidR="00B849B4" w:rsidP="00B849B4">
      <w:pPr>
        <w:pStyle w:val="20"/>
        <w:shd w:val="clear" w:color="auto" w:fill="auto"/>
        <w:ind w:firstLine="620"/>
      </w:pPr>
      <w:r>
        <w:rPr>
          <w:rStyle w:val="2"/>
          <w:color w:val="000000"/>
        </w:rPr>
        <w:t>В соответствии с ч. 2 ст. 154 ЖК РФ,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работы но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взнос на капитальный ремонт; плату за коммунальные услуги.</w:t>
      </w:r>
    </w:p>
    <w:p w:rsidR="00B849B4" w:rsidP="00B849B4">
      <w:pPr>
        <w:pStyle w:val="20"/>
        <w:shd w:val="clear" w:color="auto" w:fill="auto"/>
        <w:ind w:firstLine="620"/>
      </w:pPr>
      <w:r>
        <w:rPr>
          <w:rStyle w:val="2"/>
          <w:color w:val="000000"/>
        </w:rPr>
        <w:t>Согласно ч. 3 ст. 154 ЖК РФ, собственники жилых домов несут расходы па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w:t>
      </w:r>
    </w:p>
    <w:p w:rsidR="00B849B4" w:rsidP="00B849B4">
      <w:pPr>
        <w:pStyle w:val="20"/>
        <w:shd w:val="clear" w:color="auto" w:fill="auto"/>
        <w:jc w:val="left"/>
      </w:pPr>
      <w:r>
        <w:rPr>
          <w:rStyle w:val="2"/>
          <w:color w:val="000000"/>
        </w:rPr>
        <w:t>виды деятельности.</w:t>
      </w:r>
    </w:p>
    <w:p w:rsidR="00B849B4" w:rsidP="00B849B4">
      <w:pPr>
        <w:pStyle w:val="20"/>
        <w:shd w:val="clear" w:color="auto" w:fill="auto"/>
        <w:ind w:firstLine="620"/>
      </w:pPr>
      <w:r>
        <w:rPr>
          <w:rStyle w:val="2"/>
          <w:color w:val="000000"/>
        </w:rPr>
        <w:t>В соответствии с ч. 4 ст. 154 ЖК РФ,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B849B4" w:rsidP="00B849B4">
      <w:pPr>
        <w:pStyle w:val="20"/>
        <w:shd w:val="clear" w:color="auto" w:fill="auto"/>
        <w:tabs>
          <w:tab w:val="left" w:pos="3389"/>
          <w:tab w:val="left" w:pos="3888"/>
          <w:tab w:val="left" w:pos="5093"/>
        </w:tabs>
        <w:ind w:firstLine="620"/>
      </w:pPr>
      <w:r>
        <w:rPr>
          <w:rStyle w:val="2"/>
          <w:color w:val="000000"/>
        </w:rPr>
        <w:t xml:space="preserve">Согласно ч. 1 </w:t>
      </w:r>
      <w:r>
        <w:rPr>
          <w:rStyle w:val="2"/>
          <w:color w:val="000000"/>
        </w:rPr>
        <w:t>ст</w:t>
      </w:r>
      <w:r>
        <w:rPr>
          <w:rStyle w:val="2"/>
          <w:color w:val="000000"/>
        </w:rPr>
        <w:t xml:space="preserve">,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t>
      </w:r>
      <w:r>
        <w:rPr>
          <w:rStyle w:val="2"/>
          <w:color w:val="000000"/>
        </w:rPr>
        <w:tab/>
      </w:r>
      <w:r w:rsidRPr="00D67DBA">
        <w:t>созданного в целях удовлетворения потребностей граждан в жилье в соответствии с федеральным законом о таком кооперативе</w:t>
      </w:r>
      <w:r>
        <w:t>.</w:t>
      </w:r>
    </w:p>
    <w:p w:rsidR="00B849B4" w:rsidP="00B849B4">
      <w:pPr>
        <w:pStyle w:val="20"/>
        <w:shd w:val="clear" w:color="auto" w:fill="auto"/>
        <w:ind w:firstLine="620"/>
      </w:pPr>
      <w:r>
        <w:rPr>
          <w:rStyle w:val="2"/>
          <w:color w:val="000000"/>
        </w:rPr>
        <w:t>В соответствии с ч. 6 ст. 155 ЖК РФ,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ст. 171 указанного Кодекса.</w:t>
      </w:r>
    </w:p>
    <w:p w:rsidR="00B849B4" w:rsidP="00B849B4">
      <w:pPr>
        <w:pStyle w:val="20"/>
        <w:shd w:val="clear" w:color="auto" w:fill="auto"/>
        <w:ind w:right="-172" w:firstLine="620"/>
      </w:pPr>
      <w:r>
        <w:rPr>
          <w:rStyle w:val="2"/>
          <w:color w:val="000000"/>
        </w:rPr>
        <w:t xml:space="preserve">Согласно ст. 137 ЖК РФ, товарищество собственников жилья вправе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w:t>
      </w:r>
      <w:r>
        <w:rPr>
          <w:rStyle w:val="2"/>
          <w:color w:val="000000"/>
        </w:rPr>
        <w:t>также расходы на другие установленные настоящей главой и уставом товарищества цели;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 выполнять работы для собственников помещений в многоквартирном доме и предоставлять им услуги; пользоваться предоставляемыми банками кредитами в порядке и на условиях, которые предусмотрены законодательством; передавать по договору материалы иле и денежные средства лицам, выполняющим для товарищества работы и предоставляющим товариществу услуги; продавать и передавать во временное пользование, обменивать имущество, принадлежащее товариществу.</w:t>
      </w:r>
    </w:p>
    <w:p w:rsidR="00B849B4" w:rsidP="00B849B4">
      <w:pPr>
        <w:pStyle w:val="20"/>
        <w:shd w:val="clear" w:color="auto" w:fill="auto"/>
        <w:ind w:right="-172" w:firstLine="640"/>
      </w:pPr>
      <w:r>
        <w:rPr>
          <w:rStyle w:val="2"/>
          <w:color w:val="000000"/>
        </w:rPr>
        <w:t xml:space="preserve">В соответствии с п. 33 Правил содержания общего имущества в многоквартирном доме, утвержденных Постановлением Правительства Российской Федерации от 13 августа 2006 года №491, размер обязательных платежей и (или) взносов, связанных с оплатой расходов па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иное. </w:t>
      </w:r>
    </w:p>
    <w:p w:rsidR="00B849B4" w:rsidP="00B849B4">
      <w:pPr>
        <w:pStyle w:val="20"/>
        <w:shd w:val="clear" w:color="auto" w:fill="auto"/>
        <w:ind w:right="-172" w:firstLine="640"/>
      </w:pPr>
      <w:r>
        <w:rPr>
          <w:rStyle w:val="2"/>
          <w:color w:val="000000"/>
        </w:rPr>
        <w:t xml:space="preserve">Согласно п. 2.1 Устава товарищества, оно создано в целях: совместного управления комплексом недвижимого имущества в многоквартирном доме, обеспечения владения, пользования и в установленных законодательством пределах распоряжения общим имуществом; обеспечения предоставления коммунальных услуг лицам пользователей жилых и нежилых помещений в многоквартирном доме. </w:t>
      </w:r>
    </w:p>
    <w:p w:rsidR="00B849B4" w:rsidRPr="00D67DBA" w:rsidP="00B849B4">
      <w:pPr>
        <w:pStyle w:val="ConsPlusNormal0"/>
        <w:ind w:right="-172" w:firstLine="567"/>
        <w:jc w:val="both"/>
        <w:rPr>
          <w:rFonts w:ascii="Times New Roman" w:hAnsi="Times New Roman" w:cs="Times New Roman"/>
          <w:sz w:val="28"/>
          <w:szCs w:val="28"/>
        </w:rPr>
      </w:pPr>
      <w:r w:rsidRPr="00D67DBA">
        <w:rPr>
          <w:rFonts w:ascii="Times New Roman" w:hAnsi="Times New Roman" w:cs="Times New Roman"/>
          <w:sz w:val="28"/>
          <w:szCs w:val="28"/>
        </w:rPr>
        <w:t xml:space="preserve">В соответствии с положениями </w:t>
      </w:r>
      <w:hyperlink r:id="rId4" w:history="1">
        <w:r w:rsidRPr="00D67DBA">
          <w:rPr>
            <w:rFonts w:ascii="Times New Roman" w:hAnsi="Times New Roman" w:cs="Times New Roman"/>
            <w:sz w:val="28"/>
            <w:szCs w:val="28"/>
          </w:rPr>
          <w:t>ст.ст. 12</w:t>
        </w:r>
      </w:hyperlink>
      <w:r w:rsidRPr="00D67DBA">
        <w:rPr>
          <w:rFonts w:ascii="Times New Roman" w:hAnsi="Times New Roman" w:cs="Times New Roman"/>
          <w:sz w:val="28"/>
          <w:szCs w:val="28"/>
        </w:rPr>
        <w:t xml:space="preserve">, </w:t>
      </w:r>
      <w:hyperlink r:id="rId5" w:history="1">
        <w:r w:rsidRPr="00D67DBA">
          <w:rPr>
            <w:rFonts w:ascii="Times New Roman" w:hAnsi="Times New Roman" w:cs="Times New Roman"/>
            <w:sz w:val="28"/>
            <w:szCs w:val="28"/>
          </w:rPr>
          <w:t>56</w:t>
        </w:r>
      </w:hyperlink>
      <w:r w:rsidRPr="00D67DBA">
        <w:rPr>
          <w:rFonts w:ascii="Times New Roman" w:hAnsi="Times New Roman" w:cs="Times New Roman"/>
          <w:sz w:val="28"/>
          <w:szCs w:val="28"/>
        </w:rPr>
        <w:t xml:space="preserve"> ГПК РФ гражданское судопроизводство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w:t>
      </w:r>
    </w:p>
    <w:p w:rsidR="00B849B4" w:rsidP="00B849B4">
      <w:pPr>
        <w:pStyle w:val="ConsPlusNormal0"/>
        <w:ind w:firstLine="567"/>
        <w:jc w:val="both"/>
        <w:rPr>
          <w:rFonts w:ascii="Times New Roman" w:hAnsi="Times New Roman" w:cs="Times New Roman"/>
          <w:sz w:val="28"/>
          <w:szCs w:val="28"/>
        </w:rPr>
      </w:pPr>
      <w:r w:rsidRPr="00D67DBA">
        <w:rPr>
          <w:rFonts w:ascii="Times New Roman" w:hAnsi="Times New Roman" w:cs="Times New Roman"/>
          <w:sz w:val="28"/>
          <w:szCs w:val="28"/>
        </w:rPr>
        <w:t xml:space="preserve">Согласно расчету задолженности, представленному истцом, на имя </w:t>
      </w:r>
      <w:r>
        <w:rPr>
          <w:rFonts w:ascii="Times New Roman" w:hAnsi="Times New Roman" w:cs="Times New Roman"/>
          <w:sz w:val="28"/>
          <w:szCs w:val="28"/>
        </w:rPr>
        <w:t xml:space="preserve">Федоровой Т.А. открыт лицевой счет № </w:t>
      </w:r>
      <w:r w:rsidR="00B9731C">
        <w:rPr>
          <w:rFonts w:ascii="Times New Roman" w:hAnsi="Times New Roman" w:cs="Times New Roman"/>
          <w:sz w:val="28"/>
          <w:szCs w:val="28"/>
        </w:rPr>
        <w:t>НОМЕР</w:t>
      </w:r>
      <w:r>
        <w:rPr>
          <w:rFonts w:ascii="Times New Roman" w:hAnsi="Times New Roman" w:cs="Times New Roman"/>
          <w:sz w:val="28"/>
          <w:szCs w:val="28"/>
        </w:rPr>
        <w:t>,</w:t>
      </w:r>
      <w:r w:rsidRPr="00D67DBA">
        <w:rPr>
          <w:rFonts w:ascii="Times New Roman" w:hAnsi="Times New Roman" w:cs="Times New Roman"/>
          <w:sz w:val="28"/>
          <w:szCs w:val="28"/>
        </w:rPr>
        <w:t xml:space="preserve"> производится начисление платы за </w:t>
      </w:r>
      <w:r>
        <w:rPr>
          <w:rFonts w:ascii="Times New Roman" w:hAnsi="Times New Roman" w:cs="Times New Roman"/>
          <w:sz w:val="28"/>
          <w:szCs w:val="28"/>
        </w:rPr>
        <w:t xml:space="preserve">коммунальные услуги и услуги по </w:t>
      </w:r>
      <w:r w:rsidRPr="00D67DBA">
        <w:rPr>
          <w:rFonts w:ascii="Times New Roman" w:hAnsi="Times New Roman" w:cs="Times New Roman"/>
          <w:sz w:val="28"/>
          <w:szCs w:val="28"/>
        </w:rPr>
        <w:t>содержани</w:t>
      </w:r>
      <w:r>
        <w:rPr>
          <w:rFonts w:ascii="Times New Roman" w:hAnsi="Times New Roman" w:cs="Times New Roman"/>
          <w:sz w:val="28"/>
          <w:szCs w:val="28"/>
        </w:rPr>
        <w:t xml:space="preserve">юнедвижимого имущества. </w:t>
      </w:r>
      <w:r w:rsidRPr="00560736">
        <w:rPr>
          <w:rFonts w:ascii="Times New Roman" w:hAnsi="Times New Roman" w:cs="Times New Roman"/>
          <w:sz w:val="28"/>
          <w:szCs w:val="28"/>
        </w:rPr>
        <w:t xml:space="preserve">Данный расчет является арифметически верным и согласуется с решением общего собрания собственников помещений в многоквартирном доме об установлении платы за содержание общего имущества. </w:t>
      </w:r>
    </w:p>
    <w:p w:rsidR="00B849B4" w:rsidRPr="00215462" w:rsidP="00B849B4">
      <w:pPr>
        <w:ind w:firstLine="708"/>
        <w:jc w:val="both"/>
        <w:rPr>
          <w:sz w:val="28"/>
          <w:szCs w:val="28"/>
        </w:rPr>
      </w:pPr>
      <w:r w:rsidRPr="003740AF">
        <w:rPr>
          <w:sz w:val="28"/>
          <w:szCs w:val="28"/>
        </w:rPr>
        <w:t xml:space="preserve">Доводы о недоказанности факта </w:t>
      </w:r>
      <w:r>
        <w:rPr>
          <w:sz w:val="28"/>
          <w:szCs w:val="28"/>
        </w:rPr>
        <w:t>фактически потребленных коммунальных услуг Федоровой Т.А.</w:t>
      </w:r>
      <w:r w:rsidRPr="003740AF">
        <w:rPr>
          <w:sz w:val="28"/>
          <w:szCs w:val="28"/>
        </w:rPr>
        <w:t xml:space="preserve">, </w:t>
      </w:r>
      <w:r>
        <w:rPr>
          <w:sz w:val="28"/>
          <w:szCs w:val="28"/>
        </w:rPr>
        <w:t xml:space="preserve">являются несостоятельными и голословными, доказательств подтверждении указанных доводов суду не предоставлено.  </w:t>
      </w:r>
      <w:r w:rsidRPr="003740AF">
        <w:rPr>
          <w:sz w:val="28"/>
          <w:szCs w:val="28"/>
        </w:rPr>
        <w:tab/>
      </w:r>
      <w:r w:rsidRPr="003740AF">
        <w:rPr>
          <w:sz w:val="28"/>
          <w:szCs w:val="28"/>
        </w:rPr>
        <w:tab/>
        <w:t>Оценивая довод</w:t>
      </w:r>
      <w:r>
        <w:rPr>
          <w:sz w:val="28"/>
          <w:szCs w:val="28"/>
        </w:rPr>
        <w:t>ы представителя</w:t>
      </w:r>
      <w:r w:rsidRPr="003740AF">
        <w:rPr>
          <w:sz w:val="28"/>
          <w:szCs w:val="28"/>
        </w:rPr>
        <w:t xml:space="preserve"> ответчик</w:t>
      </w:r>
      <w:r>
        <w:rPr>
          <w:sz w:val="28"/>
          <w:szCs w:val="28"/>
        </w:rPr>
        <w:t>а</w:t>
      </w:r>
      <w:r w:rsidRPr="003740AF">
        <w:rPr>
          <w:sz w:val="28"/>
          <w:szCs w:val="28"/>
        </w:rPr>
        <w:t xml:space="preserve"> о предоставлении услуг и работ по содержанию, ремонту и управлению вышеуказанным многоквартирным домом ненадлежащего качества, суд приходит к следующему.</w:t>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t xml:space="preserve">В силу положений п. 6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РФ от 13.08.2006 №491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обязаны снизить размер платы за содержание и ремонт жилого помещения собственникам помещений в порядке, установленном настоящими Правилами. </w:t>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t xml:space="preserve">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-наниматель), - к </w:t>
      </w:r>
      <w:r w:rsidRPr="003740AF">
        <w:rPr>
          <w:sz w:val="28"/>
          <w:szCs w:val="28"/>
        </w:rPr>
        <w:t>наймодателю</w:t>
      </w:r>
      <w:r w:rsidRPr="003740AF">
        <w:rPr>
          <w:sz w:val="28"/>
          <w:szCs w:val="28"/>
        </w:rPr>
        <w:t xml:space="preserve">.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 (пункт 7). </w:t>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t>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 (пункт 8).</w:t>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t>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и ремонт жилого помещения (пункт 15).</w:t>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t>Таким образом, перерасчет платы за содержание жилья и коммунальные услуги производится только при соблюдении установленного заявительного порядка обращения за указанным перерасчетом путем подачи заявления с приложением соответствующих документов, в том числе акта нарушения качества или превышения установленной продолжительности перерыва в оказании услуг или выполнении работ.</w:t>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Pr>
          <w:sz w:val="28"/>
          <w:szCs w:val="28"/>
        </w:rPr>
        <w:t xml:space="preserve">Ответчиком и её представителем не предоставлен документов о том, что  ответчик  обращалась в </w:t>
      </w:r>
      <w:r>
        <w:rPr>
          <w:bCs/>
          <w:color w:val="000000"/>
          <w:sz w:val="28"/>
          <w:szCs w:val="28"/>
        </w:rPr>
        <w:t xml:space="preserve">ТСН </w:t>
      </w:r>
      <w:r w:rsidRPr="00471F09">
        <w:rPr>
          <w:color w:val="000000"/>
          <w:sz w:val="28"/>
          <w:szCs w:val="28"/>
        </w:rPr>
        <w:t>«Карла Маркса 18А»</w:t>
      </w:r>
      <w:r>
        <w:rPr>
          <w:sz w:val="28"/>
          <w:szCs w:val="28"/>
        </w:rPr>
        <w:t xml:space="preserve"> в установленном порядке. </w:t>
      </w:r>
    </w:p>
    <w:p w:rsidR="00B849B4" w:rsidP="00B849B4">
      <w:pPr>
        <w:shd w:val="clear" w:color="auto" w:fill="FFFFFF"/>
        <w:ind w:firstLine="720"/>
        <w:contextualSpacing/>
        <w:jc w:val="both"/>
        <w:rPr>
          <w:sz w:val="28"/>
          <w:szCs w:val="28"/>
        </w:rPr>
      </w:pPr>
      <w:r>
        <w:rPr>
          <w:sz w:val="28"/>
          <w:szCs w:val="28"/>
        </w:rPr>
        <w:t xml:space="preserve">Вместе с тем, представитель ответчика в судебном порядке с требованиями </w:t>
      </w:r>
      <w:r w:rsidRPr="00215462">
        <w:rPr>
          <w:sz w:val="28"/>
          <w:szCs w:val="28"/>
        </w:rPr>
        <w:t xml:space="preserve">о перерасчете платежей за коммунальные услуги ненадлежащего качества и (или) с перерывами, превышающими установленную продолжительность, </w:t>
      </w:r>
      <w:r w:rsidRPr="00215462">
        <w:rPr>
          <w:sz w:val="28"/>
          <w:szCs w:val="28"/>
        </w:rPr>
        <w:t>факт</w:t>
      </w:r>
      <w:r>
        <w:rPr>
          <w:sz w:val="28"/>
          <w:szCs w:val="28"/>
        </w:rPr>
        <w:t>ом</w:t>
      </w:r>
      <w:r w:rsidRPr="00215462">
        <w:rPr>
          <w:sz w:val="28"/>
          <w:szCs w:val="28"/>
        </w:rPr>
        <w:t>неоказания или ненадлежащего оказания услуг</w:t>
      </w:r>
      <w:r>
        <w:rPr>
          <w:sz w:val="28"/>
          <w:szCs w:val="28"/>
        </w:rPr>
        <w:t xml:space="preserve"> не обращалась, обратного суду не предоставлено. </w:t>
      </w:r>
    </w:p>
    <w:p w:rsidR="00B849B4" w:rsidRPr="00C04FCB" w:rsidP="00B849B4">
      <w:pPr>
        <w:pStyle w:val="ConsPlusNormal0"/>
        <w:ind w:firstLine="567"/>
        <w:jc w:val="both"/>
        <w:rPr>
          <w:rFonts w:ascii="Times New Roman" w:hAnsi="Times New Roman" w:cs="Times New Roman"/>
          <w:sz w:val="28"/>
          <w:szCs w:val="28"/>
        </w:rPr>
      </w:pPr>
      <w:r w:rsidRPr="00C04FCB">
        <w:rPr>
          <w:rFonts w:ascii="Times New Roman" w:hAnsi="Times New Roman" w:cs="Times New Roman"/>
          <w:sz w:val="28"/>
          <w:szCs w:val="28"/>
        </w:rPr>
        <w:t>Кроме этого, в силу ст. 56 ГПК РФ, содержание которой следует рассматривать во взаимосвязи с положениями п. 3 ст. 123 Конституции РФ и ст. 12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r w:rsidRPr="00C04FCB">
        <w:rPr>
          <w:rFonts w:ascii="Times New Roman" w:hAnsi="Times New Roman" w:cs="Times New Roman"/>
          <w:sz w:val="28"/>
          <w:szCs w:val="28"/>
        </w:rPr>
        <w:tab/>
        <w:t xml:space="preserve">В силу приведенных норм права, </w:t>
      </w:r>
      <w:r>
        <w:rPr>
          <w:rFonts w:ascii="Times New Roman" w:hAnsi="Times New Roman" w:cs="Times New Roman"/>
          <w:sz w:val="28"/>
          <w:szCs w:val="28"/>
        </w:rPr>
        <w:t xml:space="preserve">представителем </w:t>
      </w:r>
      <w:r w:rsidRPr="00C04FCB">
        <w:rPr>
          <w:rFonts w:ascii="Times New Roman" w:hAnsi="Times New Roman" w:cs="Times New Roman"/>
          <w:sz w:val="28"/>
          <w:szCs w:val="28"/>
        </w:rPr>
        <w:t>ответчик</w:t>
      </w:r>
      <w:r>
        <w:rPr>
          <w:rFonts w:ascii="Times New Roman" w:hAnsi="Times New Roman" w:cs="Times New Roman"/>
          <w:sz w:val="28"/>
          <w:szCs w:val="28"/>
        </w:rPr>
        <w:t>а</w:t>
      </w:r>
      <w:r w:rsidRPr="00C04FCB">
        <w:rPr>
          <w:rFonts w:ascii="Times New Roman" w:hAnsi="Times New Roman" w:cs="Times New Roman"/>
          <w:sz w:val="28"/>
          <w:szCs w:val="28"/>
        </w:rPr>
        <w:t xml:space="preserve"> не представлено доказательств  ненадлежащего исполнения </w:t>
      </w:r>
      <w:r w:rsidRPr="00261BC5">
        <w:rPr>
          <w:rFonts w:ascii="Times New Roman" w:hAnsi="Times New Roman" w:cs="Times New Roman"/>
          <w:bCs/>
          <w:color w:val="000000"/>
          <w:sz w:val="28"/>
          <w:szCs w:val="28"/>
        </w:rPr>
        <w:t xml:space="preserve">ТСН </w:t>
      </w:r>
      <w:r w:rsidRPr="00261BC5">
        <w:rPr>
          <w:rFonts w:ascii="Times New Roman" w:hAnsi="Times New Roman" w:cs="Times New Roman"/>
          <w:color w:val="000000"/>
          <w:sz w:val="28"/>
          <w:szCs w:val="28"/>
        </w:rPr>
        <w:t>«Карла Маркса 18А»</w:t>
      </w:r>
      <w:r w:rsidRPr="00C04FCB">
        <w:rPr>
          <w:rFonts w:ascii="Times New Roman" w:hAnsi="Times New Roman" w:cs="Times New Roman"/>
          <w:sz w:val="28"/>
          <w:szCs w:val="28"/>
        </w:rPr>
        <w:t xml:space="preserve"> обязанностей по содержанию и ремонту общего имущества. </w:t>
      </w:r>
      <w:r w:rsidRPr="00C04FCB">
        <w:rPr>
          <w:rFonts w:ascii="Times New Roman" w:hAnsi="Times New Roman" w:cs="Times New Roman"/>
          <w:sz w:val="28"/>
          <w:szCs w:val="28"/>
        </w:rPr>
        <w:tab/>
      </w:r>
      <w:r w:rsidRPr="00C04FCB">
        <w:rPr>
          <w:rFonts w:ascii="Times New Roman" w:hAnsi="Times New Roman" w:cs="Times New Roman"/>
          <w:sz w:val="28"/>
          <w:szCs w:val="28"/>
        </w:rPr>
        <w:tab/>
      </w:r>
      <w:r w:rsidRPr="00C04FCB">
        <w:rPr>
          <w:rFonts w:ascii="Times New Roman" w:hAnsi="Times New Roman" w:cs="Times New Roman"/>
          <w:sz w:val="28"/>
          <w:szCs w:val="28"/>
        </w:rPr>
        <w:tab/>
        <w:t xml:space="preserve">При этом в силу характера правоотношений по содержанию общего имущества, если размер расходов Товарищества и размер платы одного из собственников помещений не совпадают, Товарищество не должно доказывать размер фактических расходов, возникших у него в связи с содержанием и ремонтом общего имущества, выделяя их по отношению к одному из собственников помещений. При рассмотрении настоящего дела </w:t>
      </w:r>
      <w:r>
        <w:rPr>
          <w:rFonts w:ascii="Times New Roman" w:hAnsi="Times New Roman" w:cs="Times New Roman"/>
          <w:sz w:val="28"/>
          <w:szCs w:val="28"/>
        </w:rPr>
        <w:t xml:space="preserve">представитель </w:t>
      </w:r>
      <w:r w:rsidRPr="00C04FCB">
        <w:rPr>
          <w:rFonts w:ascii="Times New Roman" w:hAnsi="Times New Roman" w:cs="Times New Roman"/>
          <w:sz w:val="28"/>
          <w:szCs w:val="28"/>
        </w:rPr>
        <w:t>ответчик</w:t>
      </w:r>
      <w:r>
        <w:rPr>
          <w:rFonts w:ascii="Times New Roman" w:hAnsi="Times New Roman" w:cs="Times New Roman"/>
          <w:sz w:val="28"/>
          <w:szCs w:val="28"/>
        </w:rPr>
        <w:t>а</w:t>
      </w:r>
      <w:r w:rsidRPr="00C04FCB">
        <w:rPr>
          <w:rFonts w:ascii="Times New Roman" w:hAnsi="Times New Roman" w:cs="Times New Roman"/>
          <w:sz w:val="28"/>
          <w:szCs w:val="28"/>
        </w:rPr>
        <w:t xml:space="preserve"> не оспорил методику расчета стоимости услуг по содержанию и ремонту жилого дома. Следует отметить, что расчет стоимости оказанных услуг представляет собой простую арифметическую операцию умножения суммы тарифа на площадь помещения и соответствующего числа месяца. </w:t>
      </w:r>
      <w:r>
        <w:rPr>
          <w:rFonts w:ascii="Times New Roman" w:hAnsi="Times New Roman" w:cs="Times New Roman"/>
          <w:sz w:val="28"/>
          <w:szCs w:val="28"/>
        </w:rPr>
        <w:t>С</w:t>
      </w:r>
      <w:r w:rsidRPr="00C04FCB">
        <w:rPr>
          <w:rFonts w:ascii="Times New Roman" w:hAnsi="Times New Roman" w:cs="Times New Roman"/>
          <w:sz w:val="28"/>
          <w:szCs w:val="28"/>
        </w:rPr>
        <w:t xml:space="preserve">ведения о площади помещения, принадлежащего ответчику, также не опровергнуты. </w:t>
      </w:r>
      <w:r w:rsidRPr="00C04FCB">
        <w:rPr>
          <w:rFonts w:ascii="Times New Roman" w:hAnsi="Times New Roman" w:cs="Times New Roman"/>
          <w:sz w:val="28"/>
          <w:szCs w:val="28"/>
        </w:rPr>
        <w:tab/>
      </w:r>
      <w:r w:rsidRPr="00C04FCB">
        <w:rPr>
          <w:rFonts w:ascii="Times New Roman" w:hAnsi="Times New Roman" w:cs="Times New Roman"/>
          <w:sz w:val="28"/>
          <w:szCs w:val="28"/>
        </w:rPr>
        <w:tab/>
        <w:t xml:space="preserve">Другие доводы </w:t>
      </w:r>
      <w:r>
        <w:rPr>
          <w:rFonts w:ascii="Times New Roman" w:hAnsi="Times New Roman" w:cs="Times New Roman"/>
          <w:sz w:val="28"/>
          <w:szCs w:val="28"/>
        </w:rPr>
        <w:t xml:space="preserve">представителя </w:t>
      </w:r>
      <w:r w:rsidRPr="00C04FCB">
        <w:rPr>
          <w:rFonts w:ascii="Times New Roman" w:hAnsi="Times New Roman" w:cs="Times New Roman"/>
          <w:sz w:val="28"/>
          <w:szCs w:val="28"/>
        </w:rPr>
        <w:t xml:space="preserve">ответчика по иску, основаны на неправильной оценке обстоятельств данного дела, ошибочном толковании норм материального и процессуального права. </w:t>
      </w:r>
      <w:r w:rsidRPr="00C04FCB">
        <w:rPr>
          <w:rFonts w:ascii="Times New Roman" w:hAnsi="Times New Roman" w:cs="Times New Roman"/>
          <w:sz w:val="28"/>
          <w:szCs w:val="28"/>
        </w:rPr>
        <w:tab/>
      </w:r>
      <w:r w:rsidRPr="00C04FCB">
        <w:rPr>
          <w:rFonts w:ascii="Times New Roman" w:hAnsi="Times New Roman" w:cs="Times New Roman"/>
          <w:sz w:val="28"/>
          <w:szCs w:val="28"/>
        </w:rPr>
        <w:tab/>
      </w:r>
    </w:p>
    <w:p w:rsidR="00FC10C6" w:rsidRPr="00C04FCB" w:rsidP="00FC10C6">
      <w:pPr>
        <w:shd w:val="clear" w:color="auto" w:fill="FFFFFF"/>
        <w:spacing w:line="158" w:lineRule="atLeast"/>
        <w:ind w:firstLine="720"/>
        <w:jc w:val="both"/>
        <w:rPr>
          <w:sz w:val="28"/>
          <w:szCs w:val="28"/>
        </w:rPr>
      </w:pPr>
      <w:r w:rsidRPr="00C04FCB">
        <w:rPr>
          <w:sz w:val="28"/>
          <w:szCs w:val="28"/>
        </w:rPr>
        <w:t xml:space="preserve">Таким образом, с учетом взысканной суммы с ответчика в пользу </w:t>
      </w:r>
      <w:r>
        <w:rPr>
          <w:bCs/>
          <w:color w:val="000000"/>
          <w:sz w:val="28"/>
          <w:szCs w:val="28"/>
        </w:rPr>
        <w:t xml:space="preserve">ТСН </w:t>
      </w:r>
      <w:r w:rsidRPr="00471F09">
        <w:rPr>
          <w:color w:val="000000"/>
          <w:sz w:val="28"/>
          <w:szCs w:val="28"/>
        </w:rPr>
        <w:t>«Карла Маркса 18А»</w:t>
      </w:r>
      <w:r>
        <w:rPr>
          <w:color w:val="000000"/>
          <w:sz w:val="28"/>
          <w:szCs w:val="28"/>
        </w:rPr>
        <w:t xml:space="preserve">, на основании постановления судебного пристава –исполнителя ОСП по г. Нижневартовску и Нижневартовском району об открытии исполнительного производства </w:t>
      </w:r>
      <w:r w:rsidR="00B9731C">
        <w:rPr>
          <w:color w:val="000000"/>
          <w:sz w:val="28"/>
          <w:szCs w:val="28"/>
        </w:rPr>
        <w:t>по гражданскому делу № НОМЕР</w:t>
      </w:r>
      <w:r>
        <w:rPr>
          <w:color w:val="000000"/>
          <w:sz w:val="28"/>
          <w:szCs w:val="28"/>
        </w:rPr>
        <w:t xml:space="preserve"> по заявлению </w:t>
      </w:r>
      <w:r>
        <w:rPr>
          <w:bCs/>
          <w:color w:val="000000"/>
          <w:sz w:val="28"/>
          <w:szCs w:val="28"/>
        </w:rPr>
        <w:t xml:space="preserve">ТСН </w:t>
      </w:r>
      <w:r w:rsidRPr="00471F09">
        <w:rPr>
          <w:color w:val="000000"/>
          <w:sz w:val="28"/>
          <w:szCs w:val="28"/>
        </w:rPr>
        <w:t>«Карла Маркса 18А»</w:t>
      </w:r>
      <w:r>
        <w:rPr>
          <w:color w:val="000000"/>
          <w:sz w:val="28"/>
          <w:szCs w:val="28"/>
        </w:rPr>
        <w:t xml:space="preserve"> о выдаче судебного приказа от </w:t>
      </w:r>
      <w:r w:rsidR="00B9731C">
        <w:rPr>
          <w:color w:val="000000"/>
          <w:sz w:val="28"/>
          <w:szCs w:val="28"/>
        </w:rPr>
        <w:t>ДАТА</w:t>
      </w:r>
      <w:r>
        <w:rPr>
          <w:color w:val="000000"/>
          <w:sz w:val="28"/>
          <w:szCs w:val="28"/>
        </w:rPr>
        <w:t xml:space="preserve"> года в размере </w:t>
      </w:r>
      <w:r>
        <w:rPr>
          <w:color w:val="000000"/>
          <w:sz w:val="28"/>
          <w:szCs w:val="28"/>
        </w:rPr>
        <w:t>17077</w:t>
      </w:r>
      <w:r>
        <w:rPr>
          <w:color w:val="000000"/>
          <w:sz w:val="28"/>
          <w:szCs w:val="28"/>
        </w:rPr>
        <w:t>,1</w:t>
      </w:r>
      <w:r>
        <w:rPr>
          <w:color w:val="000000"/>
          <w:sz w:val="28"/>
          <w:szCs w:val="28"/>
        </w:rPr>
        <w:t>6</w:t>
      </w:r>
      <w:r>
        <w:rPr>
          <w:color w:val="000000"/>
          <w:sz w:val="28"/>
          <w:szCs w:val="28"/>
        </w:rPr>
        <w:t xml:space="preserve"> рублей, с ответчика </w:t>
      </w:r>
      <w:r w:rsidRPr="00C04FCB">
        <w:rPr>
          <w:sz w:val="28"/>
          <w:szCs w:val="28"/>
        </w:rPr>
        <w:t xml:space="preserve">подлежит взысканию </w:t>
      </w:r>
      <w:r>
        <w:rPr>
          <w:sz w:val="28"/>
          <w:szCs w:val="28"/>
        </w:rPr>
        <w:t xml:space="preserve">задолженность </w:t>
      </w:r>
      <w:r w:rsidRPr="001B5F2A">
        <w:rPr>
          <w:bCs/>
          <w:color w:val="000000"/>
          <w:sz w:val="28"/>
          <w:szCs w:val="28"/>
        </w:rPr>
        <w:t xml:space="preserve">по оплате коммунальных услуг и </w:t>
      </w:r>
      <w:r>
        <w:rPr>
          <w:bCs/>
          <w:color w:val="000000"/>
          <w:sz w:val="28"/>
          <w:szCs w:val="28"/>
        </w:rPr>
        <w:t xml:space="preserve">услуг по </w:t>
      </w:r>
      <w:r w:rsidRPr="001B5F2A">
        <w:rPr>
          <w:bCs/>
          <w:color w:val="000000"/>
          <w:sz w:val="28"/>
          <w:szCs w:val="28"/>
        </w:rPr>
        <w:t>содержани</w:t>
      </w:r>
      <w:r>
        <w:rPr>
          <w:bCs/>
          <w:color w:val="000000"/>
          <w:sz w:val="28"/>
          <w:szCs w:val="28"/>
        </w:rPr>
        <w:t>юи ремон</w:t>
      </w:r>
      <w:r>
        <w:rPr>
          <w:bCs/>
          <w:color w:val="000000"/>
          <w:sz w:val="28"/>
          <w:szCs w:val="28"/>
        </w:rPr>
        <w:t xml:space="preserve">ту общего имущества за период </w:t>
      </w:r>
      <w:r>
        <w:rPr>
          <w:sz w:val="28"/>
          <w:szCs w:val="28"/>
        </w:rPr>
        <w:t xml:space="preserve">с 01 января 2018 года </w:t>
      </w:r>
      <w:r w:rsidRPr="0073590F">
        <w:rPr>
          <w:sz w:val="28"/>
          <w:szCs w:val="28"/>
        </w:rPr>
        <w:t>по</w:t>
      </w:r>
      <w:r>
        <w:rPr>
          <w:sz w:val="28"/>
          <w:szCs w:val="28"/>
        </w:rPr>
        <w:t xml:space="preserve"> 31 мая 2018 года</w:t>
      </w:r>
      <w:r w:rsidRPr="00C036CF">
        <w:rPr>
          <w:sz w:val="28"/>
          <w:szCs w:val="28"/>
        </w:rPr>
        <w:t xml:space="preserve">в размере </w:t>
      </w:r>
      <w:r>
        <w:rPr>
          <w:sz w:val="28"/>
          <w:szCs w:val="28"/>
        </w:rPr>
        <w:t xml:space="preserve">36315 </w:t>
      </w:r>
      <w:r w:rsidRPr="00C036CF">
        <w:rPr>
          <w:sz w:val="28"/>
          <w:szCs w:val="28"/>
        </w:rPr>
        <w:t>руб</w:t>
      </w:r>
      <w:r>
        <w:rPr>
          <w:sz w:val="28"/>
          <w:szCs w:val="28"/>
        </w:rPr>
        <w:t>. 27 коп.</w:t>
      </w:r>
      <w:r w:rsidRPr="00C04FCB">
        <w:rPr>
          <w:sz w:val="28"/>
          <w:szCs w:val="28"/>
        </w:rPr>
        <w:t xml:space="preserve">, </w:t>
      </w:r>
      <w:r>
        <w:rPr>
          <w:sz w:val="28"/>
          <w:szCs w:val="28"/>
        </w:rPr>
        <w:t xml:space="preserve">с </w:t>
      </w:r>
      <w:r w:rsidRPr="001F0AA9">
        <w:rPr>
          <w:sz w:val="28"/>
          <w:szCs w:val="28"/>
        </w:rPr>
        <w:t xml:space="preserve">учетом расходов на оплату услуг представителя,  </w:t>
      </w:r>
      <w:r w:rsidRPr="001F0AA9">
        <w:rPr>
          <w:sz w:val="28"/>
          <w:szCs w:val="28"/>
        </w:rPr>
        <w:tab/>
        <w:t>согласно предоставленных истцом расчетов.</w:t>
      </w:r>
    </w:p>
    <w:p w:rsidR="00B849B4" w:rsidRPr="0096682D" w:rsidP="00B849B4">
      <w:pPr>
        <w:shd w:val="clear" w:color="auto" w:fill="FFFFFF"/>
        <w:spacing w:line="158" w:lineRule="atLeast"/>
        <w:ind w:firstLine="720"/>
        <w:jc w:val="both"/>
        <w:rPr>
          <w:sz w:val="28"/>
          <w:szCs w:val="28"/>
        </w:rPr>
      </w:pPr>
      <w:r w:rsidRPr="004F2B38">
        <w:rPr>
          <w:sz w:val="28"/>
          <w:szCs w:val="28"/>
        </w:rPr>
        <w:t>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r>
        <w:rPr>
          <w:sz w:val="28"/>
          <w:szCs w:val="28"/>
        </w:rPr>
        <w:tab/>
      </w:r>
      <w:r>
        <w:rPr>
          <w:sz w:val="28"/>
          <w:szCs w:val="28"/>
        </w:rPr>
        <w:tab/>
      </w:r>
      <w:r>
        <w:rPr>
          <w:sz w:val="28"/>
          <w:szCs w:val="28"/>
        </w:rPr>
        <w:tab/>
      </w:r>
      <w:r>
        <w:rPr>
          <w:sz w:val="28"/>
          <w:szCs w:val="28"/>
        </w:rPr>
        <w:tab/>
      </w:r>
      <w:r>
        <w:rPr>
          <w:sz w:val="28"/>
          <w:szCs w:val="28"/>
        </w:rPr>
        <w:tab/>
        <w:t>С учетом</w:t>
      </w:r>
      <w:r w:rsidRPr="0096682D">
        <w:rPr>
          <w:sz w:val="28"/>
          <w:szCs w:val="28"/>
        </w:rPr>
        <w:t xml:space="preserve"> удовлетворения заявленных исковых требований расходы по </w:t>
      </w:r>
      <w:r w:rsidRPr="0096682D">
        <w:rPr>
          <w:sz w:val="28"/>
          <w:szCs w:val="28"/>
        </w:rPr>
        <w:t xml:space="preserve">уплате государственной пошлины подлежат взысканию с ответчика в размере </w:t>
      </w:r>
      <w:r>
        <w:rPr>
          <w:sz w:val="28"/>
          <w:szCs w:val="28"/>
        </w:rPr>
        <w:t>1</w:t>
      </w:r>
      <w:r w:rsidR="00FC10C6">
        <w:rPr>
          <w:sz w:val="28"/>
          <w:szCs w:val="28"/>
        </w:rPr>
        <w:t>289</w:t>
      </w:r>
      <w:r>
        <w:rPr>
          <w:sz w:val="28"/>
          <w:szCs w:val="28"/>
        </w:rPr>
        <w:t>,</w:t>
      </w:r>
      <w:r w:rsidR="00FC10C6">
        <w:rPr>
          <w:sz w:val="28"/>
          <w:szCs w:val="28"/>
        </w:rPr>
        <w:t>45</w:t>
      </w:r>
      <w:r>
        <w:rPr>
          <w:sz w:val="28"/>
          <w:szCs w:val="28"/>
        </w:rPr>
        <w:t xml:space="preserve"> рублей.</w:t>
      </w:r>
    </w:p>
    <w:p w:rsidR="00B849B4" w:rsidRPr="006E442F" w:rsidP="00B849B4">
      <w:pPr>
        <w:ind w:firstLine="567"/>
        <w:jc w:val="both"/>
        <w:rPr>
          <w:b/>
          <w:sz w:val="28"/>
          <w:szCs w:val="28"/>
        </w:rPr>
      </w:pPr>
    </w:p>
    <w:p w:rsidR="00021612" w:rsidRPr="00B543C6" w:rsidP="00021612">
      <w:pPr>
        <w:ind w:firstLine="720"/>
        <w:jc w:val="both"/>
        <w:rPr>
          <w:sz w:val="28"/>
          <w:szCs w:val="28"/>
        </w:rPr>
      </w:pPr>
      <w:r w:rsidRPr="004A6CDF">
        <w:rPr>
          <w:sz w:val="28"/>
          <w:szCs w:val="28"/>
        </w:rPr>
        <w:t>руководствуясь ст.ст.196-199 Гражданского процессуального кодекса Российской Федерации,</w:t>
      </w:r>
    </w:p>
    <w:p w:rsidR="00021612" w:rsidRPr="00B543C6" w:rsidP="00021612">
      <w:pPr>
        <w:jc w:val="center"/>
        <w:rPr>
          <w:b/>
          <w:sz w:val="28"/>
          <w:szCs w:val="28"/>
        </w:rPr>
      </w:pPr>
      <w:r w:rsidRPr="00B543C6">
        <w:rPr>
          <w:b/>
          <w:sz w:val="28"/>
          <w:szCs w:val="28"/>
        </w:rPr>
        <w:t>РЕШИЛ:</w:t>
      </w:r>
    </w:p>
    <w:p w:rsidR="00021612" w:rsidRPr="00B543C6" w:rsidP="00021612">
      <w:pPr>
        <w:jc w:val="both"/>
        <w:rPr>
          <w:sz w:val="28"/>
          <w:szCs w:val="28"/>
        </w:rPr>
      </w:pPr>
    </w:p>
    <w:p w:rsidR="00761EBE" w:rsidP="00C036CF">
      <w:pPr>
        <w:ind w:firstLine="720"/>
        <w:jc w:val="both"/>
        <w:rPr>
          <w:sz w:val="28"/>
          <w:szCs w:val="28"/>
        </w:rPr>
      </w:pPr>
      <w:r w:rsidRPr="006408E4">
        <w:rPr>
          <w:sz w:val="28"/>
          <w:szCs w:val="28"/>
        </w:rPr>
        <w:t xml:space="preserve">Исковые требования </w:t>
      </w:r>
      <w:r w:rsidRPr="00471F09" w:rsidR="000A6F59">
        <w:rPr>
          <w:color w:val="000000"/>
          <w:sz w:val="28"/>
          <w:szCs w:val="28"/>
        </w:rPr>
        <w:t>Товарищества совладельцев недвижимости «Карла Маркса 18А»</w:t>
      </w:r>
      <w:r w:rsidR="000A6F59">
        <w:rPr>
          <w:color w:val="000000"/>
          <w:sz w:val="28"/>
          <w:szCs w:val="28"/>
        </w:rPr>
        <w:t xml:space="preserve"> - </w:t>
      </w:r>
      <w:r w:rsidRPr="006408E4" w:rsidR="004A6CDF">
        <w:rPr>
          <w:sz w:val="28"/>
          <w:szCs w:val="28"/>
        </w:rPr>
        <w:t xml:space="preserve">удовлетворить. </w:t>
      </w:r>
      <w:r w:rsidRPr="006408E4" w:rsidR="00C036CF">
        <w:rPr>
          <w:sz w:val="28"/>
          <w:szCs w:val="28"/>
        </w:rPr>
        <w:tab/>
      </w:r>
    </w:p>
    <w:p w:rsidR="00C036CF" w:rsidRPr="006408E4" w:rsidP="00C036CF">
      <w:pPr>
        <w:ind w:firstLine="720"/>
        <w:jc w:val="both"/>
        <w:rPr>
          <w:sz w:val="28"/>
          <w:szCs w:val="28"/>
        </w:rPr>
      </w:pPr>
      <w:r w:rsidRPr="00C036CF">
        <w:rPr>
          <w:sz w:val="28"/>
          <w:szCs w:val="28"/>
        </w:rPr>
        <w:t xml:space="preserve">Взыскать с </w:t>
      </w:r>
      <w:r w:rsidRPr="00471F09" w:rsidR="000A6F59">
        <w:rPr>
          <w:color w:val="000000"/>
          <w:sz w:val="28"/>
          <w:szCs w:val="28"/>
        </w:rPr>
        <w:t>Федоровой Татьян</w:t>
      </w:r>
      <w:r w:rsidR="000A6F59">
        <w:rPr>
          <w:color w:val="000000"/>
          <w:sz w:val="28"/>
          <w:szCs w:val="28"/>
        </w:rPr>
        <w:t>ы</w:t>
      </w:r>
      <w:r w:rsidRPr="00471F09" w:rsidR="000A6F59">
        <w:rPr>
          <w:color w:val="000000"/>
          <w:sz w:val="28"/>
          <w:szCs w:val="28"/>
        </w:rPr>
        <w:t xml:space="preserve"> Алексеевн</w:t>
      </w:r>
      <w:r w:rsidR="000A6F59">
        <w:rPr>
          <w:color w:val="000000"/>
          <w:sz w:val="28"/>
          <w:szCs w:val="28"/>
        </w:rPr>
        <w:t>ы</w:t>
      </w:r>
      <w:r w:rsidRPr="00C036CF">
        <w:rPr>
          <w:sz w:val="28"/>
          <w:szCs w:val="28"/>
        </w:rPr>
        <w:t xml:space="preserve">в пользу </w:t>
      </w:r>
      <w:r w:rsidRPr="00471F09" w:rsidR="000A6F59">
        <w:rPr>
          <w:color w:val="000000"/>
          <w:sz w:val="28"/>
          <w:szCs w:val="28"/>
        </w:rPr>
        <w:t>Товарищества совладельцев недвижимости «Карла Маркса 18А»</w:t>
      </w:r>
      <w:r w:rsidRPr="0073590F" w:rsidR="006661EE">
        <w:rPr>
          <w:sz w:val="28"/>
          <w:szCs w:val="28"/>
        </w:rPr>
        <w:t>задолженност</w:t>
      </w:r>
      <w:r w:rsidR="006661EE">
        <w:rPr>
          <w:sz w:val="28"/>
          <w:szCs w:val="28"/>
        </w:rPr>
        <w:t>ь</w:t>
      </w:r>
      <w:r w:rsidRPr="00471F09" w:rsidR="000A6F59">
        <w:rPr>
          <w:color w:val="000000"/>
          <w:sz w:val="28"/>
          <w:szCs w:val="28"/>
        </w:rPr>
        <w:t>по взносам на содержание и ремонт общего имущества и оплате коммунальных услуг</w:t>
      </w:r>
      <w:r w:rsidR="00443CEE">
        <w:rPr>
          <w:sz w:val="28"/>
          <w:szCs w:val="28"/>
        </w:rPr>
        <w:t>за период с 01 января</w:t>
      </w:r>
      <w:r w:rsidR="005C1D07">
        <w:rPr>
          <w:sz w:val="28"/>
          <w:szCs w:val="28"/>
        </w:rPr>
        <w:t xml:space="preserve"> 201</w:t>
      </w:r>
      <w:r w:rsidR="000A6F59">
        <w:rPr>
          <w:sz w:val="28"/>
          <w:szCs w:val="28"/>
        </w:rPr>
        <w:t>8</w:t>
      </w:r>
      <w:r w:rsidR="005C1D07">
        <w:rPr>
          <w:sz w:val="28"/>
          <w:szCs w:val="28"/>
        </w:rPr>
        <w:t xml:space="preserve"> года </w:t>
      </w:r>
      <w:r w:rsidRPr="0073590F" w:rsidR="006661EE">
        <w:rPr>
          <w:sz w:val="28"/>
          <w:szCs w:val="28"/>
        </w:rPr>
        <w:t>по</w:t>
      </w:r>
      <w:r w:rsidR="000A6F59">
        <w:rPr>
          <w:sz w:val="28"/>
          <w:szCs w:val="28"/>
        </w:rPr>
        <w:t xml:space="preserve"> 31 мая 2018</w:t>
      </w:r>
      <w:r w:rsidR="005C1D07">
        <w:rPr>
          <w:sz w:val="28"/>
          <w:szCs w:val="28"/>
        </w:rPr>
        <w:t xml:space="preserve"> года</w:t>
      </w:r>
      <w:r w:rsidRPr="00C036CF">
        <w:rPr>
          <w:sz w:val="28"/>
          <w:szCs w:val="28"/>
        </w:rPr>
        <w:t xml:space="preserve">в размере </w:t>
      </w:r>
      <w:r w:rsidR="000A6F59">
        <w:rPr>
          <w:sz w:val="28"/>
          <w:szCs w:val="28"/>
        </w:rPr>
        <w:t xml:space="preserve">36315 </w:t>
      </w:r>
      <w:r w:rsidRPr="00C036CF">
        <w:rPr>
          <w:sz w:val="28"/>
          <w:szCs w:val="28"/>
        </w:rPr>
        <w:t>руб</w:t>
      </w:r>
      <w:r w:rsidR="006661EE">
        <w:rPr>
          <w:sz w:val="28"/>
          <w:szCs w:val="28"/>
        </w:rPr>
        <w:t xml:space="preserve">. </w:t>
      </w:r>
      <w:r w:rsidR="000A6F59">
        <w:rPr>
          <w:sz w:val="28"/>
          <w:szCs w:val="28"/>
        </w:rPr>
        <w:t>27</w:t>
      </w:r>
      <w:r w:rsidR="006661EE">
        <w:rPr>
          <w:sz w:val="28"/>
          <w:szCs w:val="28"/>
        </w:rPr>
        <w:t xml:space="preserve"> коп.</w:t>
      </w:r>
      <w:r w:rsidRPr="00C036CF">
        <w:rPr>
          <w:sz w:val="28"/>
          <w:szCs w:val="28"/>
        </w:rPr>
        <w:t>, расходы на оплату госуд</w:t>
      </w:r>
      <w:r w:rsidR="006661EE">
        <w:rPr>
          <w:sz w:val="28"/>
          <w:szCs w:val="28"/>
        </w:rPr>
        <w:t xml:space="preserve">арственной пошлины в размере </w:t>
      </w:r>
      <w:r w:rsidR="000A6F59">
        <w:rPr>
          <w:sz w:val="28"/>
          <w:szCs w:val="28"/>
        </w:rPr>
        <w:t>1289,45</w:t>
      </w:r>
      <w:r w:rsidR="00C73833">
        <w:rPr>
          <w:sz w:val="28"/>
          <w:szCs w:val="28"/>
        </w:rPr>
        <w:t xml:space="preserve"> рублей</w:t>
      </w:r>
      <w:r w:rsidRPr="00C036CF">
        <w:rPr>
          <w:sz w:val="28"/>
          <w:szCs w:val="28"/>
        </w:rPr>
        <w:t>, а всего в размере</w:t>
      </w:r>
      <w:r w:rsidR="00B9731C">
        <w:rPr>
          <w:sz w:val="28"/>
          <w:szCs w:val="28"/>
        </w:rPr>
        <w:t xml:space="preserve"> </w:t>
      </w:r>
      <w:r w:rsidR="000A6F59">
        <w:rPr>
          <w:sz w:val="28"/>
          <w:szCs w:val="28"/>
        </w:rPr>
        <w:t>37604 руб</w:t>
      </w:r>
      <w:r w:rsidR="006661EE">
        <w:rPr>
          <w:sz w:val="28"/>
          <w:szCs w:val="28"/>
        </w:rPr>
        <w:t xml:space="preserve">. </w:t>
      </w:r>
      <w:r w:rsidR="000A6F59">
        <w:rPr>
          <w:sz w:val="28"/>
          <w:szCs w:val="28"/>
        </w:rPr>
        <w:t>72</w:t>
      </w:r>
      <w:r w:rsidRPr="00C036CF">
        <w:rPr>
          <w:sz w:val="28"/>
          <w:szCs w:val="28"/>
        </w:rPr>
        <w:t xml:space="preserve"> коп</w:t>
      </w:r>
      <w:r w:rsidR="006661EE">
        <w:rPr>
          <w:sz w:val="28"/>
          <w:szCs w:val="28"/>
        </w:rPr>
        <w:t>.</w:t>
      </w:r>
    </w:p>
    <w:p w:rsidR="004A6CDF" w:rsidRPr="006408E4" w:rsidP="004A6CDF">
      <w:pPr>
        <w:ind w:firstLine="720"/>
        <w:jc w:val="both"/>
        <w:rPr>
          <w:rFonts w:eastAsia="Calibri"/>
          <w:sz w:val="28"/>
          <w:szCs w:val="28"/>
          <w:lang w:eastAsia="en-US"/>
        </w:rPr>
      </w:pPr>
      <w:r w:rsidRPr="006408E4">
        <w:rPr>
          <w:rFonts w:eastAsia="Calibri"/>
          <w:sz w:val="28"/>
          <w:szCs w:val="28"/>
          <w:lang w:eastAsia="en-US"/>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p>
    <w:p w:rsidR="004A6CDF" w:rsidP="004A6CDF">
      <w:pPr>
        <w:ind w:firstLine="720"/>
        <w:jc w:val="both"/>
        <w:rPr>
          <w:rFonts w:eastAsia="Calibri"/>
          <w:sz w:val="28"/>
          <w:szCs w:val="28"/>
          <w:lang w:eastAsia="en-US"/>
        </w:rPr>
      </w:pPr>
      <w:r w:rsidRPr="006408E4">
        <w:rPr>
          <w:rFonts w:eastAsia="Calibri"/>
          <w:sz w:val="28"/>
          <w:szCs w:val="28"/>
          <w:lang w:eastAsia="en-US"/>
        </w:rPr>
        <w:t>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 Республики Крым через мирового судью.</w:t>
      </w:r>
    </w:p>
    <w:p w:rsidR="00FC10C6" w:rsidP="004A6CDF">
      <w:pPr>
        <w:ind w:firstLine="720"/>
        <w:jc w:val="both"/>
        <w:rPr>
          <w:rFonts w:eastAsia="Calibri"/>
          <w:sz w:val="28"/>
          <w:szCs w:val="28"/>
          <w:lang w:eastAsia="en-US"/>
        </w:rPr>
      </w:pPr>
    </w:p>
    <w:p w:rsidR="00FC10C6" w:rsidRPr="006408E4" w:rsidP="00FC10C6">
      <w:pPr>
        <w:ind w:firstLine="720"/>
        <w:jc w:val="both"/>
        <w:rPr>
          <w:sz w:val="28"/>
          <w:szCs w:val="28"/>
        </w:rPr>
      </w:pPr>
      <w:r>
        <w:rPr>
          <w:sz w:val="28"/>
          <w:szCs w:val="28"/>
        </w:rPr>
        <w:t>Мотивированное решение изготовлено 06 ноября 2020 года.</w:t>
      </w:r>
    </w:p>
    <w:p w:rsidR="00FC10C6" w:rsidRPr="006408E4" w:rsidP="004A6CDF">
      <w:pPr>
        <w:ind w:firstLine="720"/>
        <w:jc w:val="both"/>
        <w:rPr>
          <w:rFonts w:eastAsia="Calibri"/>
          <w:sz w:val="28"/>
          <w:szCs w:val="28"/>
          <w:lang w:eastAsia="en-US"/>
        </w:rPr>
      </w:pPr>
    </w:p>
    <w:p w:rsidR="004A6CDF" w:rsidRPr="006408E4" w:rsidP="00021612">
      <w:pPr>
        <w:ind w:firstLine="720"/>
        <w:jc w:val="both"/>
        <w:rPr>
          <w:sz w:val="28"/>
          <w:szCs w:val="28"/>
        </w:rPr>
      </w:pPr>
    </w:p>
    <w:p w:rsidR="002A54C7" w:rsidP="004A6CDF">
      <w:pPr>
        <w:pStyle w:val="ListParagraph"/>
        <w:spacing w:after="0" w:line="240" w:lineRule="auto"/>
        <w:ind w:left="0" w:firstLine="709"/>
        <w:jc w:val="both"/>
        <w:rPr>
          <w:rFonts w:ascii="Times New Roman" w:hAnsi="Times New Roman"/>
          <w:sz w:val="28"/>
          <w:szCs w:val="28"/>
        </w:rPr>
      </w:pPr>
      <w:r w:rsidRPr="006408E4">
        <w:rPr>
          <w:rFonts w:ascii="Times New Roman" w:hAnsi="Times New Roman"/>
          <w:sz w:val="28"/>
          <w:szCs w:val="28"/>
        </w:rPr>
        <w:t>Мировой с</w:t>
      </w:r>
      <w:r w:rsidRPr="006408E4" w:rsidR="00021612">
        <w:rPr>
          <w:rFonts w:ascii="Times New Roman" w:hAnsi="Times New Roman"/>
          <w:sz w:val="28"/>
          <w:szCs w:val="28"/>
        </w:rPr>
        <w:t>удья</w:t>
      </w:r>
      <w:r w:rsidRPr="006408E4">
        <w:rPr>
          <w:rFonts w:ascii="Times New Roman" w:hAnsi="Times New Roman"/>
          <w:sz w:val="28"/>
          <w:szCs w:val="28"/>
        </w:rPr>
        <w:tab/>
      </w:r>
      <w:r w:rsidRPr="006408E4">
        <w:rPr>
          <w:rFonts w:ascii="Times New Roman" w:hAnsi="Times New Roman"/>
          <w:sz w:val="28"/>
          <w:szCs w:val="28"/>
        </w:rPr>
        <w:tab/>
      </w:r>
      <w:r w:rsidRPr="006408E4">
        <w:rPr>
          <w:rFonts w:ascii="Times New Roman" w:hAnsi="Times New Roman"/>
          <w:sz w:val="28"/>
          <w:szCs w:val="28"/>
        </w:rPr>
        <w:tab/>
      </w:r>
      <w:r w:rsidR="00761EBE">
        <w:rPr>
          <w:rFonts w:ascii="Times New Roman" w:hAnsi="Times New Roman"/>
          <w:sz w:val="28"/>
          <w:szCs w:val="28"/>
        </w:rPr>
        <w:t>подпись</w:t>
      </w:r>
      <w:r w:rsidRPr="006408E4">
        <w:rPr>
          <w:rFonts w:ascii="Times New Roman" w:hAnsi="Times New Roman"/>
          <w:sz w:val="28"/>
          <w:szCs w:val="28"/>
        </w:rPr>
        <w:tab/>
        <w:t xml:space="preserve">Е.Л. </w:t>
      </w:r>
      <w:r w:rsidRPr="006408E4">
        <w:rPr>
          <w:rFonts w:ascii="Times New Roman" w:hAnsi="Times New Roman"/>
          <w:sz w:val="28"/>
          <w:szCs w:val="28"/>
        </w:rPr>
        <w:t>Бекенштейн</w:t>
      </w:r>
    </w:p>
    <w:sectPr w:rsidSect="006661EE">
      <w:footerReference w:type="even" r:id="rId6"/>
      <w:footerReference w:type="default" r:id="rId7"/>
      <w:pgSz w:w="11906" w:h="16838"/>
      <w:pgMar w:top="1135" w:right="737" w:bottom="1560" w:left="1276"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Pr>
        <w:rStyle w:val="PageNumber"/>
      </w:rPr>
      <w:fldChar w:fldCharType="end"/>
    </w:r>
  </w:p>
  <w:p w:rsidR="009E3E06" w:rsidP="00D020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sidR="00B9731C">
      <w:rPr>
        <w:rStyle w:val="PageNumber"/>
        <w:noProof/>
      </w:rPr>
      <w:t>7</w:t>
    </w:r>
    <w:r>
      <w:rPr>
        <w:rStyle w:val="PageNumber"/>
      </w:rPr>
      <w:fldChar w:fldCharType="end"/>
    </w:r>
  </w:p>
  <w:p w:rsidR="009E3E06" w:rsidP="00D0203A">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compat/>
  <w:rsids>
    <w:rsidRoot w:val="00D47E9A"/>
    <w:rsid w:val="000154DD"/>
    <w:rsid w:val="00021612"/>
    <w:rsid w:val="00024F08"/>
    <w:rsid w:val="00025ACB"/>
    <w:rsid w:val="00035E1E"/>
    <w:rsid w:val="00051E22"/>
    <w:rsid w:val="000540B1"/>
    <w:rsid w:val="00056D1A"/>
    <w:rsid w:val="00063272"/>
    <w:rsid w:val="00070ADD"/>
    <w:rsid w:val="00070F86"/>
    <w:rsid w:val="00084B20"/>
    <w:rsid w:val="00084CA7"/>
    <w:rsid w:val="00085157"/>
    <w:rsid w:val="000905BE"/>
    <w:rsid w:val="00091535"/>
    <w:rsid w:val="000A2381"/>
    <w:rsid w:val="000A6F59"/>
    <w:rsid w:val="000D1AB9"/>
    <w:rsid w:val="000F09F4"/>
    <w:rsid w:val="00102A59"/>
    <w:rsid w:val="00123106"/>
    <w:rsid w:val="0012536A"/>
    <w:rsid w:val="001318C1"/>
    <w:rsid w:val="001558DA"/>
    <w:rsid w:val="0016371D"/>
    <w:rsid w:val="001727AF"/>
    <w:rsid w:val="001755F1"/>
    <w:rsid w:val="00181AD2"/>
    <w:rsid w:val="001860B1"/>
    <w:rsid w:val="00187693"/>
    <w:rsid w:val="00190874"/>
    <w:rsid w:val="001B5F2A"/>
    <w:rsid w:val="001D7F7A"/>
    <w:rsid w:val="001F0AA9"/>
    <w:rsid w:val="001F2C0A"/>
    <w:rsid w:val="00211C30"/>
    <w:rsid w:val="00212093"/>
    <w:rsid w:val="0021258D"/>
    <w:rsid w:val="00215462"/>
    <w:rsid w:val="00216760"/>
    <w:rsid w:val="00241A0B"/>
    <w:rsid w:val="00255251"/>
    <w:rsid w:val="00261BC5"/>
    <w:rsid w:val="00263330"/>
    <w:rsid w:val="00287416"/>
    <w:rsid w:val="002900B6"/>
    <w:rsid w:val="002A54C7"/>
    <w:rsid w:val="002A738A"/>
    <w:rsid w:val="002B623A"/>
    <w:rsid w:val="002B7049"/>
    <w:rsid w:val="002C21AD"/>
    <w:rsid w:val="002C5E87"/>
    <w:rsid w:val="002E5550"/>
    <w:rsid w:val="00306527"/>
    <w:rsid w:val="00341BC0"/>
    <w:rsid w:val="00354314"/>
    <w:rsid w:val="003622B8"/>
    <w:rsid w:val="00362EA1"/>
    <w:rsid w:val="003740AF"/>
    <w:rsid w:val="003800FE"/>
    <w:rsid w:val="00386A2C"/>
    <w:rsid w:val="003945DF"/>
    <w:rsid w:val="003A4DA8"/>
    <w:rsid w:val="003C3E25"/>
    <w:rsid w:val="003D19D8"/>
    <w:rsid w:val="003D680D"/>
    <w:rsid w:val="003E7A9E"/>
    <w:rsid w:val="003F25CA"/>
    <w:rsid w:val="003F2E46"/>
    <w:rsid w:val="00406066"/>
    <w:rsid w:val="00410A45"/>
    <w:rsid w:val="00411DFF"/>
    <w:rsid w:val="00443CEE"/>
    <w:rsid w:val="00453A8B"/>
    <w:rsid w:val="004543B5"/>
    <w:rsid w:val="00471F09"/>
    <w:rsid w:val="00480659"/>
    <w:rsid w:val="004A0DB0"/>
    <w:rsid w:val="004A6A7D"/>
    <w:rsid w:val="004A6CDF"/>
    <w:rsid w:val="004C683D"/>
    <w:rsid w:val="004D0FCE"/>
    <w:rsid w:val="004D3C7E"/>
    <w:rsid w:val="004F2B38"/>
    <w:rsid w:val="004F484D"/>
    <w:rsid w:val="004F57F1"/>
    <w:rsid w:val="00503A04"/>
    <w:rsid w:val="00506D30"/>
    <w:rsid w:val="00511DA0"/>
    <w:rsid w:val="00514B45"/>
    <w:rsid w:val="005249F9"/>
    <w:rsid w:val="005268EB"/>
    <w:rsid w:val="005375A6"/>
    <w:rsid w:val="00560736"/>
    <w:rsid w:val="00561D5D"/>
    <w:rsid w:val="00562E63"/>
    <w:rsid w:val="00580520"/>
    <w:rsid w:val="00585D2E"/>
    <w:rsid w:val="00591E36"/>
    <w:rsid w:val="005C076D"/>
    <w:rsid w:val="005C1D07"/>
    <w:rsid w:val="005D4C87"/>
    <w:rsid w:val="005D6C22"/>
    <w:rsid w:val="005F076D"/>
    <w:rsid w:val="005F76DB"/>
    <w:rsid w:val="00611FDA"/>
    <w:rsid w:val="006408E4"/>
    <w:rsid w:val="00641314"/>
    <w:rsid w:val="006661EE"/>
    <w:rsid w:val="00673837"/>
    <w:rsid w:val="00676998"/>
    <w:rsid w:val="00680DC7"/>
    <w:rsid w:val="00682072"/>
    <w:rsid w:val="006879BA"/>
    <w:rsid w:val="00693124"/>
    <w:rsid w:val="00696FBC"/>
    <w:rsid w:val="006A52A1"/>
    <w:rsid w:val="006D1A64"/>
    <w:rsid w:val="006D1BDC"/>
    <w:rsid w:val="006D7066"/>
    <w:rsid w:val="006E442F"/>
    <w:rsid w:val="00706770"/>
    <w:rsid w:val="00706951"/>
    <w:rsid w:val="007322F6"/>
    <w:rsid w:val="0073590F"/>
    <w:rsid w:val="00745813"/>
    <w:rsid w:val="007458B2"/>
    <w:rsid w:val="00761EBE"/>
    <w:rsid w:val="00792CCE"/>
    <w:rsid w:val="00796950"/>
    <w:rsid w:val="007A0724"/>
    <w:rsid w:val="007A1E13"/>
    <w:rsid w:val="007A21F3"/>
    <w:rsid w:val="007B0754"/>
    <w:rsid w:val="007B2190"/>
    <w:rsid w:val="007C5F67"/>
    <w:rsid w:val="007C693A"/>
    <w:rsid w:val="007D57EE"/>
    <w:rsid w:val="008275D2"/>
    <w:rsid w:val="00852D27"/>
    <w:rsid w:val="00854E8B"/>
    <w:rsid w:val="00865740"/>
    <w:rsid w:val="00882F34"/>
    <w:rsid w:val="0088467C"/>
    <w:rsid w:val="00886707"/>
    <w:rsid w:val="00896E49"/>
    <w:rsid w:val="0089741E"/>
    <w:rsid w:val="008C006B"/>
    <w:rsid w:val="008C52AF"/>
    <w:rsid w:val="008E361F"/>
    <w:rsid w:val="00941CFF"/>
    <w:rsid w:val="00950BA9"/>
    <w:rsid w:val="0096150B"/>
    <w:rsid w:val="0096682D"/>
    <w:rsid w:val="00967459"/>
    <w:rsid w:val="0098580D"/>
    <w:rsid w:val="009A163F"/>
    <w:rsid w:val="009B3BDD"/>
    <w:rsid w:val="009D5EBF"/>
    <w:rsid w:val="009E3E06"/>
    <w:rsid w:val="009F39C4"/>
    <w:rsid w:val="00A02D33"/>
    <w:rsid w:val="00A25F55"/>
    <w:rsid w:val="00A44FF1"/>
    <w:rsid w:val="00A54C5D"/>
    <w:rsid w:val="00A618D8"/>
    <w:rsid w:val="00A6241A"/>
    <w:rsid w:val="00AB1F1A"/>
    <w:rsid w:val="00AB6603"/>
    <w:rsid w:val="00AD1044"/>
    <w:rsid w:val="00AE2E2B"/>
    <w:rsid w:val="00AE394D"/>
    <w:rsid w:val="00AF169A"/>
    <w:rsid w:val="00B049DB"/>
    <w:rsid w:val="00B229A0"/>
    <w:rsid w:val="00B2616F"/>
    <w:rsid w:val="00B277EA"/>
    <w:rsid w:val="00B33C11"/>
    <w:rsid w:val="00B53C43"/>
    <w:rsid w:val="00B543C6"/>
    <w:rsid w:val="00B54950"/>
    <w:rsid w:val="00B631CE"/>
    <w:rsid w:val="00B81FD8"/>
    <w:rsid w:val="00B849B4"/>
    <w:rsid w:val="00B8526D"/>
    <w:rsid w:val="00B9731C"/>
    <w:rsid w:val="00BA41FB"/>
    <w:rsid w:val="00BC465F"/>
    <w:rsid w:val="00C036CF"/>
    <w:rsid w:val="00C04FCB"/>
    <w:rsid w:val="00C13004"/>
    <w:rsid w:val="00C508AF"/>
    <w:rsid w:val="00C73833"/>
    <w:rsid w:val="00C77018"/>
    <w:rsid w:val="00C77D02"/>
    <w:rsid w:val="00C82FED"/>
    <w:rsid w:val="00C85C91"/>
    <w:rsid w:val="00C87EF1"/>
    <w:rsid w:val="00CA0152"/>
    <w:rsid w:val="00CA299E"/>
    <w:rsid w:val="00CB102B"/>
    <w:rsid w:val="00CB4865"/>
    <w:rsid w:val="00CC055D"/>
    <w:rsid w:val="00CD2FFE"/>
    <w:rsid w:val="00CE21B1"/>
    <w:rsid w:val="00CE7EC2"/>
    <w:rsid w:val="00CF68A5"/>
    <w:rsid w:val="00D0203A"/>
    <w:rsid w:val="00D0716A"/>
    <w:rsid w:val="00D22E45"/>
    <w:rsid w:val="00D25FD7"/>
    <w:rsid w:val="00D267C8"/>
    <w:rsid w:val="00D434F6"/>
    <w:rsid w:val="00D47E9A"/>
    <w:rsid w:val="00D66676"/>
    <w:rsid w:val="00D674CA"/>
    <w:rsid w:val="00D67DBA"/>
    <w:rsid w:val="00D931B3"/>
    <w:rsid w:val="00DA0EDC"/>
    <w:rsid w:val="00DB63A1"/>
    <w:rsid w:val="00DF77E4"/>
    <w:rsid w:val="00E06E6A"/>
    <w:rsid w:val="00E30300"/>
    <w:rsid w:val="00E63902"/>
    <w:rsid w:val="00E70474"/>
    <w:rsid w:val="00E70DB2"/>
    <w:rsid w:val="00EC7992"/>
    <w:rsid w:val="00ED5386"/>
    <w:rsid w:val="00ED6791"/>
    <w:rsid w:val="00EE5FF6"/>
    <w:rsid w:val="00EF4E3C"/>
    <w:rsid w:val="00F032BD"/>
    <w:rsid w:val="00F0565D"/>
    <w:rsid w:val="00F1545B"/>
    <w:rsid w:val="00F17A4B"/>
    <w:rsid w:val="00F3196C"/>
    <w:rsid w:val="00F3232F"/>
    <w:rsid w:val="00F451A4"/>
    <w:rsid w:val="00F50265"/>
    <w:rsid w:val="00F7274E"/>
    <w:rsid w:val="00F75662"/>
    <w:rsid w:val="00FA18BF"/>
    <w:rsid w:val="00FA7EC8"/>
    <w:rsid w:val="00FB68F6"/>
    <w:rsid w:val="00FC10C6"/>
    <w:rsid w:val="00FF12B3"/>
    <w:rsid w:val="00FF7F31"/>
  </w:rsids>
  <w:docVars>
    <w:docVar w:name="CARD_ID" w:val="14"/>
  </w:docVar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1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021612"/>
    <w:pPr>
      <w:tabs>
        <w:tab w:val="left" w:pos="709"/>
      </w:tabs>
      <w:jc w:val="both"/>
    </w:pPr>
    <w:rPr>
      <w:sz w:val="24"/>
    </w:rPr>
  </w:style>
  <w:style w:type="character" w:customStyle="1" w:styleId="a">
    <w:name w:val="Основной текст Знак"/>
    <w:basedOn w:val="DefaultParagraphFont"/>
    <w:link w:val="BodyText"/>
    <w:rsid w:val="00021612"/>
    <w:rPr>
      <w:rFonts w:ascii="Times New Roman" w:eastAsia="Times New Roman" w:hAnsi="Times New Roman" w:cs="Times New Roman"/>
      <w:sz w:val="24"/>
      <w:szCs w:val="20"/>
      <w:lang w:eastAsia="ru-RU"/>
    </w:rPr>
  </w:style>
  <w:style w:type="paragraph" w:styleId="Footer">
    <w:name w:val="footer"/>
    <w:basedOn w:val="Normal"/>
    <w:link w:val="a0"/>
    <w:rsid w:val="00021612"/>
    <w:pPr>
      <w:tabs>
        <w:tab w:val="center" w:pos="4677"/>
        <w:tab w:val="right" w:pos="9355"/>
      </w:tabs>
    </w:pPr>
  </w:style>
  <w:style w:type="character" w:customStyle="1" w:styleId="a0">
    <w:name w:val="Нижний колонтитул Знак"/>
    <w:basedOn w:val="DefaultParagraphFont"/>
    <w:link w:val="Footer"/>
    <w:rsid w:val="00021612"/>
    <w:rPr>
      <w:rFonts w:ascii="Times New Roman" w:eastAsia="Times New Roman" w:hAnsi="Times New Roman" w:cs="Times New Roman"/>
      <w:sz w:val="20"/>
      <w:szCs w:val="20"/>
      <w:lang w:eastAsia="ru-RU"/>
    </w:rPr>
  </w:style>
  <w:style w:type="character" w:styleId="PageNumber">
    <w:name w:val="page number"/>
    <w:basedOn w:val="DefaultParagraphFont"/>
    <w:rsid w:val="00021612"/>
  </w:style>
  <w:style w:type="paragraph" w:styleId="ListParagraph">
    <w:name w:val="List Paragraph"/>
    <w:basedOn w:val="Normal"/>
    <w:qFormat/>
    <w:rsid w:val="00021612"/>
    <w:pPr>
      <w:spacing w:after="200" w:line="276" w:lineRule="auto"/>
      <w:ind w:left="720"/>
      <w:contextualSpacing/>
    </w:pPr>
    <w:rPr>
      <w:rFonts w:ascii="Calibri" w:eastAsia="Calibri" w:hAnsi="Calibri"/>
      <w:sz w:val="22"/>
      <w:szCs w:val="22"/>
      <w:lang w:eastAsia="en-US"/>
    </w:rPr>
  </w:style>
  <w:style w:type="paragraph" w:customStyle="1" w:styleId="1">
    <w:name w:val="Без интервала1"/>
    <w:rsid w:val="00AD1044"/>
    <w:pPr>
      <w:spacing w:after="0" w:line="240" w:lineRule="auto"/>
    </w:pPr>
    <w:rPr>
      <w:rFonts w:ascii="Calibri" w:eastAsia="Times New Roman" w:hAnsi="Calibri" w:cs="Times New Roman"/>
      <w:lang w:eastAsia="ru-RU"/>
    </w:rPr>
  </w:style>
  <w:style w:type="paragraph" w:customStyle="1" w:styleId="consplusnormal">
    <w:name w:val="consplusnormal"/>
    <w:basedOn w:val="Normal"/>
    <w:rsid w:val="008275D2"/>
    <w:pPr>
      <w:spacing w:before="100" w:beforeAutospacing="1" w:after="100" w:afterAutospacing="1"/>
    </w:pPr>
    <w:rPr>
      <w:sz w:val="24"/>
      <w:szCs w:val="24"/>
    </w:rPr>
  </w:style>
  <w:style w:type="character" w:styleId="Hyperlink">
    <w:name w:val="Hyperlink"/>
    <w:basedOn w:val="DefaultParagraphFont"/>
    <w:uiPriority w:val="99"/>
    <w:semiHidden/>
    <w:unhideWhenUsed/>
    <w:rsid w:val="008275D2"/>
    <w:rPr>
      <w:color w:val="0000FF"/>
      <w:u w:val="single"/>
    </w:rPr>
  </w:style>
  <w:style w:type="character" w:customStyle="1" w:styleId="nomer2">
    <w:name w:val="nomer2"/>
    <w:basedOn w:val="DefaultParagraphFont"/>
    <w:rsid w:val="008275D2"/>
  </w:style>
  <w:style w:type="paragraph" w:styleId="NormalWeb">
    <w:name w:val="Normal (Web)"/>
    <w:basedOn w:val="Normal"/>
    <w:uiPriority w:val="99"/>
    <w:semiHidden/>
    <w:unhideWhenUsed/>
    <w:rsid w:val="00506D30"/>
    <w:pPr>
      <w:spacing w:before="100" w:beforeAutospacing="1" w:after="100" w:afterAutospacing="1"/>
    </w:pPr>
    <w:rPr>
      <w:sz w:val="24"/>
      <w:szCs w:val="24"/>
    </w:rPr>
  </w:style>
  <w:style w:type="character" w:customStyle="1" w:styleId="data2">
    <w:name w:val="data2"/>
    <w:basedOn w:val="DefaultParagraphFont"/>
    <w:rsid w:val="00506D30"/>
  </w:style>
  <w:style w:type="paragraph" w:customStyle="1" w:styleId="a1">
    <w:name w:val="Знак Знак Знак"/>
    <w:basedOn w:val="Normal"/>
    <w:uiPriority w:val="99"/>
    <w:rsid w:val="006408E4"/>
    <w:pPr>
      <w:ind w:firstLine="720"/>
    </w:pPr>
    <w:rPr>
      <w:rFonts w:ascii="Verdana" w:eastAsia="Batang" w:hAnsi="Verdana" w:cs="Verdana"/>
      <w:lang w:val="en-US" w:eastAsia="en-US"/>
    </w:rPr>
  </w:style>
  <w:style w:type="paragraph" w:customStyle="1" w:styleId="ConsPlusNormal0">
    <w:name w:val="ConsPlusNormal"/>
    <w:rsid w:val="00B849B4"/>
    <w:pPr>
      <w:autoSpaceDE w:val="0"/>
      <w:autoSpaceDN w:val="0"/>
      <w:adjustRightInd w:val="0"/>
      <w:spacing w:after="0" w:line="240" w:lineRule="auto"/>
    </w:pPr>
    <w:rPr>
      <w:rFonts w:ascii="Arial" w:eastAsia="SimSun" w:hAnsi="Arial" w:cs="Arial"/>
      <w:sz w:val="20"/>
      <w:szCs w:val="20"/>
      <w:lang w:eastAsia="zh-CN"/>
    </w:rPr>
  </w:style>
  <w:style w:type="character" w:customStyle="1" w:styleId="2">
    <w:name w:val="Основной текст (2)_"/>
    <w:basedOn w:val="DefaultParagraphFont"/>
    <w:link w:val="20"/>
    <w:uiPriority w:val="99"/>
    <w:rsid w:val="00B849B4"/>
    <w:rPr>
      <w:rFonts w:ascii="Times New Roman" w:hAnsi="Times New Roman" w:cs="Times New Roman"/>
      <w:sz w:val="28"/>
      <w:szCs w:val="28"/>
      <w:shd w:val="clear" w:color="auto" w:fill="FFFFFF"/>
    </w:rPr>
  </w:style>
  <w:style w:type="paragraph" w:customStyle="1" w:styleId="20">
    <w:name w:val="Основной текст (2)"/>
    <w:basedOn w:val="Normal"/>
    <w:link w:val="2"/>
    <w:uiPriority w:val="99"/>
    <w:rsid w:val="00B849B4"/>
    <w:pPr>
      <w:widowControl w:val="0"/>
      <w:shd w:val="clear" w:color="auto" w:fill="FFFFFF"/>
      <w:spacing w:line="322" w:lineRule="exact"/>
      <w:jc w:val="both"/>
    </w:pPr>
    <w:rPr>
      <w:rFonts w:eastAsiaTheme="minorHAnsi"/>
      <w:sz w:val="28"/>
      <w:szCs w:val="28"/>
      <w:lang w:eastAsia="en-US"/>
    </w:rPr>
  </w:style>
  <w:style w:type="character" w:customStyle="1" w:styleId="blk">
    <w:name w:val="blk"/>
    <w:basedOn w:val="DefaultParagraphFont"/>
    <w:rsid w:val="00B849B4"/>
  </w:style>
  <w:style w:type="character" w:customStyle="1" w:styleId="address2">
    <w:name w:val="address2"/>
    <w:basedOn w:val="DefaultParagraphFont"/>
    <w:rsid w:val="00B849B4"/>
  </w:style>
  <w:style w:type="paragraph" w:styleId="BalloonText">
    <w:name w:val="Balloon Text"/>
    <w:basedOn w:val="Normal"/>
    <w:link w:val="a2"/>
    <w:uiPriority w:val="99"/>
    <w:semiHidden/>
    <w:unhideWhenUsed/>
    <w:rsid w:val="00673837"/>
    <w:rPr>
      <w:rFonts w:ascii="Tahoma" w:hAnsi="Tahoma" w:cs="Tahoma"/>
      <w:sz w:val="16"/>
      <w:szCs w:val="16"/>
    </w:rPr>
  </w:style>
  <w:style w:type="character" w:customStyle="1" w:styleId="a2">
    <w:name w:val="Текст выноски Знак"/>
    <w:basedOn w:val="DefaultParagraphFont"/>
    <w:link w:val="BalloonText"/>
    <w:uiPriority w:val="99"/>
    <w:semiHidden/>
    <w:rsid w:val="0067383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8809.12" TargetMode="External" /><Relationship Id="rId5" Type="http://schemas.openxmlformats.org/officeDocument/2006/relationships/hyperlink" Target="garantF1://12028809.56"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