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D79F7" w:rsidRPr="00081D59" w:rsidP="00081D59">
      <w:pPr>
        <w:shd w:val="clear" w:color="auto" w:fill="FFFFFF"/>
        <w:ind w:firstLine="567"/>
        <w:jc w:val="right"/>
        <w:rPr>
          <w:b/>
          <w:sz w:val="24"/>
          <w:szCs w:val="24"/>
        </w:rPr>
      </w:pPr>
      <w:r w:rsidRPr="00081D59">
        <w:rPr>
          <w:b/>
          <w:sz w:val="24"/>
          <w:szCs w:val="24"/>
        </w:rPr>
        <w:t>Дело №2-96-533/2021</w:t>
      </w:r>
    </w:p>
    <w:p w:rsidR="00CD79F7" w:rsidRPr="00081D59" w:rsidP="00081D59">
      <w:pPr>
        <w:shd w:val="clear" w:color="auto" w:fill="FFFFFF"/>
        <w:ind w:firstLine="567"/>
        <w:jc w:val="right"/>
        <w:rPr>
          <w:b/>
          <w:sz w:val="24"/>
          <w:szCs w:val="24"/>
        </w:rPr>
      </w:pPr>
      <w:r w:rsidRPr="00081D59">
        <w:rPr>
          <w:b/>
          <w:sz w:val="24"/>
          <w:szCs w:val="24"/>
        </w:rPr>
        <w:t>91</w:t>
      </w:r>
      <w:r w:rsidRPr="00081D59">
        <w:rPr>
          <w:b/>
          <w:sz w:val="24"/>
          <w:szCs w:val="24"/>
          <w:lang w:val="en-US"/>
        </w:rPr>
        <w:t>MS</w:t>
      </w:r>
      <w:r w:rsidRPr="00081D59">
        <w:rPr>
          <w:b/>
          <w:sz w:val="24"/>
          <w:szCs w:val="24"/>
        </w:rPr>
        <w:t>0096-01-2021-001507-90</w:t>
      </w:r>
    </w:p>
    <w:p w:rsidR="00CD79F7" w:rsidRPr="00081D59" w:rsidP="00081D59">
      <w:pPr>
        <w:shd w:val="clear" w:color="auto" w:fill="FFFFFF"/>
        <w:ind w:firstLine="567"/>
        <w:jc w:val="right"/>
        <w:rPr>
          <w:b/>
          <w:sz w:val="24"/>
          <w:szCs w:val="24"/>
        </w:rPr>
      </w:pPr>
    </w:p>
    <w:p w:rsidR="00CD79F7" w:rsidRPr="00081D59" w:rsidP="00081D59">
      <w:pPr>
        <w:shd w:val="clear" w:color="auto" w:fill="FFFFFF"/>
        <w:ind w:firstLine="567"/>
        <w:jc w:val="center"/>
        <w:rPr>
          <w:b/>
          <w:sz w:val="24"/>
          <w:szCs w:val="24"/>
        </w:rPr>
      </w:pPr>
      <w:r w:rsidRPr="00081D59">
        <w:rPr>
          <w:b/>
          <w:bCs/>
          <w:sz w:val="24"/>
          <w:szCs w:val="24"/>
        </w:rPr>
        <w:t>Р</w:t>
      </w:r>
      <w:r w:rsidRPr="00081D59">
        <w:rPr>
          <w:b/>
          <w:bCs/>
          <w:sz w:val="24"/>
          <w:szCs w:val="24"/>
        </w:rPr>
        <w:t xml:space="preserve"> Е Ш Е Н И Е</w:t>
      </w:r>
    </w:p>
    <w:p w:rsidR="00CD79F7" w:rsidRPr="00081D59" w:rsidP="00081D59">
      <w:pPr>
        <w:shd w:val="clear" w:color="auto" w:fill="FFFFFF"/>
        <w:ind w:firstLine="567"/>
        <w:jc w:val="center"/>
        <w:rPr>
          <w:b/>
          <w:bCs/>
          <w:sz w:val="24"/>
          <w:szCs w:val="24"/>
        </w:rPr>
      </w:pPr>
      <w:r w:rsidRPr="00081D59">
        <w:rPr>
          <w:b/>
          <w:bCs/>
          <w:sz w:val="24"/>
          <w:szCs w:val="24"/>
        </w:rPr>
        <w:t>Именем Российской Федерации</w:t>
      </w:r>
    </w:p>
    <w:p w:rsidR="00021612" w:rsidRPr="00081D59" w:rsidP="00081D59">
      <w:pPr>
        <w:ind w:firstLine="567"/>
        <w:jc w:val="both"/>
        <w:rPr>
          <w:bCs/>
          <w:sz w:val="24"/>
          <w:szCs w:val="24"/>
        </w:rPr>
      </w:pPr>
    </w:p>
    <w:p w:rsidR="00CD79F7" w:rsidRPr="00081D59" w:rsidP="00081D59">
      <w:pPr>
        <w:shd w:val="clear" w:color="auto" w:fill="FFFFFF"/>
        <w:ind w:firstLine="567"/>
        <w:jc w:val="both"/>
        <w:rPr>
          <w:b/>
          <w:bCs/>
          <w:sz w:val="24"/>
          <w:szCs w:val="24"/>
        </w:rPr>
      </w:pPr>
      <w:r w:rsidRPr="00081D59">
        <w:rPr>
          <w:b/>
          <w:bCs/>
          <w:sz w:val="24"/>
          <w:szCs w:val="24"/>
        </w:rPr>
        <w:t>23 августа 2021 года</w:t>
      </w:r>
      <w:r w:rsidRPr="00081D59">
        <w:rPr>
          <w:b/>
          <w:bCs/>
          <w:sz w:val="24"/>
          <w:szCs w:val="24"/>
        </w:rPr>
        <w:tab/>
      </w:r>
      <w:r w:rsidRPr="00081D59">
        <w:rPr>
          <w:b/>
          <w:bCs/>
          <w:sz w:val="24"/>
          <w:szCs w:val="24"/>
        </w:rPr>
        <w:tab/>
      </w:r>
      <w:r w:rsidRPr="00081D59">
        <w:rPr>
          <w:b/>
          <w:bCs/>
          <w:sz w:val="24"/>
          <w:szCs w:val="24"/>
        </w:rPr>
        <w:tab/>
      </w:r>
      <w:r w:rsidRPr="00081D59">
        <w:rPr>
          <w:b/>
          <w:bCs/>
          <w:sz w:val="24"/>
          <w:szCs w:val="24"/>
        </w:rPr>
        <w:tab/>
        <w:t xml:space="preserve">                                                         г. Ялта</w:t>
      </w:r>
    </w:p>
    <w:p w:rsidR="00CD79F7" w:rsidRPr="00081D59" w:rsidP="00081D59">
      <w:pPr>
        <w:shd w:val="clear" w:color="auto" w:fill="FFFFFF"/>
        <w:ind w:firstLine="567"/>
        <w:jc w:val="both"/>
        <w:rPr>
          <w:b/>
          <w:bCs/>
          <w:sz w:val="24"/>
          <w:szCs w:val="24"/>
        </w:rPr>
      </w:pPr>
    </w:p>
    <w:p w:rsidR="00CD79F7" w:rsidRPr="00081D59" w:rsidP="00081D59">
      <w:pPr>
        <w:ind w:firstLine="567"/>
        <w:jc w:val="both"/>
        <w:rPr>
          <w:sz w:val="24"/>
          <w:szCs w:val="24"/>
        </w:rPr>
      </w:pPr>
      <w:r w:rsidRPr="00081D59">
        <w:rPr>
          <w:sz w:val="24"/>
          <w:szCs w:val="24"/>
        </w:rPr>
        <w:t xml:space="preserve">Мировой судья судебного участка №98 Ялтинского судебного района (городской округ Ялта) Республики Крым – исполняющий обязанности мирового судьи судебного участка №96 Ялтинского судебного района (городской округ Ялта) Республики Крым Чинов Кирилл Геннадиевич, при секретаре </w:t>
      </w:r>
      <w:r w:rsidRPr="00081D59">
        <w:rPr>
          <w:sz w:val="24"/>
          <w:szCs w:val="24"/>
        </w:rPr>
        <w:t>Афониной</w:t>
      </w:r>
      <w:r w:rsidRPr="00081D59">
        <w:rPr>
          <w:sz w:val="24"/>
          <w:szCs w:val="24"/>
        </w:rPr>
        <w:t xml:space="preserve"> О.А., </w:t>
      </w:r>
    </w:p>
    <w:p w:rsidR="00CD79F7" w:rsidRPr="00081D59" w:rsidP="00081D59">
      <w:pPr>
        <w:ind w:firstLine="567"/>
        <w:jc w:val="both"/>
        <w:rPr>
          <w:sz w:val="24"/>
          <w:szCs w:val="24"/>
        </w:rPr>
      </w:pPr>
      <w:r w:rsidRPr="00081D59">
        <w:rPr>
          <w:sz w:val="24"/>
          <w:szCs w:val="24"/>
        </w:rPr>
        <w:t>рассмотрев в открытом судебном заседании в помещении судебного участка в городе Ялте (</w:t>
      </w:r>
      <w:r w:rsidRPr="00081D59">
        <w:rPr>
          <w:sz w:val="24"/>
          <w:szCs w:val="24"/>
        </w:rPr>
        <w:t>ул</w:t>
      </w:r>
      <w:r w:rsidRPr="00081D59">
        <w:rPr>
          <w:sz w:val="24"/>
          <w:szCs w:val="24"/>
        </w:rPr>
        <w:t>.В</w:t>
      </w:r>
      <w:r w:rsidRPr="00081D59">
        <w:rPr>
          <w:sz w:val="24"/>
          <w:szCs w:val="24"/>
        </w:rPr>
        <w:t>асильева</w:t>
      </w:r>
      <w:r w:rsidRPr="00081D59">
        <w:rPr>
          <w:sz w:val="24"/>
          <w:szCs w:val="24"/>
        </w:rPr>
        <w:t xml:space="preserve">, 19) гражданское дело по исковому заявлению Диденко Сергея Николаевича к </w:t>
      </w:r>
      <w:r w:rsidRPr="00081D59">
        <w:rPr>
          <w:sz w:val="24"/>
          <w:szCs w:val="24"/>
        </w:rPr>
        <w:t>Горяинову</w:t>
      </w:r>
      <w:r w:rsidRPr="00081D59">
        <w:rPr>
          <w:sz w:val="24"/>
          <w:szCs w:val="24"/>
        </w:rPr>
        <w:t xml:space="preserve"> Андрею Георгиевичу о взыскании материального ущерба</w:t>
      </w:r>
      <w:r w:rsidRPr="00081D59" w:rsidR="00DF062C">
        <w:rPr>
          <w:sz w:val="24"/>
          <w:szCs w:val="24"/>
        </w:rPr>
        <w:t xml:space="preserve">, </w:t>
      </w:r>
      <w:r w:rsidRPr="00081D59" w:rsidR="00805774">
        <w:rPr>
          <w:sz w:val="24"/>
          <w:szCs w:val="24"/>
        </w:rPr>
        <w:t xml:space="preserve"> </w:t>
      </w:r>
    </w:p>
    <w:p w:rsidR="00CD79F7" w:rsidRPr="00081D59" w:rsidP="00081D59">
      <w:pPr>
        <w:ind w:firstLine="567"/>
        <w:jc w:val="both"/>
        <w:rPr>
          <w:sz w:val="24"/>
          <w:szCs w:val="24"/>
        </w:rPr>
      </w:pPr>
    </w:p>
    <w:p w:rsidR="00571E17" w:rsidRPr="00081D59" w:rsidP="00081D59">
      <w:pPr>
        <w:ind w:firstLine="567"/>
        <w:jc w:val="center"/>
        <w:rPr>
          <w:sz w:val="24"/>
          <w:szCs w:val="24"/>
        </w:rPr>
      </w:pPr>
      <w:r w:rsidRPr="00081D59">
        <w:rPr>
          <w:b/>
          <w:sz w:val="24"/>
          <w:szCs w:val="24"/>
        </w:rPr>
        <w:t>У</w:t>
      </w:r>
      <w:r w:rsidRPr="00081D59" w:rsidR="00CD79F7">
        <w:rPr>
          <w:b/>
          <w:sz w:val="24"/>
          <w:szCs w:val="24"/>
        </w:rPr>
        <w:t xml:space="preserve"> </w:t>
      </w:r>
      <w:r w:rsidRPr="00081D59">
        <w:rPr>
          <w:b/>
          <w:sz w:val="24"/>
          <w:szCs w:val="24"/>
        </w:rPr>
        <w:t>С</w:t>
      </w:r>
      <w:r w:rsidRPr="00081D59" w:rsidR="00CD79F7">
        <w:rPr>
          <w:b/>
          <w:sz w:val="24"/>
          <w:szCs w:val="24"/>
        </w:rPr>
        <w:t xml:space="preserve"> </w:t>
      </w:r>
      <w:r w:rsidRPr="00081D59">
        <w:rPr>
          <w:b/>
          <w:sz w:val="24"/>
          <w:szCs w:val="24"/>
        </w:rPr>
        <w:t>Т</w:t>
      </w:r>
      <w:r w:rsidRPr="00081D59" w:rsidR="00CD79F7">
        <w:rPr>
          <w:b/>
          <w:sz w:val="24"/>
          <w:szCs w:val="24"/>
        </w:rPr>
        <w:t xml:space="preserve"> </w:t>
      </w:r>
      <w:r w:rsidRPr="00081D59">
        <w:rPr>
          <w:b/>
          <w:sz w:val="24"/>
          <w:szCs w:val="24"/>
        </w:rPr>
        <w:t>А</w:t>
      </w:r>
      <w:r w:rsidRPr="00081D59" w:rsidR="00CD79F7">
        <w:rPr>
          <w:b/>
          <w:sz w:val="24"/>
          <w:szCs w:val="24"/>
        </w:rPr>
        <w:t xml:space="preserve"> </w:t>
      </w:r>
      <w:r w:rsidRPr="00081D59">
        <w:rPr>
          <w:b/>
          <w:sz w:val="24"/>
          <w:szCs w:val="24"/>
        </w:rPr>
        <w:t>Н</w:t>
      </w:r>
      <w:r w:rsidRPr="00081D59" w:rsidR="00CD79F7">
        <w:rPr>
          <w:b/>
          <w:sz w:val="24"/>
          <w:szCs w:val="24"/>
        </w:rPr>
        <w:t xml:space="preserve"> </w:t>
      </w:r>
      <w:r w:rsidRPr="00081D59">
        <w:rPr>
          <w:b/>
          <w:sz w:val="24"/>
          <w:szCs w:val="24"/>
        </w:rPr>
        <w:t>О</w:t>
      </w:r>
      <w:r w:rsidRPr="00081D59" w:rsidR="00CD79F7">
        <w:rPr>
          <w:b/>
          <w:sz w:val="24"/>
          <w:szCs w:val="24"/>
        </w:rPr>
        <w:t xml:space="preserve"> </w:t>
      </w:r>
      <w:r w:rsidRPr="00081D59">
        <w:rPr>
          <w:b/>
          <w:sz w:val="24"/>
          <w:szCs w:val="24"/>
        </w:rPr>
        <w:t>В</w:t>
      </w:r>
      <w:r w:rsidRPr="00081D59" w:rsidR="00CD79F7">
        <w:rPr>
          <w:b/>
          <w:sz w:val="24"/>
          <w:szCs w:val="24"/>
        </w:rPr>
        <w:t xml:space="preserve"> </w:t>
      </w:r>
      <w:r w:rsidRPr="00081D59">
        <w:rPr>
          <w:b/>
          <w:sz w:val="24"/>
          <w:szCs w:val="24"/>
        </w:rPr>
        <w:t>И</w:t>
      </w:r>
      <w:r w:rsidRPr="00081D59" w:rsidR="00CD79F7">
        <w:rPr>
          <w:b/>
          <w:sz w:val="24"/>
          <w:szCs w:val="24"/>
        </w:rPr>
        <w:t xml:space="preserve"> </w:t>
      </w:r>
      <w:r w:rsidRPr="00081D59">
        <w:rPr>
          <w:b/>
          <w:sz w:val="24"/>
          <w:szCs w:val="24"/>
        </w:rPr>
        <w:t>Л:</w:t>
      </w:r>
    </w:p>
    <w:p w:rsidR="006661EE" w:rsidRPr="00081D59" w:rsidP="00081D59">
      <w:pPr>
        <w:ind w:firstLine="567"/>
        <w:jc w:val="both"/>
        <w:rPr>
          <w:sz w:val="24"/>
          <w:szCs w:val="24"/>
        </w:rPr>
      </w:pPr>
    </w:p>
    <w:p w:rsidR="0066140E" w:rsidRPr="00081D59" w:rsidP="00081D59">
      <w:pPr>
        <w:autoSpaceDE w:val="0"/>
        <w:autoSpaceDN w:val="0"/>
        <w:adjustRightInd w:val="0"/>
        <w:ind w:firstLine="567"/>
        <w:jc w:val="both"/>
        <w:rPr>
          <w:sz w:val="24"/>
          <w:szCs w:val="24"/>
          <w:lang w:bidi="ru-RU"/>
        </w:rPr>
      </w:pPr>
      <w:r w:rsidRPr="00081D59">
        <w:rPr>
          <w:iCs/>
          <w:sz w:val="24"/>
          <w:szCs w:val="24"/>
        </w:rPr>
        <w:t xml:space="preserve">Диденко С.Н. обратился </w:t>
      </w:r>
      <w:r w:rsidRPr="00081D59" w:rsidR="00C601DA">
        <w:rPr>
          <w:iCs/>
          <w:sz w:val="24"/>
          <w:szCs w:val="24"/>
        </w:rPr>
        <w:t>к мировому судье</w:t>
      </w:r>
      <w:r w:rsidRPr="00081D59">
        <w:rPr>
          <w:iCs/>
          <w:sz w:val="24"/>
          <w:szCs w:val="24"/>
        </w:rPr>
        <w:t xml:space="preserve"> с настоящим исковым заявлением</w:t>
      </w:r>
      <w:r w:rsidRPr="00081D59" w:rsidR="00C601DA">
        <w:rPr>
          <w:sz w:val="24"/>
          <w:szCs w:val="24"/>
        </w:rPr>
        <w:t xml:space="preserve"> к </w:t>
      </w:r>
      <w:r w:rsidRPr="00081D59" w:rsidR="00C601DA">
        <w:rPr>
          <w:sz w:val="24"/>
          <w:szCs w:val="24"/>
        </w:rPr>
        <w:t>Горяинову</w:t>
      </w:r>
      <w:r w:rsidRPr="00081D59" w:rsidR="00C601DA">
        <w:rPr>
          <w:sz w:val="24"/>
          <w:szCs w:val="24"/>
        </w:rPr>
        <w:t xml:space="preserve"> Андрею Георгиевичу о взыскании материального ущерба. Исковые требования мотивированы тем, что </w:t>
      </w:r>
      <w:r w:rsidR="007F04B7">
        <w:rPr>
          <w:sz w:val="24"/>
          <w:szCs w:val="24"/>
        </w:rPr>
        <w:t>дата</w:t>
      </w:r>
      <w:r w:rsidRPr="00081D59" w:rsidR="00C601DA">
        <w:rPr>
          <w:sz w:val="24"/>
          <w:szCs w:val="24"/>
        </w:rPr>
        <w:t xml:space="preserve"> года между ИП Диденко С.Н. и </w:t>
      </w:r>
      <w:r w:rsidRPr="00081D59" w:rsidR="00C601DA">
        <w:rPr>
          <w:sz w:val="24"/>
          <w:szCs w:val="24"/>
        </w:rPr>
        <w:t>Горяиновым</w:t>
      </w:r>
      <w:r w:rsidRPr="00081D59" w:rsidR="00C601DA">
        <w:rPr>
          <w:sz w:val="24"/>
          <w:szCs w:val="24"/>
        </w:rPr>
        <w:t xml:space="preserve"> А.Г. был заключен договор проката скутера </w:t>
      </w:r>
      <w:r w:rsidRPr="00081D59" w:rsidR="00C601DA">
        <w:rPr>
          <w:rFonts w:eastAsia="Impact"/>
          <w:sz w:val="24"/>
          <w:szCs w:val="24"/>
        </w:rPr>
        <w:t>№</w:t>
      </w:r>
      <w:r w:rsidR="007F04B7">
        <w:rPr>
          <w:rFonts w:eastAsia="Impact"/>
          <w:sz w:val="24"/>
          <w:szCs w:val="24"/>
        </w:rPr>
        <w:t>НОМЕР</w:t>
      </w:r>
      <w:r w:rsidRPr="00081D59" w:rsidR="00C601DA">
        <w:rPr>
          <w:rFonts w:eastAsia="Impact"/>
          <w:sz w:val="24"/>
          <w:szCs w:val="24"/>
        </w:rPr>
        <w:t>.</w:t>
      </w:r>
      <w:r w:rsidRPr="00081D59" w:rsidR="00C601DA">
        <w:rPr>
          <w:sz w:val="24"/>
          <w:szCs w:val="24"/>
        </w:rPr>
        <w:t xml:space="preserve"> В соответствии с п.1.1. Договора арендодатель предоставляет Арендатору за обусловленную договором плату транспортное средство, именуемое в дальнейшем «Скутер», характеристики которого указаны в п.1.2. Договора во временное владение и пользование (прокат). </w:t>
      </w:r>
      <w:r w:rsidRPr="00081D59" w:rsidR="00C601DA">
        <w:rPr>
          <w:sz w:val="24"/>
          <w:szCs w:val="24"/>
          <w:lang w:bidi="ru-RU"/>
        </w:rPr>
        <w:t>Согласно п.1.3. Договора арендодатель предоставляет арендатору скутер в исправном состоянии и без повреждений внешних частей корпуса по Акту приема - передачи (Приложение №1). Акт приема - передачи является неотъемлемой частью настоящего договора. Согласно п.7.2. договора скутер должен быть возвращен арендодателю в том состоянии, в котором арендатор его получил.</w:t>
      </w:r>
      <w:r w:rsidRPr="00081D59" w:rsidR="00C601DA">
        <w:rPr>
          <w:sz w:val="24"/>
          <w:szCs w:val="24"/>
        </w:rPr>
        <w:t xml:space="preserve"> </w:t>
      </w:r>
      <w:r w:rsidRPr="00081D59" w:rsidR="00C601DA">
        <w:rPr>
          <w:sz w:val="24"/>
          <w:szCs w:val="24"/>
          <w:lang w:bidi="ru-RU"/>
        </w:rPr>
        <w:t xml:space="preserve">При возврате 03 августа 2019 года арендатором арендодателю скутера были обнаружены существенные повреждения деталей, элементов и узлов. В связи с чем, просит взыскать с ответчика </w:t>
      </w:r>
      <w:r w:rsidRPr="00081D59">
        <w:rPr>
          <w:iCs/>
          <w:sz w:val="24"/>
          <w:szCs w:val="24"/>
        </w:rPr>
        <w:t xml:space="preserve">сумму ущерба в размере </w:t>
      </w:r>
      <w:r w:rsidRPr="00081D59" w:rsidR="00CD79F7">
        <w:rPr>
          <w:iCs/>
          <w:sz w:val="24"/>
          <w:szCs w:val="24"/>
        </w:rPr>
        <w:t>9258,00</w:t>
      </w:r>
      <w:r w:rsidRPr="00081D59">
        <w:rPr>
          <w:iCs/>
          <w:sz w:val="24"/>
          <w:szCs w:val="24"/>
        </w:rPr>
        <w:t xml:space="preserve"> рублей, связанного с восстановительным ремонтом; расходы по проведению экспертизы в размере 2500,00 рублей; расходы в связи с простоем и ремонтом транспортного средства в размере 10000,00 рублей; расходы по оплате юридических услуг в размере 9000,00 рублей, расходы по оплате государственной пошлины в размере </w:t>
      </w:r>
      <w:r w:rsidRPr="00081D59" w:rsidR="00CD79F7">
        <w:rPr>
          <w:iCs/>
          <w:sz w:val="24"/>
          <w:szCs w:val="24"/>
        </w:rPr>
        <w:t>927,74</w:t>
      </w:r>
      <w:r w:rsidRPr="00081D59">
        <w:rPr>
          <w:iCs/>
          <w:sz w:val="24"/>
          <w:szCs w:val="24"/>
        </w:rPr>
        <w:t xml:space="preserve"> рубля, расходы по копированию материалов в размере </w:t>
      </w:r>
      <w:r w:rsidRPr="00081D59" w:rsidR="00CD79F7">
        <w:rPr>
          <w:iCs/>
          <w:sz w:val="24"/>
          <w:szCs w:val="24"/>
        </w:rPr>
        <w:t>1132,00</w:t>
      </w:r>
      <w:r w:rsidRPr="00081D59">
        <w:rPr>
          <w:iCs/>
          <w:sz w:val="24"/>
          <w:szCs w:val="24"/>
        </w:rPr>
        <w:t xml:space="preserve">,00 рублей, расходы по отправке копии искового заявления в размере </w:t>
      </w:r>
      <w:r w:rsidRPr="00081D59" w:rsidR="00CD79F7">
        <w:rPr>
          <w:iCs/>
          <w:sz w:val="24"/>
          <w:szCs w:val="24"/>
        </w:rPr>
        <w:t>114</w:t>
      </w:r>
      <w:r w:rsidRPr="00081D59">
        <w:rPr>
          <w:iCs/>
          <w:sz w:val="24"/>
          <w:szCs w:val="24"/>
        </w:rPr>
        <w:t>,00 рублей.</w:t>
      </w:r>
      <w:r w:rsidRPr="00081D59" w:rsidR="00C601DA">
        <w:rPr>
          <w:iCs/>
          <w:sz w:val="24"/>
          <w:szCs w:val="24"/>
        </w:rPr>
        <w:t xml:space="preserve"> </w:t>
      </w:r>
    </w:p>
    <w:p w:rsidR="00666523" w:rsidRPr="00081D59" w:rsidP="00081D59">
      <w:pPr>
        <w:autoSpaceDE w:val="0"/>
        <w:autoSpaceDN w:val="0"/>
        <w:adjustRightInd w:val="0"/>
        <w:ind w:firstLine="567"/>
        <w:jc w:val="both"/>
        <w:rPr>
          <w:sz w:val="24"/>
          <w:szCs w:val="24"/>
          <w:lang w:bidi="ru-RU"/>
        </w:rPr>
      </w:pPr>
      <w:r w:rsidRPr="00081D59">
        <w:rPr>
          <w:sz w:val="24"/>
          <w:szCs w:val="24"/>
        </w:rPr>
        <w:t xml:space="preserve">Истец Диденко С.Н. в судебное заседание не явился, о дне и времени извещен надлежащим образом, </w:t>
      </w:r>
      <w:r w:rsidRPr="00081D59">
        <w:rPr>
          <w:sz w:val="24"/>
          <w:szCs w:val="24"/>
        </w:rPr>
        <w:t>представил</w:t>
      </w:r>
      <w:r w:rsidRPr="00081D59">
        <w:rPr>
          <w:sz w:val="24"/>
          <w:szCs w:val="24"/>
        </w:rPr>
        <w:t xml:space="preserve"> ходатайство о рассмотрении дела в его отсутствие.</w:t>
      </w:r>
    </w:p>
    <w:p w:rsidR="00666523" w:rsidRPr="00081D59" w:rsidP="00081D59">
      <w:pPr>
        <w:ind w:firstLine="567"/>
        <w:jc w:val="both"/>
        <w:rPr>
          <w:rFonts w:eastAsia="Calibri"/>
          <w:sz w:val="24"/>
          <w:szCs w:val="24"/>
          <w:lang w:eastAsia="en-US"/>
        </w:rPr>
      </w:pPr>
      <w:r w:rsidRPr="00081D59">
        <w:rPr>
          <w:sz w:val="24"/>
          <w:szCs w:val="24"/>
        </w:rPr>
        <w:t xml:space="preserve">Ответчик </w:t>
      </w:r>
      <w:r w:rsidRPr="00081D59">
        <w:rPr>
          <w:sz w:val="24"/>
          <w:szCs w:val="24"/>
        </w:rPr>
        <w:t>Горяинов</w:t>
      </w:r>
      <w:r w:rsidRPr="00081D59">
        <w:rPr>
          <w:sz w:val="24"/>
          <w:szCs w:val="24"/>
        </w:rPr>
        <w:t xml:space="preserve"> А.Г. </w:t>
      </w:r>
      <w:r w:rsidRPr="00081D59">
        <w:rPr>
          <w:rFonts w:eastAsia="Calibri"/>
          <w:sz w:val="24"/>
          <w:szCs w:val="24"/>
          <w:lang w:eastAsia="en-US"/>
        </w:rPr>
        <w:t>в судебное заседание не явился, извещен надлежащим образом, причин неявки не сообщил, об отложении слушания дела не ходатайствовал.</w:t>
      </w:r>
    </w:p>
    <w:p w:rsidR="00666523" w:rsidRPr="00081D59" w:rsidP="00081D59">
      <w:pPr>
        <w:ind w:firstLine="567"/>
        <w:jc w:val="both"/>
        <w:rPr>
          <w:rFonts w:eastAsia="Calibri"/>
          <w:sz w:val="24"/>
          <w:szCs w:val="24"/>
          <w:lang w:eastAsia="en-US"/>
        </w:rPr>
      </w:pPr>
      <w:r w:rsidRPr="00081D59">
        <w:rPr>
          <w:iCs/>
          <w:sz w:val="24"/>
          <w:szCs w:val="24"/>
        </w:rPr>
        <w:t>Поскольку участие в судебном заседании является правом, а не обязанностью лица, участвующего в деле, но каждому гарантируется право на рассмотрение дела в разумные сроки, суд, руководствуясь ст.</w:t>
      </w:r>
      <w:hyperlink r:id="rId4" w:tgtFrame="_blank" w:tooltip="ГПК РФ &gt;  Раздел II. Производство в суде первой инстанции &gt; Подраздел II. &lt;span class=" w:history="1">
        <w:r w:rsidRPr="00081D59">
          <w:rPr>
            <w:iCs/>
            <w:sz w:val="24"/>
            <w:szCs w:val="24"/>
          </w:rPr>
          <w:t>167 ГПК РФ</w:t>
        </w:r>
      </w:hyperlink>
      <w:r w:rsidRPr="00081D59">
        <w:rPr>
          <w:iCs/>
          <w:sz w:val="24"/>
          <w:szCs w:val="24"/>
        </w:rPr>
        <w:t>, считает возможным рассмотреть дело при данной явке, в отсутствие неявившихся лиц. </w:t>
      </w:r>
    </w:p>
    <w:p w:rsidR="00571E17" w:rsidRPr="00081D59" w:rsidP="00081D59">
      <w:pPr>
        <w:ind w:firstLine="567"/>
        <w:jc w:val="both"/>
        <w:rPr>
          <w:rFonts w:eastAsia="Calibri"/>
          <w:sz w:val="24"/>
          <w:szCs w:val="24"/>
          <w:lang w:eastAsia="en-US"/>
        </w:rPr>
      </w:pPr>
      <w:r w:rsidRPr="00081D59">
        <w:rPr>
          <w:sz w:val="24"/>
          <w:szCs w:val="24"/>
        </w:rPr>
        <w:t xml:space="preserve">Исследовав материалы дела и представленные доказательства </w:t>
      </w:r>
      <w:r w:rsidRPr="00081D59">
        <w:rPr>
          <w:rFonts w:eastAsia="MS Mincho"/>
          <w:sz w:val="24"/>
          <w:szCs w:val="24"/>
        </w:rPr>
        <w:t xml:space="preserve">оценив эти доказательства с учетом требований закона об их допустимости, относимости и </w:t>
      </w:r>
      <w:r w:rsidRPr="00081D59">
        <w:rPr>
          <w:rFonts w:eastAsia="MS Mincho"/>
          <w:sz w:val="24"/>
          <w:szCs w:val="24"/>
        </w:rPr>
        <w:t>достоверности</w:t>
      </w:r>
      <w:r w:rsidRPr="00081D59">
        <w:rPr>
          <w:rFonts w:eastAsia="MS Mincho"/>
          <w:sz w:val="24"/>
          <w:szCs w:val="24"/>
        </w:rPr>
        <w:t xml:space="preserve"> как в отдельности, так и их взаимной связи в совокупности, а установленные судом обстоятельства с учетом характера правоотношений сторон и их значимости для правильного разрешения спора, суд приходит к следующему.</w:t>
      </w:r>
    </w:p>
    <w:p w:rsidR="00666523" w:rsidRPr="00081D59" w:rsidP="00081D59">
      <w:pPr>
        <w:ind w:firstLine="567"/>
        <w:jc w:val="both"/>
        <w:rPr>
          <w:sz w:val="24"/>
          <w:szCs w:val="24"/>
        </w:rPr>
      </w:pPr>
      <w:r w:rsidRPr="00081D59">
        <w:rPr>
          <w:sz w:val="24"/>
          <w:szCs w:val="24"/>
        </w:rPr>
        <w:t>В соответствии со статьей 56 Гражданского процессуального кодекса Российской Федерации, содержание которой следует рассматривать в контексте с положениями пункта 3 статьи 123 Конституции Российской Федерации и статьи 12 Гражданского процессуального кодекса Российской Федерации, закрепляющими принцип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требований и возражений, если</w:t>
      </w:r>
      <w:r w:rsidRPr="00081D59">
        <w:rPr>
          <w:sz w:val="24"/>
          <w:szCs w:val="24"/>
        </w:rPr>
        <w:t xml:space="preserve"> иное не предусмотрено федеральным законом.</w:t>
      </w:r>
    </w:p>
    <w:p w:rsidR="00571E17" w:rsidRPr="00081D59" w:rsidP="00081D59">
      <w:pPr>
        <w:ind w:firstLine="567"/>
        <w:jc w:val="both"/>
        <w:rPr>
          <w:sz w:val="24"/>
          <w:szCs w:val="24"/>
        </w:rPr>
      </w:pPr>
      <w:r w:rsidRPr="00081D59">
        <w:rPr>
          <w:iCs/>
          <w:sz w:val="24"/>
          <w:szCs w:val="24"/>
        </w:rPr>
        <w:t xml:space="preserve">Как установлено судом и следует из материалов дела </w:t>
      </w:r>
      <w:r w:rsidRPr="00081D59" w:rsidR="00767B5D">
        <w:rPr>
          <w:sz w:val="24"/>
          <w:szCs w:val="24"/>
        </w:rPr>
        <w:t>ИП Диденко С.Н.</w:t>
      </w:r>
      <w:r w:rsidRPr="00081D59">
        <w:rPr>
          <w:sz w:val="24"/>
          <w:szCs w:val="24"/>
        </w:rPr>
        <w:t xml:space="preserve"> является собственником транспортного средства (скутера) марки </w:t>
      </w:r>
      <w:r w:rsidR="007F04B7">
        <w:rPr>
          <w:sz w:val="24"/>
          <w:szCs w:val="24"/>
        </w:rPr>
        <w:t>иарка</w:t>
      </w:r>
      <w:r w:rsidRPr="00081D59">
        <w:rPr>
          <w:sz w:val="24"/>
          <w:szCs w:val="24"/>
        </w:rPr>
        <w:t xml:space="preserve">, </w:t>
      </w:r>
      <w:r w:rsidRPr="00081D59" w:rsidR="00666523">
        <w:rPr>
          <w:sz w:val="24"/>
          <w:szCs w:val="24"/>
        </w:rPr>
        <w:t>белого</w:t>
      </w:r>
      <w:r w:rsidRPr="00081D59">
        <w:rPr>
          <w:sz w:val="24"/>
          <w:szCs w:val="24"/>
        </w:rPr>
        <w:t xml:space="preserve"> цвета, </w:t>
      </w:r>
      <w:r w:rsidR="007F04B7">
        <w:rPr>
          <w:sz w:val="24"/>
          <w:szCs w:val="24"/>
        </w:rPr>
        <w:t>год</w:t>
      </w:r>
      <w:r w:rsidRPr="00081D59">
        <w:rPr>
          <w:sz w:val="24"/>
          <w:szCs w:val="24"/>
        </w:rPr>
        <w:t xml:space="preserve"> года выпуска, </w:t>
      </w:r>
      <w:r w:rsidRPr="00081D59">
        <w:rPr>
          <w:sz w:val="24"/>
          <w:szCs w:val="24"/>
          <w:lang w:val="en-US"/>
        </w:rPr>
        <w:t>VIN</w:t>
      </w:r>
      <w:r w:rsidRPr="00081D59">
        <w:rPr>
          <w:sz w:val="24"/>
          <w:szCs w:val="24"/>
        </w:rPr>
        <w:t xml:space="preserve"> </w:t>
      </w:r>
      <w:r w:rsidR="007F04B7">
        <w:rPr>
          <w:sz w:val="24"/>
          <w:szCs w:val="24"/>
        </w:rPr>
        <w:t>номер</w:t>
      </w:r>
      <w:r w:rsidRPr="00081D59">
        <w:rPr>
          <w:sz w:val="24"/>
          <w:szCs w:val="24"/>
        </w:rPr>
        <w:t xml:space="preserve">, объем двигателя – </w:t>
      </w:r>
      <w:r w:rsidR="007F04B7">
        <w:rPr>
          <w:sz w:val="24"/>
          <w:szCs w:val="24"/>
        </w:rPr>
        <w:t>х</w:t>
      </w:r>
      <w:r w:rsidRPr="00081D59">
        <w:rPr>
          <w:sz w:val="24"/>
          <w:szCs w:val="24"/>
        </w:rPr>
        <w:t xml:space="preserve"> куб. Право собственности </w:t>
      </w:r>
      <w:r w:rsidRPr="00081D59" w:rsidR="00767B5D">
        <w:rPr>
          <w:sz w:val="24"/>
          <w:szCs w:val="24"/>
        </w:rPr>
        <w:t>Диденко С.Н.</w:t>
      </w:r>
      <w:r w:rsidRPr="00081D59">
        <w:rPr>
          <w:sz w:val="24"/>
          <w:szCs w:val="24"/>
        </w:rPr>
        <w:t xml:space="preserve"> возникло на основании договора купли-продажи транспортного средства (номерного агрегата) </w:t>
      </w:r>
      <w:r w:rsidRPr="00081D59">
        <w:rPr>
          <w:sz w:val="24"/>
          <w:szCs w:val="24"/>
        </w:rPr>
        <w:t>от</w:t>
      </w:r>
      <w:r w:rsidRPr="00081D59">
        <w:rPr>
          <w:sz w:val="24"/>
          <w:szCs w:val="24"/>
        </w:rPr>
        <w:t xml:space="preserve"> </w:t>
      </w:r>
      <w:r w:rsidR="007F04B7">
        <w:rPr>
          <w:sz w:val="24"/>
          <w:szCs w:val="24"/>
        </w:rPr>
        <w:t>дата</w:t>
      </w:r>
      <w:r w:rsidRPr="00081D59">
        <w:rPr>
          <w:sz w:val="24"/>
          <w:szCs w:val="24"/>
        </w:rPr>
        <w:t xml:space="preserve"> </w:t>
      </w:r>
      <w:r w:rsidRPr="00081D59" w:rsidR="00767B5D">
        <w:rPr>
          <w:sz w:val="24"/>
          <w:szCs w:val="24"/>
        </w:rPr>
        <w:t>г</w:t>
      </w:r>
      <w:r w:rsidRPr="00081D59">
        <w:rPr>
          <w:sz w:val="24"/>
          <w:szCs w:val="24"/>
        </w:rPr>
        <w:t>ода №</w:t>
      </w:r>
      <w:r w:rsidR="007F04B7">
        <w:rPr>
          <w:sz w:val="24"/>
          <w:szCs w:val="24"/>
        </w:rPr>
        <w:t>номер</w:t>
      </w:r>
      <w:r w:rsidRPr="00081D59">
        <w:rPr>
          <w:sz w:val="24"/>
          <w:szCs w:val="24"/>
        </w:rPr>
        <w:t>.</w:t>
      </w:r>
    </w:p>
    <w:p w:rsidR="00571E17" w:rsidRPr="00081D59" w:rsidP="00081D59">
      <w:pPr>
        <w:ind w:firstLine="567"/>
        <w:jc w:val="both"/>
        <w:rPr>
          <w:sz w:val="24"/>
          <w:szCs w:val="24"/>
        </w:rPr>
      </w:pPr>
      <w:r>
        <w:rPr>
          <w:sz w:val="24"/>
          <w:szCs w:val="24"/>
        </w:rPr>
        <w:t>дата</w:t>
      </w:r>
      <w:r w:rsidRPr="00081D59">
        <w:rPr>
          <w:sz w:val="24"/>
          <w:szCs w:val="24"/>
        </w:rPr>
        <w:t xml:space="preserve"> года между </w:t>
      </w:r>
      <w:r w:rsidRPr="00081D59" w:rsidR="00767B5D">
        <w:rPr>
          <w:sz w:val="24"/>
          <w:szCs w:val="24"/>
        </w:rPr>
        <w:t xml:space="preserve">ИП </w:t>
      </w:r>
      <w:r w:rsidRPr="00081D59">
        <w:rPr>
          <w:sz w:val="24"/>
          <w:szCs w:val="24"/>
        </w:rPr>
        <w:t>Диденко С</w:t>
      </w:r>
      <w:r w:rsidRPr="00081D59" w:rsidR="00767B5D">
        <w:rPr>
          <w:sz w:val="24"/>
          <w:szCs w:val="24"/>
        </w:rPr>
        <w:t>.</w:t>
      </w:r>
      <w:r w:rsidRPr="00081D59">
        <w:rPr>
          <w:sz w:val="24"/>
          <w:szCs w:val="24"/>
        </w:rPr>
        <w:t>Н</w:t>
      </w:r>
      <w:r w:rsidRPr="00081D59" w:rsidR="00767B5D">
        <w:rPr>
          <w:sz w:val="24"/>
          <w:szCs w:val="24"/>
        </w:rPr>
        <w:t xml:space="preserve">. </w:t>
      </w:r>
      <w:r w:rsidRPr="00081D59">
        <w:rPr>
          <w:sz w:val="24"/>
          <w:szCs w:val="24"/>
        </w:rPr>
        <w:t xml:space="preserve">и </w:t>
      </w:r>
      <w:r w:rsidRPr="00081D59" w:rsidR="00666523">
        <w:rPr>
          <w:sz w:val="24"/>
          <w:szCs w:val="24"/>
        </w:rPr>
        <w:t>Горяиновым</w:t>
      </w:r>
      <w:r w:rsidRPr="00081D59" w:rsidR="00666523">
        <w:rPr>
          <w:sz w:val="24"/>
          <w:szCs w:val="24"/>
        </w:rPr>
        <w:t xml:space="preserve"> А.Г. </w:t>
      </w:r>
      <w:r w:rsidRPr="00081D59">
        <w:rPr>
          <w:sz w:val="24"/>
          <w:szCs w:val="24"/>
        </w:rPr>
        <w:t>был заключен договор проката скутера №</w:t>
      </w:r>
      <w:r>
        <w:rPr>
          <w:sz w:val="24"/>
          <w:szCs w:val="24"/>
        </w:rPr>
        <w:t>НОМЕР</w:t>
      </w:r>
      <w:r w:rsidRPr="00081D59">
        <w:rPr>
          <w:sz w:val="24"/>
          <w:szCs w:val="24"/>
        </w:rPr>
        <w:t>.</w:t>
      </w:r>
    </w:p>
    <w:p w:rsidR="00571E17" w:rsidRPr="00081D59" w:rsidP="00081D59">
      <w:pPr>
        <w:ind w:firstLine="567"/>
        <w:jc w:val="both"/>
        <w:rPr>
          <w:sz w:val="24"/>
          <w:szCs w:val="24"/>
        </w:rPr>
      </w:pPr>
      <w:r w:rsidRPr="00081D59">
        <w:rPr>
          <w:sz w:val="24"/>
          <w:szCs w:val="24"/>
        </w:rPr>
        <w:t>Согласно пунктам 1.1-1.2. Д</w:t>
      </w:r>
      <w:r w:rsidRPr="00081D59">
        <w:rPr>
          <w:sz w:val="24"/>
          <w:szCs w:val="24"/>
        </w:rPr>
        <w:t>оговора арендодатель предоставляет за обусловленную плату транспортное средство во временное пользование и владение (прокат) с приведенными выше характеристиками.</w:t>
      </w:r>
    </w:p>
    <w:p w:rsidR="0066140E" w:rsidRPr="00081D59" w:rsidP="00081D59">
      <w:pPr>
        <w:ind w:firstLine="567"/>
        <w:jc w:val="both"/>
        <w:rPr>
          <w:sz w:val="24"/>
          <w:szCs w:val="24"/>
        </w:rPr>
      </w:pPr>
      <w:r w:rsidRPr="00081D59">
        <w:rPr>
          <w:sz w:val="24"/>
          <w:szCs w:val="24"/>
        </w:rPr>
        <w:t>Согласно пунктам 1.3-1.4, 1.6 Д</w:t>
      </w:r>
      <w:r w:rsidRPr="00081D59" w:rsidR="00571E17">
        <w:rPr>
          <w:sz w:val="24"/>
          <w:szCs w:val="24"/>
        </w:rPr>
        <w:t xml:space="preserve">оговора арендодатель предоставляет арендатору скутер в исправном состоянии и без повреждений внешних частей корпуса по акту приема-передачи, являющегося неотъемлемой частью указанного договора, в свою очередь арендатор, подписав указанный акт, подтверждает, что скутер в исправном состоянии, указанное транспортное средство передается в прокат под залог денежных средств в размере 5000 рублей. </w:t>
      </w:r>
    </w:p>
    <w:p w:rsidR="0066140E" w:rsidRPr="00081D59" w:rsidP="00081D59">
      <w:pPr>
        <w:ind w:firstLine="567"/>
        <w:jc w:val="both"/>
        <w:rPr>
          <w:sz w:val="24"/>
          <w:szCs w:val="24"/>
        </w:rPr>
      </w:pPr>
      <w:r w:rsidRPr="00081D59">
        <w:rPr>
          <w:sz w:val="24"/>
          <w:szCs w:val="24"/>
          <w:lang w:bidi="ru-RU"/>
        </w:rPr>
        <w:t>Согласно п.7.2. договора скутер должен быть возвращен арендодателю в том состоянии, в котором арендатор его получил.</w:t>
      </w:r>
    </w:p>
    <w:p w:rsidR="00571E17" w:rsidRPr="00081D59" w:rsidP="00081D59">
      <w:pPr>
        <w:ind w:firstLine="567"/>
        <w:jc w:val="both"/>
        <w:rPr>
          <w:sz w:val="24"/>
          <w:szCs w:val="24"/>
        </w:rPr>
      </w:pPr>
      <w:r w:rsidRPr="00081D59">
        <w:rPr>
          <w:sz w:val="24"/>
          <w:szCs w:val="24"/>
        </w:rPr>
        <w:t>В соответствии с п.</w:t>
      </w:r>
      <w:r w:rsidRPr="00081D59">
        <w:rPr>
          <w:sz w:val="24"/>
          <w:szCs w:val="24"/>
        </w:rPr>
        <w:t xml:space="preserve">2.3.3, 2.3.6 </w:t>
      </w:r>
      <w:r w:rsidRPr="00081D59" w:rsidR="00666523">
        <w:rPr>
          <w:sz w:val="24"/>
          <w:szCs w:val="24"/>
        </w:rPr>
        <w:t xml:space="preserve">Договора </w:t>
      </w:r>
      <w:r w:rsidRPr="00081D59">
        <w:rPr>
          <w:sz w:val="24"/>
          <w:szCs w:val="24"/>
        </w:rPr>
        <w:t xml:space="preserve">арендатор обязан нести дополнительные расходы, связанные с эксплуатацией скутера, в том числе расходы на ГСМ, расходы по компенсации вреда причиненного жизни и здоровью, имуществу третьих лиц, возникшего в результате дорожно-транспортного происшествия по вине арендатора и/или при нарушении правил дорожного движения арендатором, а также содержать скутер в полной исправности. </w:t>
      </w:r>
    </w:p>
    <w:p w:rsidR="0066140E" w:rsidRPr="00081D59" w:rsidP="00081D59">
      <w:pPr>
        <w:ind w:firstLine="567"/>
        <w:jc w:val="both"/>
        <w:rPr>
          <w:sz w:val="24"/>
          <w:szCs w:val="24"/>
        </w:rPr>
      </w:pPr>
      <w:r w:rsidRPr="00081D59">
        <w:rPr>
          <w:sz w:val="24"/>
          <w:szCs w:val="24"/>
        </w:rPr>
        <w:t>В силу п.</w:t>
      </w:r>
      <w:r w:rsidRPr="00081D59" w:rsidR="00666523">
        <w:rPr>
          <w:sz w:val="24"/>
          <w:szCs w:val="24"/>
        </w:rPr>
        <w:t>2.3.7 настоящего Д</w:t>
      </w:r>
      <w:r w:rsidRPr="00081D59" w:rsidR="00571E17">
        <w:rPr>
          <w:sz w:val="24"/>
          <w:szCs w:val="24"/>
        </w:rPr>
        <w:t xml:space="preserve">оговора арендатор обязан возместить арендодателю стоимость ремонта скутера (его деталей) согласно приложению №2 к договору. При этом арендодатель соглашается, что ремонт скутера может быть произведен только самим арендодателем либо третьими лицами, привлеченными арендодателем. </w:t>
      </w:r>
    </w:p>
    <w:p w:rsidR="0066140E" w:rsidRPr="00081D59" w:rsidP="00081D59">
      <w:pPr>
        <w:ind w:firstLine="567"/>
        <w:jc w:val="both"/>
        <w:rPr>
          <w:sz w:val="24"/>
          <w:szCs w:val="24"/>
        </w:rPr>
      </w:pPr>
      <w:r w:rsidRPr="00081D59">
        <w:rPr>
          <w:sz w:val="24"/>
          <w:szCs w:val="24"/>
          <w:lang w:bidi="ru-RU"/>
        </w:rPr>
        <w:t xml:space="preserve">В соответствии с п.1.4. Договора арендатор, подписав Акт приема - передачи подтверждает, что скутер в исправном состоянии и соответствует условиям договора. </w:t>
      </w:r>
    </w:p>
    <w:p w:rsidR="00571E17" w:rsidRPr="00081D59" w:rsidP="00081D59">
      <w:pPr>
        <w:autoSpaceDE w:val="0"/>
        <w:autoSpaceDN w:val="0"/>
        <w:adjustRightInd w:val="0"/>
        <w:ind w:firstLine="567"/>
        <w:jc w:val="both"/>
        <w:rPr>
          <w:iCs/>
          <w:sz w:val="24"/>
          <w:szCs w:val="24"/>
        </w:rPr>
      </w:pPr>
      <w:r w:rsidRPr="00081D59">
        <w:rPr>
          <w:sz w:val="24"/>
          <w:szCs w:val="24"/>
        </w:rPr>
        <w:t>В соответс</w:t>
      </w:r>
      <w:r w:rsidRPr="00081D59" w:rsidR="00666523">
        <w:rPr>
          <w:sz w:val="24"/>
          <w:szCs w:val="24"/>
        </w:rPr>
        <w:t>твии с пунктами 3.1.1. и 3.1.2 Д</w:t>
      </w:r>
      <w:r w:rsidRPr="00081D59">
        <w:rPr>
          <w:sz w:val="24"/>
          <w:szCs w:val="24"/>
        </w:rPr>
        <w:t xml:space="preserve">оговора транспортное средство выдано </w:t>
      </w:r>
      <w:r w:rsidRPr="00081D59" w:rsidR="009F1EB8">
        <w:rPr>
          <w:sz w:val="24"/>
          <w:szCs w:val="24"/>
        </w:rPr>
        <w:t>02</w:t>
      </w:r>
      <w:r w:rsidRPr="00081D59" w:rsidR="00767B5D">
        <w:rPr>
          <w:sz w:val="24"/>
          <w:szCs w:val="24"/>
        </w:rPr>
        <w:t xml:space="preserve"> августа</w:t>
      </w:r>
      <w:r w:rsidRPr="00081D59">
        <w:rPr>
          <w:sz w:val="24"/>
          <w:szCs w:val="24"/>
        </w:rPr>
        <w:t xml:space="preserve"> 201</w:t>
      </w:r>
      <w:r w:rsidRPr="00081D59" w:rsidR="00767B5D">
        <w:rPr>
          <w:sz w:val="24"/>
          <w:szCs w:val="24"/>
        </w:rPr>
        <w:t xml:space="preserve">9 года в </w:t>
      </w:r>
      <w:r w:rsidRPr="00081D59" w:rsidR="009F1EB8">
        <w:rPr>
          <w:sz w:val="24"/>
          <w:szCs w:val="24"/>
        </w:rPr>
        <w:t>19</w:t>
      </w:r>
      <w:r w:rsidRPr="00081D59" w:rsidR="00767B5D">
        <w:rPr>
          <w:sz w:val="24"/>
          <w:szCs w:val="24"/>
        </w:rPr>
        <w:t xml:space="preserve"> часов </w:t>
      </w:r>
      <w:r w:rsidRPr="00081D59" w:rsidR="009F1EB8">
        <w:rPr>
          <w:sz w:val="24"/>
          <w:szCs w:val="24"/>
        </w:rPr>
        <w:t>33</w:t>
      </w:r>
      <w:r w:rsidRPr="00081D59">
        <w:rPr>
          <w:sz w:val="24"/>
          <w:szCs w:val="24"/>
        </w:rPr>
        <w:t xml:space="preserve"> минут</w:t>
      </w:r>
      <w:r w:rsidRPr="00081D59" w:rsidR="009F1EB8">
        <w:rPr>
          <w:sz w:val="24"/>
          <w:szCs w:val="24"/>
        </w:rPr>
        <w:t>ы</w:t>
      </w:r>
      <w:r w:rsidRPr="00081D59">
        <w:rPr>
          <w:sz w:val="24"/>
          <w:szCs w:val="24"/>
        </w:rPr>
        <w:t xml:space="preserve">, срок возврата установлен – </w:t>
      </w:r>
      <w:r w:rsidRPr="00081D59" w:rsidR="009F1EB8">
        <w:rPr>
          <w:sz w:val="24"/>
          <w:szCs w:val="24"/>
        </w:rPr>
        <w:t>03</w:t>
      </w:r>
      <w:r w:rsidRPr="00081D59" w:rsidR="00767B5D">
        <w:rPr>
          <w:sz w:val="24"/>
          <w:szCs w:val="24"/>
        </w:rPr>
        <w:t xml:space="preserve"> августа</w:t>
      </w:r>
      <w:r w:rsidRPr="00081D59">
        <w:rPr>
          <w:sz w:val="24"/>
          <w:szCs w:val="24"/>
        </w:rPr>
        <w:t xml:space="preserve"> 201</w:t>
      </w:r>
      <w:r w:rsidRPr="00081D59" w:rsidR="00767B5D">
        <w:rPr>
          <w:sz w:val="24"/>
          <w:szCs w:val="24"/>
        </w:rPr>
        <w:t xml:space="preserve">9 года </w:t>
      </w:r>
      <w:r w:rsidRPr="00081D59" w:rsidR="009F1EB8">
        <w:rPr>
          <w:sz w:val="24"/>
          <w:szCs w:val="24"/>
        </w:rPr>
        <w:t>19</w:t>
      </w:r>
      <w:r w:rsidRPr="00081D59" w:rsidR="00767B5D">
        <w:rPr>
          <w:sz w:val="24"/>
          <w:szCs w:val="24"/>
        </w:rPr>
        <w:t xml:space="preserve"> часов </w:t>
      </w:r>
      <w:r w:rsidRPr="00081D59" w:rsidR="009F1EB8">
        <w:rPr>
          <w:sz w:val="24"/>
          <w:szCs w:val="24"/>
        </w:rPr>
        <w:t>33</w:t>
      </w:r>
      <w:r w:rsidRPr="00081D59">
        <w:rPr>
          <w:sz w:val="24"/>
          <w:szCs w:val="24"/>
        </w:rPr>
        <w:t xml:space="preserve"> минут</w:t>
      </w:r>
      <w:r w:rsidRPr="00081D59" w:rsidR="009F1EB8">
        <w:rPr>
          <w:sz w:val="24"/>
          <w:szCs w:val="24"/>
        </w:rPr>
        <w:t>ы</w:t>
      </w:r>
      <w:r w:rsidRPr="00081D59">
        <w:rPr>
          <w:sz w:val="24"/>
          <w:szCs w:val="24"/>
        </w:rPr>
        <w:t>.</w:t>
      </w:r>
    </w:p>
    <w:p w:rsidR="00DC2E8E" w:rsidRPr="00081D59" w:rsidP="00081D59">
      <w:pPr>
        <w:ind w:firstLine="567"/>
        <w:jc w:val="both"/>
        <w:rPr>
          <w:sz w:val="24"/>
          <w:szCs w:val="24"/>
          <w:lang w:bidi="ru-RU"/>
        </w:rPr>
      </w:pPr>
      <w:r w:rsidRPr="00081D59">
        <w:rPr>
          <w:sz w:val="24"/>
          <w:szCs w:val="24"/>
          <w:lang w:bidi="ru-RU"/>
        </w:rPr>
        <w:t xml:space="preserve">На основании п.2.3.10. Договора в случае повреждения деталей и элементов скутера, подлежащих ремонту (царапины и потёртости любого рода, трещины, сколы, за исключением отмеченных при выдаче скутера арендатору), находящегося во владении и пользовании арендатора, арендатор обязуется </w:t>
      </w:r>
      <w:r w:rsidRPr="00081D59">
        <w:rPr>
          <w:sz w:val="24"/>
          <w:szCs w:val="24"/>
          <w:lang w:bidi="ru-RU"/>
        </w:rPr>
        <w:t>оплатить стоимость поврежденных</w:t>
      </w:r>
      <w:r w:rsidRPr="00081D59">
        <w:rPr>
          <w:sz w:val="24"/>
          <w:szCs w:val="24"/>
          <w:lang w:bidi="ru-RU"/>
        </w:rPr>
        <w:t xml:space="preserve"> деталей согласно Приложению №2 к настоящему договору. </w:t>
      </w:r>
    </w:p>
    <w:p w:rsidR="00DC2E8E" w:rsidRPr="00081D59" w:rsidP="00081D59">
      <w:pPr>
        <w:ind w:firstLine="567"/>
        <w:jc w:val="both"/>
        <w:rPr>
          <w:sz w:val="24"/>
          <w:szCs w:val="24"/>
          <w:lang w:bidi="ru-RU"/>
        </w:rPr>
      </w:pPr>
      <w:r w:rsidRPr="00081D59">
        <w:rPr>
          <w:sz w:val="24"/>
          <w:szCs w:val="24"/>
          <w:lang w:bidi="ru-RU"/>
        </w:rPr>
        <w:t xml:space="preserve">На основании п.4.2. Договора стоимость комплектующих (деталей) скутера указана в Приложении №2 настоящего договора. Арендатор выражает согласие компенсировать стоимость утраченных/повреждённых комплектующих скутера (деталей скутера) согласно стоимости, указанной в Приложении №2. </w:t>
      </w:r>
    </w:p>
    <w:p w:rsidR="00DC2E8E" w:rsidRPr="00081D59" w:rsidP="00081D59">
      <w:pPr>
        <w:ind w:firstLine="567"/>
        <w:jc w:val="both"/>
        <w:rPr>
          <w:sz w:val="24"/>
          <w:szCs w:val="24"/>
          <w:lang w:bidi="ru-RU"/>
        </w:rPr>
      </w:pPr>
      <w:r w:rsidRPr="00081D59">
        <w:rPr>
          <w:sz w:val="24"/>
          <w:szCs w:val="24"/>
          <w:lang w:bidi="ru-RU"/>
        </w:rPr>
        <w:t xml:space="preserve">В соответствии с п.5.4. договора в случае гибели, хищения или причинения вреда скутеру арендатор возмещает арендодателю все расходы, связанные с причинением вреда или утратой скутера. </w:t>
      </w:r>
    </w:p>
    <w:p w:rsidR="00DC2E8E" w:rsidRPr="00081D59" w:rsidP="00081D59">
      <w:pPr>
        <w:ind w:firstLine="567"/>
        <w:jc w:val="both"/>
        <w:rPr>
          <w:sz w:val="24"/>
          <w:szCs w:val="24"/>
          <w:lang w:bidi="ru-RU"/>
        </w:rPr>
      </w:pPr>
      <w:r w:rsidRPr="00081D59">
        <w:rPr>
          <w:sz w:val="24"/>
          <w:szCs w:val="24"/>
          <w:lang w:bidi="ru-RU"/>
        </w:rPr>
        <w:t xml:space="preserve">Согласно п.5.1.2. договора в случае нанесения повреждений скутеру, из суммы залога удерживается стоимость ремонта. В случае если стоимость ремонта превышает размер залога, арендатор обязан возместить арендодателю денежную сумму, превышающую размер залога исходя из цен, указанных в Приложении №2 при возврате скутера арендодателю. </w:t>
      </w:r>
    </w:p>
    <w:p w:rsidR="00DC2E8E" w:rsidRPr="00081D59" w:rsidP="00081D59">
      <w:pPr>
        <w:ind w:firstLine="567"/>
        <w:jc w:val="both"/>
        <w:rPr>
          <w:sz w:val="24"/>
          <w:szCs w:val="24"/>
          <w:lang w:bidi="ru-RU"/>
        </w:rPr>
      </w:pPr>
      <w:r w:rsidRPr="00081D59">
        <w:rPr>
          <w:sz w:val="24"/>
          <w:szCs w:val="24"/>
          <w:lang w:bidi="ru-RU"/>
        </w:rPr>
        <w:t>Согласно п.5.5. договора арендатор несет ответственность перед арендодателем в объеме, указанном в настоящем договоре, а также за счёт залога.</w:t>
      </w:r>
    </w:p>
    <w:p w:rsidR="00081D59" w:rsidRPr="00081D59" w:rsidP="00081D59">
      <w:pPr>
        <w:ind w:firstLine="567"/>
        <w:jc w:val="both"/>
        <w:rPr>
          <w:sz w:val="24"/>
          <w:szCs w:val="24"/>
        </w:rPr>
      </w:pPr>
      <w:r>
        <w:rPr>
          <w:sz w:val="24"/>
          <w:szCs w:val="24"/>
        </w:rPr>
        <w:t>дата</w:t>
      </w:r>
      <w:r w:rsidRPr="00081D59">
        <w:rPr>
          <w:sz w:val="24"/>
          <w:szCs w:val="24"/>
        </w:rPr>
        <w:t xml:space="preserve"> года транспортное средство было возвращено истцу, о чем составлен акт приема передачи, согласно которому возвращенный скутер имел ряд неисправностей по установленному сторонами перечню: №№ 1 (крыло переднее, передняя часть, 1200 рублей), 2 (пластик задний верхний боковой, 1900 рублей), 4 (пластик под фару, 1800 рублей), 5 (пластик передний боковой, 1600 рублей), 6 (пластик передний центральный – 1600 рублей), 8 (пластик руля передний</w:t>
      </w:r>
      <w:r w:rsidRPr="00081D59">
        <w:rPr>
          <w:sz w:val="24"/>
          <w:szCs w:val="24"/>
        </w:rPr>
        <w:t xml:space="preserve"> верхний, 1600 рублей), 9 (пластик фары, 1900 рублей), 36 (резонатор глушителя, 2200 рублей), 50 (пластик нижний, 2300 рублей), 56 (хомут резонатора, 500 рублей), стоимость </w:t>
      </w:r>
      <w:r w:rsidRPr="00081D59">
        <w:rPr>
          <w:sz w:val="24"/>
          <w:szCs w:val="24"/>
        </w:rPr>
        <w:t>которых</w:t>
      </w:r>
      <w:r w:rsidRPr="00081D59">
        <w:rPr>
          <w:sz w:val="24"/>
          <w:szCs w:val="24"/>
        </w:rPr>
        <w:t xml:space="preserve"> в общем составляла 17500,00 рублей. Указанный акт  подписан </w:t>
      </w:r>
      <w:r w:rsidRPr="00081D59">
        <w:rPr>
          <w:sz w:val="24"/>
          <w:szCs w:val="24"/>
        </w:rPr>
        <w:t>Горяиновым</w:t>
      </w:r>
      <w:r w:rsidRPr="00081D59">
        <w:rPr>
          <w:sz w:val="24"/>
          <w:szCs w:val="24"/>
        </w:rPr>
        <w:t xml:space="preserve"> А.Г.</w:t>
      </w:r>
    </w:p>
    <w:p w:rsidR="00081D59" w:rsidRPr="00081D59" w:rsidP="00081D59">
      <w:pPr>
        <w:ind w:firstLine="567"/>
        <w:jc w:val="both"/>
        <w:rPr>
          <w:sz w:val="24"/>
          <w:szCs w:val="24"/>
        </w:rPr>
      </w:pPr>
      <w:r w:rsidRPr="00081D59">
        <w:rPr>
          <w:sz w:val="24"/>
          <w:szCs w:val="24"/>
        </w:rPr>
        <w:t xml:space="preserve">В виду наличия указанных неисправностей дальнейшая эксплуатация данного транспортного средства была невозможна, арендодатель вынужден был осуществить его ремонт. </w:t>
      </w:r>
    </w:p>
    <w:p w:rsidR="00571E17" w:rsidRPr="00081D59" w:rsidP="00081D59">
      <w:pPr>
        <w:ind w:firstLine="567"/>
        <w:jc w:val="both"/>
        <w:rPr>
          <w:sz w:val="24"/>
          <w:szCs w:val="24"/>
        </w:rPr>
      </w:pPr>
      <w:r>
        <w:rPr>
          <w:sz w:val="24"/>
          <w:szCs w:val="24"/>
        </w:rPr>
        <w:t>дата</w:t>
      </w:r>
      <w:r w:rsidRPr="00081D59">
        <w:rPr>
          <w:sz w:val="24"/>
          <w:szCs w:val="24"/>
        </w:rPr>
        <w:t xml:space="preserve"> года между </w:t>
      </w:r>
      <w:r w:rsidRPr="00081D59" w:rsidR="00CF5F78">
        <w:rPr>
          <w:sz w:val="24"/>
          <w:szCs w:val="24"/>
        </w:rPr>
        <w:t>ИП Диденко С.Н.</w:t>
      </w:r>
      <w:r w:rsidRPr="00081D59">
        <w:rPr>
          <w:sz w:val="24"/>
          <w:szCs w:val="24"/>
        </w:rPr>
        <w:t xml:space="preserve"> </w:t>
      </w:r>
      <w:r w:rsidRPr="00081D59">
        <w:rPr>
          <w:sz w:val="24"/>
          <w:szCs w:val="24"/>
        </w:rPr>
        <w:t>и ООО</w:t>
      </w:r>
      <w:r w:rsidRPr="00081D59">
        <w:rPr>
          <w:sz w:val="24"/>
          <w:szCs w:val="24"/>
        </w:rPr>
        <w:t xml:space="preserve"> «</w:t>
      </w:r>
      <w:r>
        <w:rPr>
          <w:sz w:val="24"/>
          <w:szCs w:val="24"/>
        </w:rPr>
        <w:t>название</w:t>
      </w:r>
      <w:r w:rsidRPr="00081D59">
        <w:rPr>
          <w:sz w:val="24"/>
          <w:szCs w:val="24"/>
        </w:rPr>
        <w:t>» заключен договор №</w:t>
      </w:r>
      <w:r w:rsidRPr="00081D59" w:rsidR="00B44354">
        <w:rPr>
          <w:sz w:val="24"/>
          <w:szCs w:val="24"/>
        </w:rPr>
        <w:t>286</w:t>
      </w:r>
      <w:r w:rsidRPr="00081D59">
        <w:rPr>
          <w:sz w:val="24"/>
          <w:szCs w:val="24"/>
        </w:rPr>
        <w:t xml:space="preserve"> на выполнение </w:t>
      </w:r>
      <w:r w:rsidRPr="00081D59">
        <w:rPr>
          <w:sz w:val="24"/>
          <w:szCs w:val="24"/>
        </w:rPr>
        <w:t>автоэкспертных</w:t>
      </w:r>
      <w:r w:rsidRPr="00081D59">
        <w:rPr>
          <w:sz w:val="24"/>
          <w:szCs w:val="24"/>
        </w:rPr>
        <w:t xml:space="preserve"> работ, стоимость работ по указанному договору составила 2500 рублей.</w:t>
      </w:r>
    </w:p>
    <w:p w:rsidR="00571E17" w:rsidRPr="00081D59" w:rsidP="00081D59">
      <w:pPr>
        <w:ind w:firstLine="567"/>
        <w:jc w:val="both"/>
        <w:rPr>
          <w:sz w:val="24"/>
          <w:szCs w:val="24"/>
        </w:rPr>
      </w:pPr>
      <w:r w:rsidRPr="00081D59">
        <w:rPr>
          <w:sz w:val="24"/>
          <w:szCs w:val="24"/>
        </w:rPr>
        <w:t>Согласно экспертному заключению №</w:t>
      </w:r>
      <w:r w:rsidR="007F04B7">
        <w:rPr>
          <w:sz w:val="24"/>
          <w:szCs w:val="24"/>
        </w:rPr>
        <w:t>номер</w:t>
      </w:r>
      <w:r w:rsidRPr="00081D59">
        <w:rPr>
          <w:sz w:val="24"/>
          <w:szCs w:val="24"/>
        </w:rPr>
        <w:t xml:space="preserve"> </w:t>
      </w:r>
      <w:r w:rsidRPr="00081D59">
        <w:rPr>
          <w:sz w:val="24"/>
          <w:szCs w:val="24"/>
        </w:rPr>
        <w:t>от</w:t>
      </w:r>
      <w:r w:rsidRPr="00081D59">
        <w:rPr>
          <w:sz w:val="24"/>
          <w:szCs w:val="24"/>
        </w:rPr>
        <w:t xml:space="preserve"> </w:t>
      </w:r>
      <w:r w:rsidR="007F04B7">
        <w:rPr>
          <w:sz w:val="24"/>
          <w:szCs w:val="24"/>
        </w:rPr>
        <w:t>дата</w:t>
      </w:r>
      <w:r w:rsidRPr="00081D59">
        <w:rPr>
          <w:sz w:val="24"/>
          <w:szCs w:val="24"/>
        </w:rPr>
        <w:t xml:space="preserve"> года стоимость восстановления поврежденного транспортного средства марки </w:t>
      </w:r>
      <w:r w:rsidR="007F04B7">
        <w:rPr>
          <w:sz w:val="24"/>
          <w:szCs w:val="24"/>
        </w:rPr>
        <w:t>марка</w:t>
      </w:r>
      <w:r w:rsidRPr="00081D59">
        <w:rPr>
          <w:sz w:val="24"/>
          <w:szCs w:val="24"/>
        </w:rPr>
        <w:t xml:space="preserve"> без учета износа заменяемых деталей составила </w:t>
      </w:r>
      <w:r w:rsidRPr="00081D59" w:rsidR="00B44354">
        <w:rPr>
          <w:sz w:val="24"/>
          <w:szCs w:val="24"/>
        </w:rPr>
        <w:t>14258</w:t>
      </w:r>
      <w:r w:rsidRPr="00081D59">
        <w:rPr>
          <w:sz w:val="24"/>
          <w:szCs w:val="24"/>
        </w:rPr>
        <w:t>,</w:t>
      </w:r>
      <w:r w:rsidRPr="00081D59" w:rsidR="00BF3F25">
        <w:rPr>
          <w:sz w:val="24"/>
          <w:szCs w:val="24"/>
        </w:rPr>
        <w:t>00</w:t>
      </w:r>
      <w:r w:rsidRPr="00081D59">
        <w:rPr>
          <w:sz w:val="24"/>
          <w:szCs w:val="24"/>
        </w:rPr>
        <w:t xml:space="preserve"> рубл</w:t>
      </w:r>
      <w:r w:rsidRPr="00081D59" w:rsidR="00BF3F25">
        <w:rPr>
          <w:sz w:val="24"/>
          <w:szCs w:val="24"/>
        </w:rPr>
        <w:t>ей</w:t>
      </w:r>
      <w:r w:rsidRPr="00081D59">
        <w:rPr>
          <w:sz w:val="24"/>
          <w:szCs w:val="24"/>
        </w:rPr>
        <w:t xml:space="preserve">, а с учетом износа – </w:t>
      </w:r>
      <w:r w:rsidRPr="00081D59" w:rsidR="00B44354">
        <w:rPr>
          <w:sz w:val="24"/>
          <w:szCs w:val="24"/>
        </w:rPr>
        <w:t>13186,02</w:t>
      </w:r>
      <w:r w:rsidRPr="00081D59" w:rsidR="00BF3F25">
        <w:rPr>
          <w:sz w:val="24"/>
          <w:szCs w:val="24"/>
        </w:rPr>
        <w:t xml:space="preserve"> </w:t>
      </w:r>
      <w:r w:rsidRPr="00081D59">
        <w:rPr>
          <w:sz w:val="24"/>
          <w:szCs w:val="24"/>
        </w:rPr>
        <w:t>рубл</w:t>
      </w:r>
      <w:r w:rsidRPr="00081D59" w:rsidR="00BF3F25">
        <w:rPr>
          <w:sz w:val="24"/>
          <w:szCs w:val="24"/>
        </w:rPr>
        <w:t>ей</w:t>
      </w:r>
      <w:r w:rsidRPr="00081D59">
        <w:rPr>
          <w:sz w:val="24"/>
          <w:szCs w:val="24"/>
        </w:rPr>
        <w:t>.</w:t>
      </w:r>
    </w:p>
    <w:p w:rsidR="00BF3F25" w:rsidRPr="00081D59" w:rsidP="00081D59">
      <w:pPr>
        <w:ind w:firstLine="567"/>
        <w:jc w:val="both"/>
        <w:rPr>
          <w:sz w:val="24"/>
          <w:szCs w:val="24"/>
        </w:rPr>
      </w:pPr>
      <w:r>
        <w:rPr>
          <w:sz w:val="24"/>
          <w:szCs w:val="24"/>
        </w:rPr>
        <w:t>дата</w:t>
      </w:r>
      <w:r w:rsidRPr="00081D59">
        <w:rPr>
          <w:sz w:val="24"/>
          <w:szCs w:val="24"/>
        </w:rPr>
        <w:t xml:space="preserve"> года Диденко С.Н. в адрес </w:t>
      </w:r>
      <w:r w:rsidRPr="00081D59" w:rsidR="00B44354">
        <w:rPr>
          <w:sz w:val="24"/>
          <w:szCs w:val="24"/>
        </w:rPr>
        <w:t>Горяинова</w:t>
      </w:r>
      <w:r w:rsidRPr="00081D59" w:rsidR="00B44354">
        <w:rPr>
          <w:sz w:val="24"/>
          <w:szCs w:val="24"/>
        </w:rPr>
        <w:t xml:space="preserve"> А.Г. </w:t>
      </w:r>
      <w:r w:rsidRPr="00081D59">
        <w:rPr>
          <w:sz w:val="24"/>
          <w:szCs w:val="24"/>
        </w:rPr>
        <w:t>направлена досудебная претензия.</w:t>
      </w:r>
    </w:p>
    <w:p w:rsidR="00571E17" w:rsidRPr="00081D59" w:rsidP="00081D59">
      <w:pPr>
        <w:ind w:firstLine="567"/>
        <w:jc w:val="both"/>
        <w:rPr>
          <w:sz w:val="24"/>
          <w:szCs w:val="24"/>
        </w:rPr>
      </w:pPr>
      <w:r w:rsidRPr="00081D59">
        <w:rPr>
          <w:sz w:val="24"/>
          <w:szCs w:val="24"/>
        </w:rPr>
        <w:t>В соответствии с п.</w:t>
      </w:r>
      <w:r w:rsidRPr="00081D59">
        <w:rPr>
          <w:sz w:val="24"/>
          <w:szCs w:val="24"/>
        </w:rPr>
        <w:t>2 ст.629 Гражданского кодекса Российской Федерации,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571E17" w:rsidRPr="00081D59" w:rsidP="00081D59">
      <w:pPr>
        <w:ind w:firstLine="567"/>
        <w:jc w:val="both"/>
        <w:rPr>
          <w:sz w:val="24"/>
          <w:szCs w:val="24"/>
        </w:rPr>
      </w:pPr>
      <w:r w:rsidRPr="00081D59">
        <w:rPr>
          <w:sz w:val="24"/>
          <w:szCs w:val="24"/>
        </w:rPr>
        <w:t xml:space="preserve"> Согласно п.</w:t>
      </w:r>
      <w:r w:rsidRPr="00081D59">
        <w:rPr>
          <w:sz w:val="24"/>
          <w:szCs w:val="24"/>
        </w:rPr>
        <w:t>1 ст.1064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571E17" w:rsidRPr="00081D59" w:rsidP="00081D59">
      <w:pPr>
        <w:ind w:firstLine="567"/>
        <w:jc w:val="both"/>
        <w:rPr>
          <w:sz w:val="24"/>
          <w:szCs w:val="24"/>
        </w:rPr>
      </w:pPr>
      <w:r w:rsidRPr="00081D59">
        <w:rPr>
          <w:sz w:val="24"/>
          <w:szCs w:val="24"/>
        </w:rPr>
        <w:t>В ст.</w:t>
      </w:r>
      <w:r w:rsidRPr="00081D59">
        <w:rPr>
          <w:sz w:val="24"/>
          <w:szCs w:val="24"/>
        </w:rPr>
        <w:t>1082 Гражданского кодекса Российской Федерации указано, что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w:t>
      </w:r>
    </w:p>
    <w:p w:rsidR="00571E17" w:rsidRPr="00081D59" w:rsidP="00081D59">
      <w:pPr>
        <w:ind w:firstLine="567"/>
        <w:jc w:val="both"/>
        <w:rPr>
          <w:sz w:val="24"/>
          <w:szCs w:val="24"/>
        </w:rPr>
      </w:pPr>
      <w:r w:rsidRPr="00081D59">
        <w:rPr>
          <w:sz w:val="24"/>
          <w:szCs w:val="24"/>
        </w:rPr>
        <w:t>Согласно ст.</w:t>
      </w:r>
      <w:r w:rsidRPr="00081D59">
        <w:rPr>
          <w:sz w:val="24"/>
          <w:szCs w:val="24"/>
        </w:rPr>
        <w:t xml:space="preserve">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w:t>
      </w:r>
      <w:r w:rsidRPr="00081D59">
        <w:rPr>
          <w:sz w:val="24"/>
          <w:szCs w:val="24"/>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BF3F25" w:rsidRPr="00081D59" w:rsidP="00081D59">
      <w:pPr>
        <w:ind w:firstLine="567"/>
        <w:jc w:val="both"/>
        <w:rPr>
          <w:sz w:val="24"/>
          <w:szCs w:val="24"/>
        </w:rPr>
      </w:pPr>
      <w:r w:rsidRPr="00081D59">
        <w:rPr>
          <w:sz w:val="24"/>
          <w:szCs w:val="24"/>
        </w:rPr>
        <w:t xml:space="preserve">Как уже указывалось выше, в акте приема-передачи (возврата) </w:t>
      </w:r>
      <w:r w:rsidRPr="00081D59">
        <w:rPr>
          <w:sz w:val="24"/>
          <w:szCs w:val="24"/>
        </w:rPr>
        <w:t>от</w:t>
      </w:r>
      <w:r w:rsidRPr="00081D59">
        <w:rPr>
          <w:sz w:val="24"/>
          <w:szCs w:val="24"/>
        </w:rPr>
        <w:t xml:space="preserve"> </w:t>
      </w:r>
      <w:r w:rsidR="007F04B7">
        <w:rPr>
          <w:sz w:val="24"/>
          <w:szCs w:val="24"/>
        </w:rPr>
        <w:t>дата</w:t>
      </w:r>
      <w:r w:rsidRPr="00081D59">
        <w:rPr>
          <w:sz w:val="24"/>
          <w:szCs w:val="24"/>
        </w:rPr>
        <w:t xml:space="preserve"> года (Приложение №3), который является неотъемлемой частью договора проката указанного скутера, возвращенный скутер имел ряд неисправностей, при этом ответчик </w:t>
      </w:r>
      <w:r w:rsidRPr="00081D59">
        <w:rPr>
          <w:sz w:val="24"/>
          <w:szCs w:val="24"/>
        </w:rPr>
        <w:t>подписал указанный акт.</w:t>
      </w:r>
    </w:p>
    <w:p w:rsidR="00571E17" w:rsidRPr="00081D59" w:rsidP="00081D59">
      <w:pPr>
        <w:ind w:firstLine="567"/>
        <w:jc w:val="both"/>
        <w:rPr>
          <w:sz w:val="24"/>
          <w:szCs w:val="24"/>
        </w:rPr>
      </w:pPr>
      <w:r w:rsidRPr="00081D59">
        <w:rPr>
          <w:sz w:val="24"/>
          <w:szCs w:val="24"/>
        </w:rPr>
        <w:t xml:space="preserve">При этом судом учитывается, что </w:t>
      </w:r>
      <w:r w:rsidRPr="00081D59">
        <w:rPr>
          <w:sz w:val="24"/>
          <w:szCs w:val="24"/>
        </w:rPr>
        <w:t xml:space="preserve">подписав приложение №2 ответчик и </w:t>
      </w:r>
      <w:r w:rsidRPr="00081D59" w:rsidR="00BF3F25">
        <w:rPr>
          <w:sz w:val="24"/>
          <w:szCs w:val="24"/>
        </w:rPr>
        <w:t xml:space="preserve">Диденко С.Н. </w:t>
      </w:r>
      <w:r w:rsidRPr="00081D59">
        <w:rPr>
          <w:sz w:val="24"/>
          <w:szCs w:val="24"/>
        </w:rPr>
        <w:t>пришли к соглашению</w:t>
      </w:r>
      <w:r w:rsidRPr="00081D59">
        <w:rPr>
          <w:sz w:val="24"/>
          <w:szCs w:val="24"/>
        </w:rPr>
        <w:t xml:space="preserve"> о стоимости деталей и запчастей в случае их возможного повреждения при эксплуатации транспортного средства.</w:t>
      </w:r>
    </w:p>
    <w:p w:rsidR="00571E17" w:rsidRPr="00081D59" w:rsidP="00081D59">
      <w:pPr>
        <w:ind w:firstLine="567"/>
        <w:jc w:val="both"/>
        <w:rPr>
          <w:sz w:val="24"/>
          <w:szCs w:val="24"/>
        </w:rPr>
      </w:pPr>
      <w:r w:rsidRPr="00081D59">
        <w:rPr>
          <w:sz w:val="24"/>
          <w:szCs w:val="24"/>
        </w:rPr>
        <w:t xml:space="preserve">Как уже указывалось выше, </w:t>
      </w:r>
      <w:r w:rsidR="007F04B7">
        <w:rPr>
          <w:sz w:val="24"/>
          <w:szCs w:val="24"/>
        </w:rPr>
        <w:t>дата</w:t>
      </w:r>
      <w:r w:rsidRPr="00081D59">
        <w:rPr>
          <w:sz w:val="24"/>
          <w:szCs w:val="24"/>
        </w:rPr>
        <w:t xml:space="preserve"> года, между </w:t>
      </w:r>
      <w:r w:rsidRPr="00081D59" w:rsidR="00BF3F25">
        <w:rPr>
          <w:sz w:val="24"/>
          <w:szCs w:val="24"/>
        </w:rPr>
        <w:t xml:space="preserve">ИП Диденко С.Н. </w:t>
      </w:r>
      <w:r w:rsidRPr="00081D59" w:rsidR="00BF3F25">
        <w:rPr>
          <w:sz w:val="24"/>
          <w:szCs w:val="24"/>
        </w:rPr>
        <w:t xml:space="preserve">и </w:t>
      </w:r>
      <w:r w:rsidRPr="00081D59">
        <w:rPr>
          <w:sz w:val="24"/>
          <w:szCs w:val="24"/>
        </w:rPr>
        <w:t>ООО</w:t>
      </w:r>
      <w:r w:rsidRPr="00081D59">
        <w:rPr>
          <w:sz w:val="24"/>
          <w:szCs w:val="24"/>
        </w:rPr>
        <w:t xml:space="preserve"> «</w:t>
      </w:r>
      <w:r w:rsidR="007F04B7">
        <w:rPr>
          <w:sz w:val="24"/>
          <w:szCs w:val="24"/>
        </w:rPr>
        <w:t>название</w:t>
      </w:r>
      <w:r w:rsidRPr="00081D59">
        <w:rPr>
          <w:sz w:val="24"/>
          <w:szCs w:val="24"/>
        </w:rPr>
        <w:t>» подписан договор №</w:t>
      </w:r>
      <w:r w:rsidR="007F04B7">
        <w:rPr>
          <w:sz w:val="24"/>
          <w:szCs w:val="24"/>
        </w:rPr>
        <w:t>номер</w:t>
      </w:r>
      <w:r w:rsidRPr="00081D59">
        <w:rPr>
          <w:sz w:val="24"/>
          <w:szCs w:val="24"/>
        </w:rPr>
        <w:t xml:space="preserve"> на выполнение </w:t>
      </w:r>
      <w:r w:rsidRPr="00081D59">
        <w:rPr>
          <w:sz w:val="24"/>
          <w:szCs w:val="24"/>
        </w:rPr>
        <w:t>автоэкспертных</w:t>
      </w:r>
      <w:r w:rsidRPr="00081D59">
        <w:rPr>
          <w:sz w:val="24"/>
          <w:szCs w:val="24"/>
        </w:rPr>
        <w:t xml:space="preserve"> работ. Осмотр транспортного средства во исполнение указанного договора осуществлен экспертной организацией </w:t>
      </w:r>
      <w:r w:rsidR="007F04B7">
        <w:rPr>
          <w:sz w:val="24"/>
          <w:szCs w:val="24"/>
        </w:rPr>
        <w:t xml:space="preserve">дата </w:t>
      </w:r>
      <w:r w:rsidRPr="00081D59">
        <w:rPr>
          <w:sz w:val="24"/>
          <w:szCs w:val="24"/>
        </w:rPr>
        <w:t>года, о чем составлен акт осмотра №</w:t>
      </w:r>
      <w:r w:rsidR="007F04B7">
        <w:rPr>
          <w:sz w:val="24"/>
          <w:szCs w:val="24"/>
        </w:rPr>
        <w:t>номер</w:t>
      </w:r>
      <w:r w:rsidRPr="00081D59">
        <w:rPr>
          <w:sz w:val="24"/>
          <w:szCs w:val="24"/>
        </w:rPr>
        <w:t>, в котором зафиксирован ряд повреждени</w:t>
      </w:r>
      <w:r w:rsidRPr="00081D59" w:rsidR="004C7102">
        <w:rPr>
          <w:sz w:val="24"/>
          <w:szCs w:val="24"/>
        </w:rPr>
        <w:t>й</w:t>
      </w:r>
      <w:r w:rsidRPr="00081D59">
        <w:rPr>
          <w:sz w:val="24"/>
          <w:szCs w:val="24"/>
        </w:rPr>
        <w:t xml:space="preserve"> спорного транспортного средства.</w:t>
      </w:r>
    </w:p>
    <w:p w:rsidR="00571E17" w:rsidRPr="00081D59" w:rsidP="00081D59">
      <w:pPr>
        <w:ind w:firstLine="567"/>
        <w:jc w:val="both"/>
        <w:rPr>
          <w:sz w:val="24"/>
          <w:szCs w:val="24"/>
        </w:rPr>
      </w:pPr>
      <w:r w:rsidRPr="00081D59">
        <w:rPr>
          <w:sz w:val="24"/>
          <w:szCs w:val="24"/>
        </w:rPr>
        <w:t xml:space="preserve">Согласно экспертному заключению </w:t>
      </w:r>
      <w:r w:rsidRPr="00081D59" w:rsidR="00B44354">
        <w:rPr>
          <w:sz w:val="24"/>
          <w:szCs w:val="24"/>
        </w:rPr>
        <w:t>№</w:t>
      </w:r>
      <w:r w:rsidR="007F04B7">
        <w:rPr>
          <w:sz w:val="24"/>
          <w:szCs w:val="24"/>
        </w:rPr>
        <w:t>номер</w:t>
      </w:r>
      <w:r w:rsidRPr="00081D59" w:rsidR="00B44354">
        <w:rPr>
          <w:sz w:val="24"/>
          <w:szCs w:val="24"/>
        </w:rPr>
        <w:t xml:space="preserve"> </w:t>
      </w:r>
      <w:r w:rsidRPr="00081D59" w:rsidR="00B44354">
        <w:rPr>
          <w:sz w:val="24"/>
          <w:szCs w:val="24"/>
        </w:rPr>
        <w:t>от</w:t>
      </w:r>
      <w:r w:rsidRPr="00081D59" w:rsidR="00B44354">
        <w:rPr>
          <w:sz w:val="24"/>
          <w:szCs w:val="24"/>
        </w:rPr>
        <w:t xml:space="preserve"> </w:t>
      </w:r>
      <w:r w:rsidR="007F04B7">
        <w:rPr>
          <w:sz w:val="24"/>
          <w:szCs w:val="24"/>
        </w:rPr>
        <w:t>дата</w:t>
      </w:r>
      <w:r w:rsidRPr="00081D59" w:rsidR="00B44354">
        <w:rPr>
          <w:sz w:val="24"/>
          <w:szCs w:val="24"/>
        </w:rPr>
        <w:t xml:space="preserve"> года стоимость восстановления поврежденного транспортного средства марки </w:t>
      </w:r>
      <w:r w:rsidR="007F04B7">
        <w:rPr>
          <w:sz w:val="24"/>
          <w:szCs w:val="24"/>
        </w:rPr>
        <w:t>марка</w:t>
      </w:r>
      <w:r w:rsidRPr="00081D59" w:rsidR="00B44354">
        <w:rPr>
          <w:sz w:val="24"/>
          <w:szCs w:val="24"/>
        </w:rPr>
        <w:t xml:space="preserve"> без учета износа заменяемых деталей составила 14258,00 рублей, а с учетом износа – 13186,02 рублей</w:t>
      </w:r>
      <w:r w:rsidRPr="00081D59" w:rsidR="004C7102">
        <w:rPr>
          <w:sz w:val="24"/>
          <w:szCs w:val="24"/>
        </w:rPr>
        <w:t>.</w:t>
      </w:r>
    </w:p>
    <w:p w:rsidR="00571E17" w:rsidRPr="00081D59" w:rsidP="00081D59">
      <w:pPr>
        <w:ind w:firstLine="567"/>
        <w:jc w:val="both"/>
        <w:rPr>
          <w:sz w:val="24"/>
          <w:szCs w:val="24"/>
        </w:rPr>
      </w:pPr>
      <w:r w:rsidRPr="00081D59">
        <w:rPr>
          <w:bCs/>
          <w:sz w:val="24"/>
          <w:szCs w:val="24"/>
        </w:rPr>
        <w:t xml:space="preserve">Названное оценочное заключение изготовлено компетентным специалистом, в соответствии </w:t>
      </w:r>
      <w:r w:rsidRPr="00081D59">
        <w:rPr>
          <w:sz w:val="24"/>
          <w:szCs w:val="24"/>
        </w:rPr>
        <w:t>положением Банка России  от 19.09.2014 г</w:t>
      </w:r>
      <w:r w:rsidRPr="00081D59" w:rsidR="00B44354">
        <w:rPr>
          <w:sz w:val="24"/>
          <w:szCs w:val="24"/>
        </w:rPr>
        <w:t>ода №</w:t>
      </w:r>
      <w:r w:rsidRPr="00081D59">
        <w:rPr>
          <w:sz w:val="24"/>
          <w:szCs w:val="24"/>
        </w:rPr>
        <w:t>432-П «О единой методике определения размера расходов на восстановительный ремонт в отношении поврежденного транспортного средства», заключение выполнено лицом, включённым в государственный реестр экспертов-техников, имеющим соответствующее техническое образование, являющимся членом саморегулируемой организации, застраховавшим свою ответственность, заключение содержат подробную калькуляцию стоимости работ и запчастей.</w:t>
      </w:r>
    </w:p>
    <w:p w:rsidR="00571E17" w:rsidRPr="00081D59" w:rsidP="00081D59">
      <w:pPr>
        <w:ind w:firstLine="567"/>
        <w:jc w:val="both"/>
        <w:rPr>
          <w:sz w:val="24"/>
          <w:szCs w:val="24"/>
        </w:rPr>
      </w:pPr>
      <w:r w:rsidRPr="00081D59">
        <w:rPr>
          <w:sz w:val="24"/>
          <w:szCs w:val="24"/>
        </w:rPr>
        <w:t>Принимая во внимание</w:t>
      </w:r>
      <w:r w:rsidRPr="00081D59" w:rsidR="00081D59">
        <w:rPr>
          <w:sz w:val="24"/>
          <w:szCs w:val="24"/>
        </w:rPr>
        <w:t xml:space="preserve"> отсутствие альтернативных расче</w:t>
      </w:r>
      <w:r w:rsidRPr="00081D59">
        <w:rPr>
          <w:sz w:val="24"/>
          <w:szCs w:val="24"/>
        </w:rPr>
        <w:t>тов ущерба, у суда не</w:t>
      </w:r>
      <w:r w:rsidRPr="00081D59" w:rsidR="00B44354">
        <w:rPr>
          <w:sz w:val="24"/>
          <w:szCs w:val="24"/>
        </w:rPr>
        <w:t>т оснований  не доверять проведе</w:t>
      </w:r>
      <w:r w:rsidRPr="00081D59">
        <w:rPr>
          <w:sz w:val="24"/>
          <w:szCs w:val="24"/>
        </w:rPr>
        <w:t>нному исследованию.</w:t>
      </w:r>
    </w:p>
    <w:p w:rsidR="00571E17" w:rsidRPr="00081D59" w:rsidP="00081D59">
      <w:pPr>
        <w:ind w:firstLine="567"/>
        <w:jc w:val="both"/>
        <w:rPr>
          <w:sz w:val="24"/>
          <w:szCs w:val="24"/>
        </w:rPr>
      </w:pPr>
      <w:r w:rsidRPr="00081D59">
        <w:rPr>
          <w:sz w:val="24"/>
          <w:szCs w:val="24"/>
        </w:rPr>
        <w:t>Согласно тексту Д</w:t>
      </w:r>
      <w:r w:rsidRPr="00081D59">
        <w:rPr>
          <w:sz w:val="24"/>
          <w:szCs w:val="24"/>
        </w:rPr>
        <w:t>оговора, акту приёма-</w:t>
      </w:r>
      <w:r w:rsidRPr="00081D59" w:rsidR="00B44354">
        <w:rPr>
          <w:sz w:val="24"/>
          <w:szCs w:val="24"/>
        </w:rPr>
        <w:t xml:space="preserve">передачи транспортного средства, </w:t>
      </w:r>
      <w:r w:rsidRPr="00081D59">
        <w:rPr>
          <w:sz w:val="24"/>
          <w:szCs w:val="24"/>
        </w:rPr>
        <w:t xml:space="preserve">последнее принято </w:t>
      </w:r>
      <w:r w:rsidRPr="00081D59" w:rsidR="00B44354">
        <w:rPr>
          <w:sz w:val="24"/>
          <w:szCs w:val="24"/>
        </w:rPr>
        <w:t>Горяиновым</w:t>
      </w:r>
      <w:r w:rsidRPr="00081D59" w:rsidR="00B44354">
        <w:rPr>
          <w:sz w:val="24"/>
          <w:szCs w:val="24"/>
        </w:rPr>
        <w:t xml:space="preserve"> А.Г.</w:t>
      </w:r>
      <w:r w:rsidRPr="00081D59">
        <w:rPr>
          <w:sz w:val="24"/>
          <w:szCs w:val="24"/>
        </w:rPr>
        <w:t xml:space="preserve"> без замечаний, ответчик согласился с условиями договора, следовательно, приняв транспортное средство ответчиком признано, что полученный скутер не имеет каких-либо повреждений внешних частей корпуса, находится в исправном состоянии.</w:t>
      </w:r>
    </w:p>
    <w:p w:rsidR="00571E17" w:rsidRPr="00081D59" w:rsidP="00081D59">
      <w:pPr>
        <w:ind w:firstLine="567"/>
        <w:jc w:val="both"/>
        <w:rPr>
          <w:sz w:val="24"/>
          <w:szCs w:val="24"/>
        </w:rPr>
      </w:pPr>
      <w:r w:rsidRPr="00081D59">
        <w:rPr>
          <w:sz w:val="24"/>
          <w:szCs w:val="24"/>
        </w:rPr>
        <w:t>Доказательств эксплуатации транспортного средства иными лицами в период после возвращения, доказательств, опровергающих выводы эксперта, ответчиком не представлено.</w:t>
      </w:r>
    </w:p>
    <w:p w:rsidR="00571E17" w:rsidRPr="00081D59" w:rsidP="00081D59">
      <w:pPr>
        <w:shd w:val="clear" w:color="auto" w:fill="FFFFFF"/>
        <w:ind w:firstLine="567"/>
        <w:jc w:val="both"/>
        <w:rPr>
          <w:sz w:val="24"/>
          <w:szCs w:val="24"/>
        </w:rPr>
      </w:pPr>
      <w:r w:rsidRPr="00081D59">
        <w:rPr>
          <w:sz w:val="24"/>
          <w:szCs w:val="24"/>
        </w:rPr>
        <w:t>Согласно правовой позиции, изложенной в Постановлении Конституционного Суда РФ от 10 марта 2017 года №6-П, в силу закрепленного в статье 15 ГК Российской Федерации принципа полного возмещения причиненных убытков лицо, право которого нарушено, может требовать возмещения расходов, которые оно произвело или должно будет произвести для восстановления нарушенного права, компенсации утраты или повреждения его имущества (реальный ущерб), а также возмещения неполученных</w:t>
      </w:r>
      <w:r w:rsidRPr="00081D59">
        <w:rPr>
          <w:sz w:val="24"/>
          <w:szCs w:val="24"/>
        </w:rPr>
        <w:t xml:space="preserve"> доходов, которые это лицо получило бы при обычных условиях гражданского оборота, если бы его право не было нарушено (упущенная выгода).</w:t>
      </w:r>
    </w:p>
    <w:p w:rsidR="00571E17" w:rsidRPr="00081D59" w:rsidP="00081D59">
      <w:pPr>
        <w:shd w:val="clear" w:color="auto" w:fill="FFFFFF"/>
        <w:ind w:firstLine="567"/>
        <w:jc w:val="both"/>
        <w:rPr>
          <w:sz w:val="24"/>
          <w:szCs w:val="24"/>
        </w:rPr>
      </w:pPr>
      <w:r w:rsidRPr="00081D59">
        <w:rPr>
          <w:sz w:val="24"/>
          <w:szCs w:val="24"/>
        </w:rPr>
        <w:t>Применительно к случаю причинения вреда транспортному средству это означает, что в результате возмещения убытков в полном размере потерпевший должен быть поставлен в положение, в котором он находился бы, если бы его право собственности не было нарушено, т.е. ему должны быть возмещены расходы на полное восстановление эксплуатационных и товарных характеристик поврежденного транспортного средства.</w:t>
      </w:r>
    </w:p>
    <w:p w:rsidR="00571E17" w:rsidRPr="00081D59" w:rsidP="00081D59">
      <w:pPr>
        <w:shd w:val="clear" w:color="auto" w:fill="FFFFFF"/>
        <w:ind w:firstLine="567"/>
        <w:jc w:val="both"/>
        <w:rPr>
          <w:sz w:val="24"/>
          <w:szCs w:val="24"/>
        </w:rPr>
      </w:pPr>
      <w:r w:rsidRPr="00081D59">
        <w:rPr>
          <w:sz w:val="24"/>
          <w:szCs w:val="24"/>
        </w:rPr>
        <w:t>Если для устранения повреждений имущества истца использовались или будут использованы новые материалы, то за исключением случаев, установленных законом или договором, расходы на такое устранение включаются в состав реального ущерба истца полностью, несмотря на то, что стоимость имущества увеличилась или может увеличиться по сравнению с его стоимостью до повреждения. Размер подлежащего выплате возмещения может быть уменьшен, если ответчиком будет доказано или из обстоятельств дела следует с очевидностью, что существует иной более разумный и распространенный в обороте способ исправления таких повреждений подобного имущества.</w:t>
      </w:r>
    </w:p>
    <w:p w:rsidR="00571E17" w:rsidRPr="00081D59" w:rsidP="00081D59">
      <w:pPr>
        <w:shd w:val="clear" w:color="auto" w:fill="FFFFFF"/>
        <w:ind w:firstLine="567"/>
        <w:jc w:val="both"/>
        <w:rPr>
          <w:sz w:val="24"/>
          <w:szCs w:val="24"/>
        </w:rPr>
      </w:pPr>
      <w:r w:rsidRPr="00081D59">
        <w:rPr>
          <w:sz w:val="24"/>
          <w:szCs w:val="24"/>
        </w:rPr>
        <w:t>Согласно разъяснениям</w:t>
      </w:r>
      <w:r w:rsidRPr="00081D59" w:rsidR="001C3C38">
        <w:rPr>
          <w:sz w:val="24"/>
          <w:szCs w:val="24"/>
        </w:rPr>
        <w:t>, изложенным в абзаце втором п.12 П</w:t>
      </w:r>
      <w:r w:rsidRPr="00081D59">
        <w:rPr>
          <w:sz w:val="24"/>
          <w:szCs w:val="24"/>
        </w:rPr>
        <w:t>остановления Пленума Верховного Суда Российской Федерации от 23 и</w:t>
      </w:r>
      <w:r w:rsidRPr="00081D59" w:rsidR="001C3C38">
        <w:rPr>
          <w:sz w:val="24"/>
          <w:szCs w:val="24"/>
        </w:rPr>
        <w:t>юня 2015 года №</w:t>
      </w:r>
      <w:r w:rsidRPr="00081D59">
        <w:rPr>
          <w:sz w:val="24"/>
          <w:szCs w:val="24"/>
        </w:rPr>
        <w:t xml:space="preserve">25 «О применении </w:t>
      </w:r>
      <w:r w:rsidRPr="00081D59">
        <w:rPr>
          <w:sz w:val="24"/>
          <w:szCs w:val="24"/>
        </w:rPr>
        <w:t>судами некоторых положений раздела I части первой Гражданского кодекса Российской Федерации», размер подлежащих возмещению убытков должен быть установлен с разумной степенью до</w:t>
      </w:r>
      <w:r w:rsidRPr="00081D59" w:rsidR="001C3C38">
        <w:rPr>
          <w:sz w:val="24"/>
          <w:szCs w:val="24"/>
        </w:rPr>
        <w:t>стоверности.</w:t>
      </w:r>
      <w:r w:rsidRPr="00081D59" w:rsidR="001C3C38">
        <w:rPr>
          <w:sz w:val="24"/>
          <w:szCs w:val="24"/>
        </w:rPr>
        <w:t xml:space="preserve"> По смыслу п.1 ст.</w:t>
      </w:r>
      <w:r w:rsidRPr="00081D59">
        <w:rPr>
          <w:sz w:val="24"/>
          <w:szCs w:val="24"/>
        </w:rPr>
        <w:t>15 ГК РФ в удовлетворении требования о возмещении убытков не может быть отказано только на том основании, что их точный размер невозможно установить.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w:t>
      </w:r>
    </w:p>
    <w:p w:rsidR="00571E17" w:rsidRPr="00081D59" w:rsidP="00081D59">
      <w:pPr>
        <w:shd w:val="clear" w:color="auto" w:fill="FFFFFF"/>
        <w:ind w:firstLine="567"/>
        <w:jc w:val="both"/>
        <w:rPr>
          <w:sz w:val="24"/>
          <w:szCs w:val="24"/>
        </w:rPr>
      </w:pPr>
      <w:r w:rsidRPr="00081D59">
        <w:rPr>
          <w:sz w:val="24"/>
          <w:szCs w:val="24"/>
        </w:rPr>
        <w:t>Пункт 13 данного П</w:t>
      </w:r>
      <w:r w:rsidRPr="00081D59">
        <w:rPr>
          <w:sz w:val="24"/>
          <w:szCs w:val="24"/>
        </w:rPr>
        <w:t>остановления Пленума Верховного Суда Российской Федерации разъясняет, что при разрешении споров, связанных с возмещением убытков, необходимо иметь в виду, что в состав реального ущерба входят не только фактически понесенные соответствующим лицом расходы, но и расходы, которое это лицо должно будет произвести для восстановления нарушенного права (п. 2 ст. 15 ГК РФ).</w:t>
      </w:r>
    </w:p>
    <w:p w:rsidR="00571E17" w:rsidRPr="00081D59" w:rsidP="00081D59">
      <w:pPr>
        <w:shd w:val="clear" w:color="auto" w:fill="FFFFFF"/>
        <w:ind w:firstLine="567"/>
        <w:jc w:val="both"/>
        <w:rPr>
          <w:sz w:val="24"/>
          <w:szCs w:val="24"/>
        </w:rPr>
      </w:pPr>
      <w:r w:rsidRPr="00081D59">
        <w:rPr>
          <w:sz w:val="24"/>
          <w:szCs w:val="24"/>
        </w:rPr>
        <w:t xml:space="preserve">Иное означало бы, что потерпевший лишался бы возможности возмещения вреда в полном объеме с непосредственного </w:t>
      </w:r>
      <w:r w:rsidRPr="00081D59">
        <w:rPr>
          <w:sz w:val="24"/>
          <w:szCs w:val="24"/>
        </w:rPr>
        <w:t>причинителя</w:t>
      </w:r>
      <w:r w:rsidRPr="00081D59">
        <w:rPr>
          <w:sz w:val="24"/>
          <w:szCs w:val="24"/>
        </w:rPr>
        <w:t xml:space="preserve"> в случае выплаты в пределах страховой суммы страхового возмещения, для целей которой размер стоимости восстановительного ремонта поврежденного транспортного средства определен на основании Единой методики определения размера расходов на восстановительный ремонт в отношении поврежденного транспортного средства с учетом износа подлежащих замене деталей, узлов и агрегатов.</w:t>
      </w:r>
    </w:p>
    <w:p w:rsidR="00571E17" w:rsidRPr="00081D59" w:rsidP="00081D59">
      <w:pPr>
        <w:shd w:val="clear" w:color="auto" w:fill="FFFFFF"/>
        <w:ind w:firstLine="567"/>
        <w:jc w:val="both"/>
        <w:rPr>
          <w:sz w:val="24"/>
          <w:szCs w:val="24"/>
        </w:rPr>
      </w:pPr>
      <w:r w:rsidRPr="00081D59">
        <w:rPr>
          <w:sz w:val="24"/>
          <w:szCs w:val="24"/>
        </w:rPr>
        <w:t>В контексте конституцион</w:t>
      </w:r>
      <w:r w:rsidRPr="00081D59" w:rsidR="001C3C38">
        <w:rPr>
          <w:sz w:val="24"/>
          <w:szCs w:val="24"/>
        </w:rPr>
        <w:t>но-правового предназначения ст.15, п.1 ст.1064, ст.1072 и п.1 ст.</w:t>
      </w:r>
      <w:r w:rsidRPr="00081D59">
        <w:rPr>
          <w:sz w:val="24"/>
          <w:szCs w:val="24"/>
        </w:rPr>
        <w:t xml:space="preserve">1079 ГК РФ Федеральный закон от 25 апреля 2002 </w:t>
      </w:r>
      <w:r w:rsidRPr="00081D59" w:rsidR="001C3C38">
        <w:rPr>
          <w:sz w:val="24"/>
          <w:szCs w:val="24"/>
        </w:rPr>
        <w:t>года</w:t>
      </w:r>
      <w:r w:rsidRPr="00081D59">
        <w:rPr>
          <w:sz w:val="24"/>
          <w:szCs w:val="24"/>
        </w:rPr>
        <w:t xml:space="preserve"> N 40-ФЗ «Об обязательном страховании гражданской ответственности владельцев транспортных средств», как регулирующий иные страховые отношения, и основанная на нем Единая методика определения размера расходов на восстановительный ремонт в отношении поврежденного транспортного средства не могут</w:t>
      </w:r>
      <w:r w:rsidRPr="00081D59">
        <w:rPr>
          <w:sz w:val="24"/>
          <w:szCs w:val="24"/>
        </w:rPr>
        <w:t xml:space="preserve"> рассматриваться в качестве нормативно установленного исключения из общего правила об определении размера убытков в рамках </w:t>
      </w:r>
      <w:r w:rsidRPr="00081D59">
        <w:rPr>
          <w:sz w:val="24"/>
          <w:szCs w:val="24"/>
        </w:rPr>
        <w:t>деликтных</w:t>
      </w:r>
      <w:r w:rsidRPr="00081D59">
        <w:rPr>
          <w:sz w:val="24"/>
          <w:szCs w:val="24"/>
        </w:rPr>
        <w:t xml:space="preserve"> обязательств и, таким образом, не препятствуют учету полной стоимости новых деталей, узлов и агрегатов при определении размера убытков, подлежащих возмещению лицом, причинившим вред.</w:t>
      </w:r>
    </w:p>
    <w:p w:rsidR="00571E17" w:rsidRPr="00081D59" w:rsidP="00081D59">
      <w:pPr>
        <w:shd w:val="clear" w:color="auto" w:fill="FFFFFF"/>
        <w:ind w:firstLine="567"/>
        <w:jc w:val="both"/>
        <w:rPr>
          <w:sz w:val="24"/>
          <w:szCs w:val="24"/>
        </w:rPr>
      </w:pPr>
      <w:r w:rsidRPr="00081D59">
        <w:rPr>
          <w:sz w:val="24"/>
          <w:szCs w:val="24"/>
        </w:rPr>
        <w:t>Таким образом, принцип полного возмещения убытков применительно к случаю повреждения транспортного средства предполагает, что в результате возмещения убытков в полном размере потерпевший должен быть поставлен в положение, в котором он находился бы, если бы его право собственности не было нарушено.</w:t>
      </w:r>
    </w:p>
    <w:p w:rsidR="00917F70" w:rsidRPr="00081D59" w:rsidP="00081D59">
      <w:pPr>
        <w:ind w:firstLine="567"/>
        <w:jc w:val="both"/>
        <w:rPr>
          <w:sz w:val="24"/>
          <w:szCs w:val="24"/>
        </w:rPr>
      </w:pPr>
      <w:r w:rsidRPr="00081D59">
        <w:rPr>
          <w:sz w:val="24"/>
          <w:szCs w:val="24"/>
        </w:rPr>
        <w:t>При таком положении суд полагает необходимым взыскать с ответчика в счет возмещения затрат на восстановительный ремонт 9258,00 рублей (14258,00 рублей – 5000,00 рублей залога).</w:t>
      </w:r>
    </w:p>
    <w:p w:rsidR="00DC2E8E" w:rsidRPr="00081D59" w:rsidP="00081D59">
      <w:pPr>
        <w:ind w:firstLine="567"/>
        <w:jc w:val="both"/>
        <w:rPr>
          <w:sz w:val="24"/>
          <w:szCs w:val="24"/>
        </w:rPr>
      </w:pPr>
      <w:r w:rsidRPr="00081D59">
        <w:rPr>
          <w:sz w:val="24"/>
          <w:szCs w:val="24"/>
        </w:rPr>
        <w:t>Истцом также заявлено о взыскании денежных средств за время простоя.</w:t>
      </w:r>
    </w:p>
    <w:p w:rsidR="00DC2E8E" w:rsidRPr="00081D59" w:rsidP="00081D59">
      <w:pPr>
        <w:ind w:firstLine="567"/>
        <w:jc w:val="both"/>
        <w:rPr>
          <w:sz w:val="24"/>
          <w:szCs w:val="24"/>
          <w:lang w:bidi="ru-RU"/>
        </w:rPr>
      </w:pPr>
      <w:r w:rsidRPr="00081D59">
        <w:rPr>
          <w:sz w:val="24"/>
          <w:szCs w:val="24"/>
          <w:lang w:bidi="ru-RU"/>
        </w:rPr>
        <w:t xml:space="preserve">Согласно п. 2.3.12. Договора в случаях, указанных в п.2.3.9.-2.3.11. арендатор также обязан компенсировать Арендодателю упущенную выгоду в сумме ежедневного тарифа (согласно пункту 3.3.) за каждый день простоя Скутера за все время необходимое для устранения причины простоя, ремонта деталей, их доставки и установки. </w:t>
      </w:r>
    </w:p>
    <w:p w:rsidR="00917F70" w:rsidRPr="00081D59" w:rsidP="00081D59">
      <w:pPr>
        <w:ind w:firstLine="567"/>
        <w:jc w:val="both"/>
        <w:rPr>
          <w:sz w:val="24"/>
          <w:szCs w:val="24"/>
          <w:lang w:bidi="ru-RU"/>
        </w:rPr>
      </w:pPr>
      <w:r w:rsidRPr="00081D59">
        <w:rPr>
          <w:sz w:val="24"/>
          <w:szCs w:val="24"/>
          <w:lang w:bidi="ru-RU"/>
        </w:rPr>
        <w:t xml:space="preserve">В соответствии с п.3.3. Договора арендная плата Скутера за сутки аренды составляет 1000,00 рублей. </w:t>
      </w:r>
    </w:p>
    <w:p w:rsidR="00DC2E8E" w:rsidRPr="00081D59" w:rsidP="00081D59">
      <w:pPr>
        <w:ind w:firstLine="567"/>
        <w:jc w:val="both"/>
        <w:rPr>
          <w:sz w:val="24"/>
          <w:szCs w:val="24"/>
          <w:lang w:bidi="ru-RU"/>
        </w:rPr>
      </w:pPr>
      <w:r w:rsidRPr="00081D59">
        <w:rPr>
          <w:sz w:val="24"/>
          <w:szCs w:val="24"/>
          <w:lang w:bidi="ru-RU"/>
        </w:rPr>
        <w:t>В соответствии с п.5.7. Договора в случае неисполнения арендатором обязанности по компенсации ущерба, причинённого им скутеру, при возврате скутера арендодателю с арендатора подлежит взысканию (кроме суммы ущерба) компенсация простоя скутера в размере 1000,00  рублей за каждый день до момента полной компенсации причиненного ущерба (оплаты ремонта).</w:t>
      </w:r>
    </w:p>
    <w:p w:rsidR="00571E17" w:rsidRPr="00081D59" w:rsidP="00081D59">
      <w:pPr>
        <w:ind w:firstLine="567"/>
        <w:jc w:val="both"/>
        <w:rPr>
          <w:sz w:val="24"/>
          <w:szCs w:val="24"/>
        </w:rPr>
      </w:pPr>
      <w:r w:rsidRPr="00081D59">
        <w:rPr>
          <w:sz w:val="24"/>
          <w:szCs w:val="24"/>
        </w:rPr>
        <w:t>В данном случае, простой скутера следует отнести к упущенной выгоде истца в связи с невозможностью использования скутера в коммерческих целях.</w:t>
      </w:r>
    </w:p>
    <w:p w:rsidR="00571E17" w:rsidRPr="00081D59" w:rsidP="00081D59">
      <w:pPr>
        <w:ind w:firstLine="567"/>
        <w:jc w:val="both"/>
        <w:rPr>
          <w:sz w:val="24"/>
          <w:szCs w:val="24"/>
        </w:rPr>
      </w:pPr>
      <w:r w:rsidRPr="00081D59">
        <w:rPr>
          <w:sz w:val="24"/>
          <w:szCs w:val="24"/>
        </w:rPr>
        <w:t xml:space="preserve">Согласно п.14 </w:t>
      </w:r>
      <w:r w:rsidRPr="00081D59">
        <w:rPr>
          <w:sz w:val="24"/>
          <w:szCs w:val="24"/>
        </w:rPr>
        <w:t xml:space="preserve">Постановления Пленума Верховного Суда РФ от 23.06.2015 </w:t>
      </w:r>
      <w:r w:rsidRPr="00081D59">
        <w:rPr>
          <w:sz w:val="24"/>
          <w:szCs w:val="24"/>
        </w:rPr>
        <w:t>года №</w:t>
      </w:r>
      <w:r w:rsidRPr="00081D59">
        <w:rPr>
          <w:sz w:val="24"/>
          <w:szCs w:val="24"/>
        </w:rPr>
        <w:t xml:space="preserve">25 «О применении судами некоторых положений раздела I части первой Гражданского </w:t>
      </w:r>
      <w:r w:rsidRPr="00081D59">
        <w:rPr>
          <w:sz w:val="24"/>
          <w:szCs w:val="24"/>
        </w:rPr>
        <w:t xml:space="preserve">кодекса Российской Федерации» по смыслу </w:t>
      </w:r>
      <w:hyperlink r:id="rId5" w:history="1">
        <w:r w:rsidRPr="00081D59">
          <w:rPr>
            <w:sz w:val="24"/>
            <w:szCs w:val="24"/>
          </w:rPr>
          <w:t>статьи 15</w:t>
        </w:r>
      </w:hyperlink>
      <w:r w:rsidRPr="00081D59">
        <w:rPr>
          <w:sz w:val="24"/>
          <w:szCs w:val="24"/>
        </w:rPr>
        <w:t xml:space="preserve"> ГК РФ упущенной выгодой является неполученный доход, на который увеличилась бы имущественная масса лица, право которого нарушено, если бы нарушения не было. </w:t>
      </w:r>
    </w:p>
    <w:p w:rsidR="00571E17" w:rsidRPr="00081D59" w:rsidP="00081D59">
      <w:pPr>
        <w:ind w:firstLine="567"/>
        <w:jc w:val="both"/>
        <w:rPr>
          <w:sz w:val="24"/>
          <w:szCs w:val="24"/>
        </w:rPr>
      </w:pPr>
      <w:r w:rsidRPr="00081D59">
        <w:rPr>
          <w:sz w:val="24"/>
          <w:szCs w:val="24"/>
        </w:rPr>
        <w:t>Поскольку упущенная выгода представляет собой неполученный доход, при разрешении споров, связанных с ее возмещением, следует принимать во внимание, что ее расчет, представленный истцом, как правило, является приблизительным и носит вероятностный характер. Это обстоятельство само по себе не может служить основанием для отказа в иске.</w:t>
      </w:r>
    </w:p>
    <w:p w:rsidR="00571E17" w:rsidRPr="00081D59" w:rsidP="00081D59">
      <w:pPr>
        <w:ind w:firstLine="567"/>
        <w:jc w:val="both"/>
        <w:rPr>
          <w:sz w:val="24"/>
          <w:szCs w:val="24"/>
        </w:rPr>
      </w:pPr>
      <w:r w:rsidRPr="00081D59">
        <w:rPr>
          <w:sz w:val="24"/>
          <w:szCs w:val="24"/>
        </w:rPr>
        <w:t xml:space="preserve">Согласно пунктам 3-5 Постановления Пленума Верховного Суда РФ от 24.03.2016 </w:t>
      </w:r>
      <w:r w:rsidRPr="00081D59" w:rsidR="009246F4">
        <w:rPr>
          <w:sz w:val="24"/>
          <w:szCs w:val="24"/>
        </w:rPr>
        <w:t>года №</w:t>
      </w:r>
      <w:r w:rsidRPr="00081D59">
        <w:rPr>
          <w:sz w:val="24"/>
          <w:szCs w:val="24"/>
        </w:rPr>
        <w:t>7 «О применении судами некоторых положений Гражданского кодекса Российской Федерации об ответственности за нарушение обязательств» при определении размера упущенной выгоды учитываются предпринятые кредитором для ее получения меры и сделанные с этой целью приготовления (</w:t>
      </w:r>
      <w:hyperlink r:id="rId6" w:history="1">
        <w:r w:rsidRPr="00081D59">
          <w:rPr>
            <w:sz w:val="24"/>
            <w:szCs w:val="24"/>
          </w:rPr>
          <w:t>пункт 4 статьи 393</w:t>
        </w:r>
      </w:hyperlink>
      <w:r w:rsidRPr="00081D59">
        <w:rPr>
          <w:sz w:val="24"/>
          <w:szCs w:val="24"/>
        </w:rPr>
        <w:t xml:space="preserve"> ГК РФ).</w:t>
      </w:r>
    </w:p>
    <w:p w:rsidR="00571E17" w:rsidRPr="00081D59" w:rsidP="00081D59">
      <w:pPr>
        <w:ind w:firstLine="567"/>
        <w:jc w:val="both"/>
        <w:rPr>
          <w:sz w:val="24"/>
          <w:szCs w:val="24"/>
        </w:rPr>
      </w:pPr>
      <w:r w:rsidRPr="00081D59">
        <w:rPr>
          <w:sz w:val="24"/>
          <w:szCs w:val="24"/>
        </w:rPr>
        <w:t>В то же время в обоснование размера упущенной выгоды кредитор вправе представлять не только доказательства принятия мер и приготовлений для ее получения, но и любые другие доказательства возможности ее извлечения.</w:t>
      </w:r>
    </w:p>
    <w:p w:rsidR="00571E17" w:rsidRPr="00081D59" w:rsidP="00081D59">
      <w:pPr>
        <w:ind w:firstLine="567"/>
        <w:jc w:val="both"/>
        <w:rPr>
          <w:sz w:val="24"/>
          <w:szCs w:val="24"/>
        </w:rPr>
      </w:pPr>
      <w:r w:rsidRPr="00081D59">
        <w:rPr>
          <w:sz w:val="24"/>
          <w:szCs w:val="24"/>
        </w:rPr>
        <w:t>Например, если заказчик предъявил иск к подрядчику о возмещении убытков, причиненных ненадлежащим исполнением договора подряда по ремонту здания магазина, ссылаясь на то, что в результате выполнения работ с недостатками он не смог осуществлять свою обычную деятельность по розничной продаже товаров, то расчет упущенной выгоды может производиться на основе данных о прибыли истца за аналогичный период времени до нарушения ответчиком обязательства</w:t>
      </w:r>
      <w:r w:rsidRPr="00081D59">
        <w:rPr>
          <w:sz w:val="24"/>
          <w:szCs w:val="24"/>
        </w:rPr>
        <w:t xml:space="preserve"> и/или после того, как это нарушение было прекращено.</w:t>
      </w:r>
    </w:p>
    <w:p w:rsidR="00571E17" w:rsidRPr="00081D59" w:rsidP="00081D59">
      <w:pPr>
        <w:ind w:firstLine="567"/>
        <w:jc w:val="both"/>
        <w:rPr>
          <w:sz w:val="24"/>
          <w:szCs w:val="24"/>
        </w:rPr>
      </w:pPr>
      <w:r w:rsidRPr="00081D59">
        <w:rPr>
          <w:sz w:val="24"/>
          <w:szCs w:val="24"/>
        </w:rPr>
        <w:t>Должник не лишен права представить доказательства того, что упущенная выгода не была бы получена кредитором.</w:t>
      </w:r>
    </w:p>
    <w:p w:rsidR="00571E17" w:rsidRPr="00081D59" w:rsidP="00081D59">
      <w:pPr>
        <w:ind w:firstLine="567"/>
        <w:jc w:val="both"/>
        <w:rPr>
          <w:sz w:val="24"/>
          <w:szCs w:val="24"/>
        </w:rPr>
      </w:pPr>
      <w:r w:rsidRPr="00081D59">
        <w:rPr>
          <w:sz w:val="24"/>
          <w:szCs w:val="24"/>
        </w:rPr>
        <w:t xml:space="preserve">Согласно </w:t>
      </w:r>
      <w:hyperlink r:id="rId7" w:history="1">
        <w:r w:rsidRPr="00081D59">
          <w:rPr>
            <w:sz w:val="24"/>
            <w:szCs w:val="24"/>
          </w:rPr>
          <w:t>пункту 5 статьи 393</w:t>
        </w:r>
      </w:hyperlink>
      <w:r w:rsidRPr="00081D59">
        <w:rPr>
          <w:sz w:val="24"/>
          <w:szCs w:val="24"/>
        </w:rPr>
        <w:t xml:space="preserve"> Гражданского кодекса Российской Федерации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включая упущенную выгоду,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571E17" w:rsidRPr="00081D59" w:rsidP="00081D59">
      <w:pPr>
        <w:ind w:firstLine="567"/>
        <w:jc w:val="both"/>
        <w:rPr>
          <w:sz w:val="24"/>
          <w:szCs w:val="24"/>
        </w:rPr>
      </w:pPr>
      <w:r w:rsidRPr="00081D59">
        <w:rPr>
          <w:sz w:val="24"/>
          <w:szCs w:val="24"/>
        </w:rPr>
        <w:t xml:space="preserve"> По смыслу </w:t>
      </w:r>
      <w:hyperlink r:id="rId8" w:history="1">
        <w:r w:rsidRPr="00081D59">
          <w:rPr>
            <w:sz w:val="24"/>
            <w:szCs w:val="24"/>
          </w:rPr>
          <w:t>статей 15</w:t>
        </w:r>
      </w:hyperlink>
      <w:r w:rsidRPr="00081D59">
        <w:rPr>
          <w:sz w:val="24"/>
          <w:szCs w:val="24"/>
        </w:rPr>
        <w:t xml:space="preserve"> и </w:t>
      </w:r>
      <w:hyperlink r:id="rId9" w:history="1">
        <w:r w:rsidRPr="00081D59">
          <w:rPr>
            <w:sz w:val="24"/>
            <w:szCs w:val="24"/>
          </w:rPr>
          <w:t>393</w:t>
        </w:r>
      </w:hyperlink>
      <w:r w:rsidRPr="00081D59">
        <w:rPr>
          <w:sz w:val="24"/>
          <w:szCs w:val="24"/>
        </w:rPr>
        <w:t xml:space="preserve"> Гражданского кодекса Российской Федерации, кредитор представляет доказательства, подтверждающие наличие у него убытков, а также обосновывающие с разумной степенью достоверности их размер и причинную связь между неисполнением или ненадлежащим исполнением обязательства должником и названными убытками. Должник вправе предъявить возражения относительно размера причиненных кредитору убытков, и представить доказательства, что кредитор мог уменьшить такие убытки, но не принял для этого разумных мер (</w:t>
      </w:r>
      <w:hyperlink r:id="rId10" w:history="1">
        <w:r w:rsidRPr="00081D59">
          <w:rPr>
            <w:sz w:val="24"/>
            <w:szCs w:val="24"/>
          </w:rPr>
          <w:t>статья 404</w:t>
        </w:r>
      </w:hyperlink>
      <w:r w:rsidRPr="00081D59">
        <w:rPr>
          <w:sz w:val="24"/>
          <w:szCs w:val="24"/>
        </w:rPr>
        <w:t xml:space="preserve"> ГК РФ).</w:t>
      </w:r>
    </w:p>
    <w:p w:rsidR="00571E17" w:rsidRPr="00081D59" w:rsidP="00081D59">
      <w:pPr>
        <w:ind w:firstLine="567"/>
        <w:jc w:val="both"/>
        <w:rPr>
          <w:sz w:val="24"/>
          <w:szCs w:val="24"/>
        </w:rPr>
      </w:pPr>
      <w:r w:rsidRPr="00081D59">
        <w:rPr>
          <w:sz w:val="24"/>
          <w:szCs w:val="24"/>
        </w:rPr>
        <w:t>При установлении причинной связи между нарушением обязательства и убытками необходимо учитывать, в частности, то, к каким последствиям в обычных условиях гражданского оборота могло привести подобное нарушение. Если возникновение убытков, возмещения которых требует кредитор, является обычным последствием допущенного должником нарушения обязательства, то наличие причинной связи между нарушением и доказанными кредитором убытками предполагается.</w:t>
      </w:r>
    </w:p>
    <w:p w:rsidR="00571E17" w:rsidRPr="00081D59" w:rsidP="00081D59">
      <w:pPr>
        <w:ind w:firstLine="567"/>
        <w:jc w:val="both"/>
        <w:rPr>
          <w:sz w:val="24"/>
          <w:szCs w:val="24"/>
        </w:rPr>
      </w:pPr>
      <w:r w:rsidRPr="00081D59">
        <w:rPr>
          <w:sz w:val="24"/>
          <w:szCs w:val="24"/>
        </w:rPr>
        <w:t>Должник, опровергающий доводы кредитора относительно причинной связи между своим поведением и убытками кредитора, не лишен возможности представить доказательства существования иной причины возникновения этих убытков.</w:t>
      </w:r>
    </w:p>
    <w:p w:rsidR="00571E17" w:rsidRPr="00081D59" w:rsidP="00081D59">
      <w:pPr>
        <w:ind w:firstLine="567"/>
        <w:jc w:val="both"/>
        <w:rPr>
          <w:sz w:val="24"/>
          <w:szCs w:val="24"/>
        </w:rPr>
      </w:pPr>
      <w:r w:rsidRPr="00081D59">
        <w:rPr>
          <w:sz w:val="24"/>
          <w:szCs w:val="24"/>
        </w:rPr>
        <w:t xml:space="preserve">Вина должника в нарушении обязательства предполагается, пока не доказано </w:t>
      </w:r>
      <w:r w:rsidRPr="00081D59">
        <w:rPr>
          <w:sz w:val="24"/>
          <w:szCs w:val="24"/>
        </w:rPr>
        <w:t>обратное</w:t>
      </w:r>
      <w:r w:rsidRPr="00081D59">
        <w:rPr>
          <w:sz w:val="24"/>
          <w:szCs w:val="24"/>
        </w:rPr>
        <w:t>. Отсутствие вины в неисполнении или ненадлежащем исполнении обязательства доказывается должником (</w:t>
      </w:r>
      <w:hyperlink r:id="rId11" w:history="1">
        <w:r w:rsidRPr="00081D59">
          <w:rPr>
            <w:sz w:val="24"/>
            <w:szCs w:val="24"/>
          </w:rPr>
          <w:t>пункт 2 статьи 401</w:t>
        </w:r>
      </w:hyperlink>
      <w:r w:rsidRPr="00081D59">
        <w:rPr>
          <w:sz w:val="24"/>
          <w:szCs w:val="24"/>
        </w:rPr>
        <w:t xml:space="preserve"> ГК РФ).</w:t>
      </w:r>
    </w:p>
    <w:p w:rsidR="00571E17" w:rsidRPr="00081D59" w:rsidP="00081D59">
      <w:pPr>
        <w:ind w:firstLine="567"/>
        <w:jc w:val="both"/>
        <w:rPr>
          <w:sz w:val="24"/>
          <w:szCs w:val="24"/>
        </w:rPr>
      </w:pPr>
      <w:r w:rsidRPr="00081D59">
        <w:rPr>
          <w:sz w:val="24"/>
          <w:szCs w:val="24"/>
        </w:rPr>
        <w:t>Если должник несет ответственность за нарушение обязательства или за причинение вреда независимо от вины, то на него возлагается бремя доказывания обстоятельств, являющихся основанием для освобождения от такой ответственности, например, обстоятельств непреодолимой силы (</w:t>
      </w:r>
      <w:hyperlink r:id="rId12" w:history="1">
        <w:r w:rsidRPr="00081D59">
          <w:rPr>
            <w:sz w:val="24"/>
            <w:szCs w:val="24"/>
          </w:rPr>
          <w:t>пункт 3 статьи 401</w:t>
        </w:r>
      </w:hyperlink>
      <w:r w:rsidRPr="00081D59">
        <w:rPr>
          <w:sz w:val="24"/>
          <w:szCs w:val="24"/>
        </w:rPr>
        <w:t xml:space="preserve"> ГК РФ).</w:t>
      </w:r>
    </w:p>
    <w:p w:rsidR="00571E17" w:rsidRPr="00081D59" w:rsidP="00081D59">
      <w:pPr>
        <w:ind w:firstLine="567"/>
        <w:jc w:val="both"/>
        <w:rPr>
          <w:sz w:val="24"/>
          <w:szCs w:val="24"/>
        </w:rPr>
      </w:pPr>
      <w:r w:rsidRPr="00081D59">
        <w:rPr>
          <w:sz w:val="24"/>
          <w:szCs w:val="24"/>
        </w:rPr>
        <w:t>В соответствии с п.</w:t>
      </w:r>
      <w:r w:rsidRPr="00081D59">
        <w:rPr>
          <w:sz w:val="24"/>
          <w:szCs w:val="24"/>
        </w:rPr>
        <w:t xml:space="preserve">5.7 Договора в случае неисполнения арендодателем обязанности по компенсации ущерба, причиненного им скутеру, при возвращении скутера арендодателю с арендатора подлежит взысканию (кроме суммы ущерба) компенсация простоя скутера в размере </w:t>
      </w:r>
      <w:r w:rsidRPr="00081D59" w:rsidR="00061433">
        <w:rPr>
          <w:sz w:val="24"/>
          <w:szCs w:val="24"/>
        </w:rPr>
        <w:t>1000,00</w:t>
      </w:r>
      <w:r w:rsidRPr="00081D59">
        <w:rPr>
          <w:sz w:val="24"/>
          <w:szCs w:val="24"/>
        </w:rPr>
        <w:t xml:space="preserve"> рублей за каждый день до момента полной компенсации причиненного ущерба (оплаты ремонта).</w:t>
      </w:r>
    </w:p>
    <w:p w:rsidR="00571E17" w:rsidRPr="00081D59" w:rsidP="00081D59">
      <w:pPr>
        <w:ind w:firstLine="567"/>
        <w:jc w:val="both"/>
        <w:rPr>
          <w:sz w:val="24"/>
          <w:szCs w:val="24"/>
        </w:rPr>
      </w:pPr>
      <w:r w:rsidRPr="00081D59">
        <w:rPr>
          <w:sz w:val="24"/>
          <w:szCs w:val="24"/>
        </w:rPr>
        <w:t xml:space="preserve">Истцом, указано, что дни простоя исчисляются с момента возврата скутера до проведения экспертизы и его ремонта, что составило </w:t>
      </w:r>
      <w:r w:rsidRPr="00081D59" w:rsidR="004C7102">
        <w:rPr>
          <w:sz w:val="24"/>
          <w:szCs w:val="24"/>
        </w:rPr>
        <w:t>10</w:t>
      </w:r>
      <w:r w:rsidRPr="00081D59">
        <w:rPr>
          <w:sz w:val="24"/>
          <w:szCs w:val="24"/>
        </w:rPr>
        <w:t>000</w:t>
      </w:r>
      <w:r w:rsidRPr="00081D59" w:rsidR="00061433">
        <w:rPr>
          <w:sz w:val="24"/>
          <w:szCs w:val="24"/>
        </w:rPr>
        <w:t>,00</w:t>
      </w:r>
      <w:r w:rsidRPr="00081D59">
        <w:rPr>
          <w:sz w:val="24"/>
          <w:szCs w:val="24"/>
        </w:rPr>
        <w:t xml:space="preserve"> рублей (с </w:t>
      </w:r>
      <w:r w:rsidRPr="00081D59" w:rsidR="00061433">
        <w:rPr>
          <w:sz w:val="24"/>
          <w:szCs w:val="24"/>
        </w:rPr>
        <w:t>03</w:t>
      </w:r>
      <w:r w:rsidRPr="00081D59" w:rsidR="004C7102">
        <w:rPr>
          <w:sz w:val="24"/>
          <w:szCs w:val="24"/>
        </w:rPr>
        <w:t xml:space="preserve"> августа</w:t>
      </w:r>
      <w:r w:rsidRPr="00081D59">
        <w:rPr>
          <w:sz w:val="24"/>
          <w:szCs w:val="24"/>
        </w:rPr>
        <w:t xml:space="preserve"> 201</w:t>
      </w:r>
      <w:r w:rsidRPr="00081D59" w:rsidR="004C7102">
        <w:rPr>
          <w:sz w:val="24"/>
          <w:szCs w:val="24"/>
        </w:rPr>
        <w:t>9</w:t>
      </w:r>
      <w:r w:rsidRPr="00081D59">
        <w:rPr>
          <w:sz w:val="24"/>
          <w:szCs w:val="24"/>
        </w:rPr>
        <w:t xml:space="preserve"> года по </w:t>
      </w:r>
      <w:r w:rsidRPr="00081D59" w:rsidR="00061433">
        <w:rPr>
          <w:sz w:val="24"/>
          <w:szCs w:val="24"/>
        </w:rPr>
        <w:t>13</w:t>
      </w:r>
      <w:r w:rsidRPr="00081D59" w:rsidR="004C7102">
        <w:rPr>
          <w:sz w:val="24"/>
          <w:szCs w:val="24"/>
        </w:rPr>
        <w:t xml:space="preserve"> августа</w:t>
      </w:r>
      <w:r w:rsidRPr="00081D59">
        <w:rPr>
          <w:sz w:val="24"/>
          <w:szCs w:val="24"/>
        </w:rPr>
        <w:t xml:space="preserve"> 201</w:t>
      </w:r>
      <w:r w:rsidRPr="00081D59" w:rsidR="004C7102">
        <w:rPr>
          <w:sz w:val="24"/>
          <w:szCs w:val="24"/>
        </w:rPr>
        <w:t xml:space="preserve">9 года </w:t>
      </w:r>
      <w:r w:rsidRPr="00081D59" w:rsidR="00061433">
        <w:rPr>
          <w:sz w:val="24"/>
          <w:szCs w:val="24"/>
        </w:rPr>
        <w:t>включительно</w:t>
      </w:r>
      <w:r w:rsidRPr="00081D59" w:rsidR="004C7102">
        <w:rPr>
          <w:sz w:val="24"/>
          <w:szCs w:val="24"/>
        </w:rPr>
        <w:t>– 10</w:t>
      </w:r>
      <w:r w:rsidRPr="00081D59">
        <w:rPr>
          <w:sz w:val="24"/>
          <w:szCs w:val="24"/>
        </w:rPr>
        <w:t xml:space="preserve"> дней).</w:t>
      </w:r>
    </w:p>
    <w:p w:rsidR="00571E17" w:rsidRPr="00081D59" w:rsidP="00081D59">
      <w:pPr>
        <w:ind w:firstLine="567"/>
        <w:jc w:val="both"/>
        <w:rPr>
          <w:sz w:val="24"/>
          <w:szCs w:val="24"/>
        </w:rPr>
      </w:pPr>
      <w:r w:rsidRPr="00081D59">
        <w:rPr>
          <w:sz w:val="24"/>
          <w:szCs w:val="24"/>
        </w:rPr>
        <w:t xml:space="preserve">Задолженность ответчика перед истцом на восстановительный ремонт данного транспортного средства составляла </w:t>
      </w:r>
      <w:r w:rsidRPr="00081D59" w:rsidR="00061433">
        <w:rPr>
          <w:sz w:val="24"/>
          <w:szCs w:val="24"/>
        </w:rPr>
        <w:t>9258</w:t>
      </w:r>
      <w:r w:rsidRPr="00081D59">
        <w:rPr>
          <w:sz w:val="24"/>
          <w:szCs w:val="24"/>
        </w:rPr>
        <w:t>,</w:t>
      </w:r>
      <w:r w:rsidRPr="00081D59" w:rsidR="004C7102">
        <w:rPr>
          <w:sz w:val="24"/>
          <w:szCs w:val="24"/>
        </w:rPr>
        <w:t>00</w:t>
      </w:r>
      <w:r w:rsidRPr="00081D59">
        <w:rPr>
          <w:sz w:val="24"/>
          <w:szCs w:val="24"/>
        </w:rPr>
        <w:t xml:space="preserve"> рубл</w:t>
      </w:r>
      <w:r w:rsidRPr="00081D59" w:rsidR="00C64F2B">
        <w:rPr>
          <w:sz w:val="24"/>
          <w:szCs w:val="24"/>
        </w:rPr>
        <w:t>ей</w:t>
      </w:r>
      <w:r w:rsidRPr="00081D59">
        <w:rPr>
          <w:sz w:val="24"/>
          <w:szCs w:val="24"/>
        </w:rPr>
        <w:t>.</w:t>
      </w:r>
    </w:p>
    <w:p w:rsidR="00061433" w:rsidRPr="00081D59" w:rsidP="00081D59">
      <w:pPr>
        <w:ind w:firstLine="567"/>
        <w:jc w:val="both"/>
        <w:rPr>
          <w:sz w:val="24"/>
          <w:szCs w:val="24"/>
        </w:rPr>
      </w:pPr>
      <w:r w:rsidRPr="00081D59">
        <w:rPr>
          <w:sz w:val="24"/>
          <w:szCs w:val="24"/>
        </w:rPr>
        <w:t xml:space="preserve">Транспортное средство возвращено истцу </w:t>
      </w:r>
      <w:r w:rsidR="007F04B7">
        <w:rPr>
          <w:sz w:val="24"/>
          <w:szCs w:val="24"/>
        </w:rPr>
        <w:t>дата</w:t>
      </w:r>
      <w:r w:rsidRPr="00081D59">
        <w:rPr>
          <w:sz w:val="24"/>
          <w:szCs w:val="24"/>
        </w:rPr>
        <w:t xml:space="preserve"> года, осмотр транспортного средства произведен </w:t>
      </w:r>
      <w:r w:rsidR="007F04B7">
        <w:rPr>
          <w:sz w:val="24"/>
          <w:szCs w:val="24"/>
        </w:rPr>
        <w:t>дата</w:t>
      </w:r>
      <w:r w:rsidRPr="00081D59">
        <w:rPr>
          <w:sz w:val="24"/>
          <w:szCs w:val="24"/>
        </w:rPr>
        <w:t xml:space="preserve"> года, экспертное заключение составлено </w:t>
      </w:r>
      <w:r w:rsidR="007F04B7">
        <w:rPr>
          <w:sz w:val="24"/>
          <w:szCs w:val="24"/>
        </w:rPr>
        <w:t>дата</w:t>
      </w:r>
      <w:r w:rsidRPr="00081D59">
        <w:rPr>
          <w:sz w:val="24"/>
          <w:szCs w:val="24"/>
        </w:rPr>
        <w:t xml:space="preserve"> года. Данных о дате фактического </w:t>
      </w:r>
      <w:r w:rsidRPr="00081D59" w:rsidR="00F203DC">
        <w:rPr>
          <w:sz w:val="24"/>
          <w:szCs w:val="24"/>
        </w:rPr>
        <w:t>нахождения транспортного средства на ремонте</w:t>
      </w:r>
      <w:r w:rsidRPr="00081D59">
        <w:rPr>
          <w:sz w:val="24"/>
          <w:szCs w:val="24"/>
        </w:rPr>
        <w:t xml:space="preserve"> не имеется.</w:t>
      </w:r>
    </w:p>
    <w:p w:rsidR="00F203DC" w:rsidRPr="00081D59" w:rsidP="00081D59">
      <w:pPr>
        <w:ind w:firstLine="567"/>
        <w:jc w:val="both"/>
        <w:rPr>
          <w:sz w:val="24"/>
          <w:szCs w:val="24"/>
        </w:rPr>
      </w:pPr>
      <w:r w:rsidRPr="00081D59">
        <w:rPr>
          <w:sz w:val="24"/>
          <w:szCs w:val="24"/>
        </w:rPr>
        <w:t xml:space="preserve">При таком положении, </w:t>
      </w:r>
      <w:r w:rsidRPr="00081D59">
        <w:rPr>
          <w:sz w:val="24"/>
          <w:szCs w:val="24"/>
        </w:rPr>
        <w:t xml:space="preserve">суд полагает разумным и справедливым, с учетом всех обстоятельств по делу, в счет возмещения упущенной выгоды в связи с простоем скутера, определить </w:t>
      </w:r>
      <w:r w:rsidRPr="00081D59">
        <w:rPr>
          <w:sz w:val="24"/>
          <w:szCs w:val="24"/>
        </w:rPr>
        <w:t>ко</w:t>
      </w:r>
      <w:r w:rsidRPr="00081D59">
        <w:rPr>
          <w:sz w:val="24"/>
          <w:szCs w:val="24"/>
        </w:rPr>
        <w:t xml:space="preserve"> взысканию 5000,00 рублей. При этом суд исходит из общей задолженности ответчика перед истцом (9258,00 рублей)</w:t>
      </w:r>
      <w:r w:rsidRPr="00081D59">
        <w:rPr>
          <w:sz w:val="24"/>
          <w:szCs w:val="24"/>
        </w:rPr>
        <w:t>.</w:t>
      </w:r>
    </w:p>
    <w:p w:rsidR="005E6BF3" w:rsidRPr="00081D59" w:rsidP="00081D59">
      <w:pPr>
        <w:ind w:firstLine="567"/>
        <w:jc w:val="both"/>
        <w:rPr>
          <w:sz w:val="24"/>
          <w:szCs w:val="24"/>
        </w:rPr>
      </w:pPr>
      <w:r w:rsidRPr="00081D59">
        <w:rPr>
          <w:sz w:val="24"/>
          <w:szCs w:val="24"/>
        </w:rPr>
        <w:t>То обстоятельство, что на момент рассмотрения гражданского дела прекращена деятельность Диденко С.Н. в качестве индивидуального предпринимателя не является основанием для отказа в удовлетворения исковых требований</w:t>
      </w:r>
      <w:r w:rsidRPr="00081D59" w:rsidR="00504EE0">
        <w:rPr>
          <w:sz w:val="24"/>
          <w:szCs w:val="24"/>
        </w:rPr>
        <w:t>, поскольку в</w:t>
      </w:r>
      <w:r w:rsidRPr="00081D59">
        <w:rPr>
          <w:sz w:val="24"/>
          <w:szCs w:val="24"/>
        </w:rPr>
        <w:t xml:space="preserve"> случае регистрации физического лица в качестве индивидуального предпринимателя у гражданина появляется двойной статус: он является субъектом предпринимательской деятельности (индивидуальным предпринимателем) и одновременно с этим продолжает оставаться физическим лицом.</w:t>
      </w:r>
      <w:r w:rsidRPr="00081D59">
        <w:rPr>
          <w:sz w:val="24"/>
          <w:szCs w:val="24"/>
        </w:rPr>
        <w:t xml:space="preserve"> В с</w:t>
      </w:r>
      <w:r w:rsidRPr="00081D59" w:rsidR="00F203DC">
        <w:rPr>
          <w:sz w:val="24"/>
          <w:szCs w:val="24"/>
        </w:rPr>
        <w:t>илу ст.</w:t>
      </w:r>
      <w:r w:rsidRPr="00081D59">
        <w:rPr>
          <w:sz w:val="24"/>
          <w:szCs w:val="24"/>
        </w:rPr>
        <w:t xml:space="preserve">24 ГК РФ 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 Следовательно, и после прекращения деятельности в качестве индивидуального предпринимателя, гражданин </w:t>
      </w:r>
      <w:r w:rsidRPr="00081D59" w:rsidR="00476013">
        <w:rPr>
          <w:sz w:val="24"/>
          <w:szCs w:val="24"/>
        </w:rPr>
        <w:t>имеет</w:t>
      </w:r>
      <w:r w:rsidRPr="00081D59">
        <w:rPr>
          <w:sz w:val="24"/>
          <w:szCs w:val="24"/>
        </w:rPr>
        <w:t xml:space="preserve"> </w:t>
      </w:r>
      <w:r w:rsidRPr="00081D59" w:rsidR="00504EE0">
        <w:rPr>
          <w:sz w:val="24"/>
          <w:szCs w:val="24"/>
        </w:rPr>
        <w:t>права и обязанности</w:t>
      </w:r>
      <w:r w:rsidRPr="00081D59">
        <w:rPr>
          <w:sz w:val="24"/>
          <w:szCs w:val="24"/>
        </w:rPr>
        <w:t xml:space="preserve"> по возмещению вреда</w:t>
      </w:r>
      <w:r w:rsidRPr="00081D59" w:rsidR="00504EE0">
        <w:rPr>
          <w:sz w:val="24"/>
          <w:szCs w:val="24"/>
        </w:rPr>
        <w:t>, причиненного ему</w:t>
      </w:r>
      <w:r w:rsidRPr="00081D59">
        <w:rPr>
          <w:sz w:val="24"/>
          <w:szCs w:val="24"/>
        </w:rPr>
        <w:t xml:space="preserve"> в качестве индивидуального предпринимателя. </w:t>
      </w:r>
    </w:p>
    <w:p w:rsidR="00F203DC" w:rsidRPr="00081D59" w:rsidP="00081D59">
      <w:pPr>
        <w:ind w:firstLine="567"/>
        <w:jc w:val="both"/>
        <w:rPr>
          <w:sz w:val="24"/>
          <w:szCs w:val="24"/>
        </w:rPr>
      </w:pPr>
      <w:r w:rsidRPr="00081D59">
        <w:rPr>
          <w:sz w:val="24"/>
          <w:szCs w:val="24"/>
        </w:rPr>
        <w:t xml:space="preserve">Письменные </w:t>
      </w:r>
      <w:r w:rsidRPr="00081D59" w:rsidR="005254C0">
        <w:rPr>
          <w:sz w:val="24"/>
          <w:szCs w:val="24"/>
        </w:rPr>
        <w:t>доводы ответчика, изложенные в заявлении об отмене заочного решения, относительно того, что им не подписывался акт приема-передачи, подлежат отклонению, как несостоятельные, поскольку проставленная им подпись имеется на указанном документе, являющемся приложением к заключенному Договору.</w:t>
      </w:r>
    </w:p>
    <w:p w:rsidR="005254C0" w:rsidRPr="00081D59" w:rsidP="00081D59">
      <w:pPr>
        <w:autoSpaceDE w:val="0"/>
        <w:autoSpaceDN w:val="0"/>
        <w:adjustRightInd w:val="0"/>
        <w:ind w:firstLine="567"/>
        <w:jc w:val="both"/>
        <w:rPr>
          <w:sz w:val="24"/>
          <w:szCs w:val="24"/>
        </w:rPr>
      </w:pPr>
      <w:r w:rsidRPr="00081D59">
        <w:rPr>
          <w:sz w:val="24"/>
          <w:szCs w:val="24"/>
        </w:rPr>
        <w:t xml:space="preserve">Правовых оснований для удовлетворения ходатайства ответчика о передаче данного дела по подсудности по его месту жительства не имеется, поскольку в соответствии с </w:t>
      </w:r>
      <w:r w:rsidRPr="00081D59" w:rsidR="00504EE0">
        <w:rPr>
          <w:sz w:val="24"/>
          <w:szCs w:val="24"/>
        </w:rPr>
        <w:t>пункт</w:t>
      </w:r>
      <w:r w:rsidRPr="00081D59" w:rsidR="00E84712">
        <w:rPr>
          <w:sz w:val="24"/>
          <w:szCs w:val="24"/>
        </w:rPr>
        <w:t>ом</w:t>
      </w:r>
      <w:r w:rsidRPr="00081D59">
        <w:rPr>
          <w:sz w:val="24"/>
          <w:szCs w:val="24"/>
        </w:rPr>
        <w:t xml:space="preserve"> 8.4 Д</w:t>
      </w:r>
      <w:r w:rsidRPr="00081D59" w:rsidR="00504EE0">
        <w:rPr>
          <w:sz w:val="24"/>
          <w:szCs w:val="24"/>
        </w:rPr>
        <w:t>оговора</w:t>
      </w:r>
      <w:r w:rsidRPr="00081D59">
        <w:rPr>
          <w:sz w:val="24"/>
          <w:szCs w:val="24"/>
        </w:rPr>
        <w:t xml:space="preserve"> стороны пришли к соглашению, что при не </w:t>
      </w:r>
      <w:r w:rsidRPr="00081D59" w:rsidR="00504EE0">
        <w:rPr>
          <w:sz w:val="24"/>
          <w:szCs w:val="24"/>
        </w:rPr>
        <w:t>достижении согласия между сторонами, связанные с</w:t>
      </w:r>
      <w:r w:rsidRPr="00081D59">
        <w:rPr>
          <w:sz w:val="24"/>
          <w:szCs w:val="24"/>
        </w:rPr>
        <w:t xml:space="preserve"> договором, в соответствии с ч.9 ст.29 ГПК РФ, споры </w:t>
      </w:r>
      <w:r w:rsidRPr="00081D59" w:rsidR="00504EE0">
        <w:rPr>
          <w:sz w:val="24"/>
          <w:szCs w:val="24"/>
        </w:rPr>
        <w:t>подлежат рассмотрению по месту исполнения дог</w:t>
      </w:r>
      <w:r w:rsidRPr="00081D59">
        <w:rPr>
          <w:sz w:val="24"/>
          <w:szCs w:val="24"/>
        </w:rPr>
        <w:t>овора (</w:t>
      </w:r>
      <w:r w:rsidRPr="00081D59">
        <w:rPr>
          <w:sz w:val="24"/>
          <w:szCs w:val="24"/>
        </w:rPr>
        <w:t>г</w:t>
      </w:r>
      <w:r w:rsidRPr="00081D59">
        <w:rPr>
          <w:sz w:val="24"/>
          <w:szCs w:val="24"/>
        </w:rPr>
        <w:t>.Я</w:t>
      </w:r>
      <w:r w:rsidRPr="00081D59">
        <w:rPr>
          <w:sz w:val="24"/>
          <w:szCs w:val="24"/>
        </w:rPr>
        <w:t>лта</w:t>
      </w:r>
      <w:r w:rsidR="007F04B7">
        <w:rPr>
          <w:sz w:val="24"/>
          <w:szCs w:val="24"/>
        </w:rPr>
        <w:t xml:space="preserve"> адрес</w:t>
      </w:r>
      <w:r w:rsidRPr="00081D59">
        <w:rPr>
          <w:sz w:val="24"/>
          <w:szCs w:val="24"/>
        </w:rPr>
        <w:t>)</w:t>
      </w:r>
      <w:r w:rsidRPr="00081D59" w:rsidR="00504EE0">
        <w:rPr>
          <w:sz w:val="24"/>
          <w:szCs w:val="24"/>
        </w:rPr>
        <w:t>, что относится к подсудности мир</w:t>
      </w:r>
      <w:r w:rsidRPr="00081D59">
        <w:rPr>
          <w:sz w:val="24"/>
          <w:szCs w:val="24"/>
        </w:rPr>
        <w:t>ового судьи судебного участка №</w:t>
      </w:r>
      <w:r w:rsidRPr="00081D59" w:rsidR="00504EE0">
        <w:rPr>
          <w:sz w:val="24"/>
          <w:szCs w:val="24"/>
        </w:rPr>
        <w:t>96 Ялтинского судебного района (городской округ Ялта) Республики Крым</w:t>
      </w:r>
      <w:r w:rsidRPr="00081D59">
        <w:rPr>
          <w:sz w:val="24"/>
          <w:szCs w:val="24"/>
        </w:rPr>
        <w:t>.</w:t>
      </w:r>
    </w:p>
    <w:p w:rsidR="00571E17" w:rsidRPr="00081D59" w:rsidP="00081D59">
      <w:pPr>
        <w:ind w:firstLine="567"/>
        <w:jc w:val="both"/>
        <w:rPr>
          <w:sz w:val="24"/>
          <w:szCs w:val="24"/>
          <w:shd w:val="clear" w:color="auto" w:fill="FFFFFF"/>
        </w:rPr>
      </w:pPr>
      <w:r w:rsidRPr="00081D59">
        <w:rPr>
          <w:sz w:val="24"/>
          <w:szCs w:val="24"/>
        </w:rPr>
        <w:t>В</w:t>
      </w:r>
      <w:r w:rsidRPr="00081D59" w:rsidR="005254C0">
        <w:rPr>
          <w:sz w:val="24"/>
          <w:szCs w:val="24"/>
        </w:rPr>
        <w:t xml:space="preserve"> соответствии с положениями ст.</w:t>
      </w:r>
      <w:r w:rsidRPr="00081D59">
        <w:rPr>
          <w:sz w:val="24"/>
          <w:szCs w:val="24"/>
        </w:rPr>
        <w:t xml:space="preserve">98 ГПК РФ </w:t>
      </w:r>
      <w:r w:rsidRPr="00081D59">
        <w:rPr>
          <w:sz w:val="24"/>
          <w:szCs w:val="24"/>
          <w:shd w:val="clear" w:color="auto" w:fill="FFFFFF"/>
        </w:rPr>
        <w:t>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w:t>
      </w:r>
      <w:r w:rsidRPr="00081D59">
        <w:rPr>
          <w:sz w:val="24"/>
          <w:szCs w:val="24"/>
          <w:shd w:val="clear" w:color="auto" w:fill="FFFFFF"/>
        </w:rPr>
        <w:t>,</w:t>
      </w:r>
      <w:r w:rsidRPr="00081D59">
        <w:rPr>
          <w:sz w:val="24"/>
          <w:szCs w:val="24"/>
          <w:shd w:val="clear" w:color="auto" w:fill="FFFFFF"/>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571E17" w:rsidRPr="00081D59" w:rsidP="00081D59">
      <w:pPr>
        <w:ind w:firstLine="567"/>
        <w:jc w:val="both"/>
        <w:rPr>
          <w:sz w:val="24"/>
          <w:szCs w:val="24"/>
        </w:rPr>
      </w:pPr>
      <w:r w:rsidRPr="00081D59">
        <w:rPr>
          <w:sz w:val="24"/>
          <w:szCs w:val="24"/>
        </w:rPr>
        <w:t>Стороне, в пользу которой состоялось решение суда, по ее письменному ходатайству суд присуждает с другой стороны расходы на оплату услуг предста</w:t>
      </w:r>
      <w:r w:rsidRPr="00081D59" w:rsidR="005254C0">
        <w:rPr>
          <w:sz w:val="24"/>
          <w:szCs w:val="24"/>
        </w:rPr>
        <w:t>вителя в разумных пределах (ст.</w:t>
      </w:r>
      <w:r w:rsidRPr="00081D59">
        <w:rPr>
          <w:sz w:val="24"/>
          <w:szCs w:val="24"/>
        </w:rPr>
        <w:t>100 ГПК РФ).</w:t>
      </w:r>
    </w:p>
    <w:p w:rsidR="00571E17" w:rsidRPr="00081D59" w:rsidP="00081D59">
      <w:pPr>
        <w:ind w:firstLine="567"/>
        <w:jc w:val="both"/>
        <w:rPr>
          <w:sz w:val="24"/>
          <w:szCs w:val="24"/>
        </w:rPr>
      </w:pPr>
      <w:r w:rsidRPr="00081D59">
        <w:rPr>
          <w:sz w:val="24"/>
          <w:szCs w:val="24"/>
        </w:rPr>
        <w:t xml:space="preserve">Из материалов дела следует, что </w:t>
      </w:r>
      <w:r w:rsidR="007F04B7">
        <w:rPr>
          <w:sz w:val="24"/>
          <w:szCs w:val="24"/>
        </w:rPr>
        <w:t>дата</w:t>
      </w:r>
      <w:r w:rsidRPr="00081D59">
        <w:rPr>
          <w:sz w:val="24"/>
          <w:szCs w:val="24"/>
        </w:rPr>
        <w:t xml:space="preserve"> года между Диденко С.Н. и </w:t>
      </w:r>
      <w:r w:rsidR="007F04B7">
        <w:rPr>
          <w:sz w:val="24"/>
          <w:szCs w:val="24"/>
        </w:rPr>
        <w:t>Фио</w:t>
      </w:r>
      <w:r w:rsidRPr="00081D59">
        <w:rPr>
          <w:sz w:val="24"/>
          <w:szCs w:val="24"/>
        </w:rPr>
        <w:t xml:space="preserve"> заключен договор об оказании юридических услуг, согласно которому </w:t>
      </w:r>
      <w:r w:rsidR="007F04B7">
        <w:rPr>
          <w:sz w:val="24"/>
          <w:szCs w:val="24"/>
        </w:rPr>
        <w:t>Фио</w:t>
      </w:r>
      <w:r w:rsidRPr="00081D59">
        <w:rPr>
          <w:sz w:val="24"/>
          <w:szCs w:val="24"/>
        </w:rPr>
        <w:t xml:space="preserve"> принял на себя обязательство по оказанию юридических услуг Диденко С.Н. по возмещению материального ущерба с </w:t>
      </w:r>
      <w:r w:rsidRPr="00081D59" w:rsidR="005254C0">
        <w:rPr>
          <w:sz w:val="24"/>
          <w:szCs w:val="24"/>
        </w:rPr>
        <w:t>Горяинова</w:t>
      </w:r>
      <w:r w:rsidRPr="00081D59" w:rsidR="005254C0">
        <w:rPr>
          <w:sz w:val="24"/>
          <w:szCs w:val="24"/>
        </w:rPr>
        <w:t xml:space="preserve"> А.Г.</w:t>
      </w:r>
      <w:r w:rsidRPr="00081D59">
        <w:rPr>
          <w:sz w:val="24"/>
          <w:szCs w:val="24"/>
        </w:rPr>
        <w:t>, а именно услуг по составлению искового заявления, представления интересов в суде.</w:t>
      </w:r>
      <w:r w:rsidRPr="00081D59">
        <w:rPr>
          <w:sz w:val="24"/>
          <w:szCs w:val="24"/>
        </w:rPr>
        <w:t xml:space="preserve"> Стоимость услуг – </w:t>
      </w:r>
      <w:r w:rsidRPr="00081D59" w:rsidR="00B23B98">
        <w:rPr>
          <w:sz w:val="24"/>
          <w:szCs w:val="24"/>
        </w:rPr>
        <w:t>7000 рублей (4000 и 3</w:t>
      </w:r>
      <w:r w:rsidRPr="00081D59">
        <w:rPr>
          <w:sz w:val="24"/>
          <w:szCs w:val="24"/>
        </w:rPr>
        <w:t xml:space="preserve">000 рублей соответственно услугам). Указанная стоимость была оплачена истцом </w:t>
      </w:r>
      <w:r w:rsidR="007F04B7">
        <w:rPr>
          <w:sz w:val="24"/>
          <w:szCs w:val="24"/>
        </w:rPr>
        <w:t>дата</w:t>
      </w:r>
      <w:r w:rsidRPr="00081D59">
        <w:rPr>
          <w:sz w:val="24"/>
          <w:szCs w:val="24"/>
        </w:rPr>
        <w:t xml:space="preserve"> года, о чем свидетель</w:t>
      </w:r>
      <w:r w:rsidRPr="00081D59" w:rsidR="00B23B98">
        <w:rPr>
          <w:sz w:val="24"/>
          <w:szCs w:val="24"/>
        </w:rPr>
        <w:t xml:space="preserve">ствует квитанция серия б/н </w:t>
      </w:r>
      <w:r w:rsidRPr="00081D59" w:rsidR="00B23B98">
        <w:rPr>
          <w:sz w:val="24"/>
          <w:szCs w:val="24"/>
        </w:rPr>
        <w:t>от</w:t>
      </w:r>
      <w:r w:rsidRPr="00081D59" w:rsidR="00B23B98">
        <w:rPr>
          <w:sz w:val="24"/>
          <w:szCs w:val="24"/>
        </w:rPr>
        <w:t xml:space="preserve"> </w:t>
      </w:r>
      <w:r w:rsidR="007F04B7">
        <w:rPr>
          <w:sz w:val="24"/>
          <w:szCs w:val="24"/>
        </w:rPr>
        <w:t>дата</w:t>
      </w:r>
      <w:r w:rsidRPr="00081D59">
        <w:rPr>
          <w:sz w:val="24"/>
          <w:szCs w:val="24"/>
        </w:rPr>
        <w:t xml:space="preserve"> года</w:t>
      </w:r>
      <w:r w:rsidRPr="00081D59" w:rsidR="005254C0">
        <w:rPr>
          <w:sz w:val="24"/>
          <w:szCs w:val="24"/>
        </w:rPr>
        <w:t>.</w:t>
      </w:r>
    </w:p>
    <w:p w:rsidR="00917F70" w:rsidRPr="00081D59" w:rsidP="00081D59">
      <w:pPr>
        <w:ind w:firstLine="567"/>
        <w:jc w:val="both"/>
        <w:rPr>
          <w:sz w:val="24"/>
          <w:szCs w:val="24"/>
        </w:rPr>
      </w:pPr>
      <w:r w:rsidRPr="00081D59">
        <w:rPr>
          <w:sz w:val="24"/>
          <w:szCs w:val="24"/>
        </w:rPr>
        <w:t>Принимая во внимание, что представителем составлено исковое заявление, однако в судебных заседаниях представитель участия не принимал, суд полагает разумным и справедливым взыскание расходов на оплату</w:t>
      </w:r>
      <w:r w:rsidRPr="00081D59" w:rsidR="00B23B98">
        <w:rPr>
          <w:sz w:val="24"/>
          <w:szCs w:val="24"/>
        </w:rPr>
        <w:t xml:space="preserve"> услуг представителя в размере 4</w:t>
      </w:r>
      <w:r w:rsidRPr="00081D59">
        <w:rPr>
          <w:sz w:val="24"/>
          <w:szCs w:val="24"/>
        </w:rPr>
        <w:t>000</w:t>
      </w:r>
      <w:r w:rsidRPr="00081D59" w:rsidR="00CC1B17">
        <w:rPr>
          <w:sz w:val="24"/>
          <w:szCs w:val="24"/>
        </w:rPr>
        <w:t>,00</w:t>
      </w:r>
      <w:r w:rsidRPr="00081D59">
        <w:rPr>
          <w:sz w:val="24"/>
          <w:szCs w:val="24"/>
        </w:rPr>
        <w:t xml:space="preserve"> рублей.</w:t>
      </w:r>
    </w:p>
    <w:p w:rsidR="00917F70" w:rsidRPr="00081D59" w:rsidP="00081D59">
      <w:pPr>
        <w:ind w:firstLine="567"/>
        <w:jc w:val="both"/>
        <w:rPr>
          <w:sz w:val="24"/>
          <w:szCs w:val="24"/>
        </w:rPr>
      </w:pPr>
      <w:r w:rsidRPr="00917F70">
        <w:rPr>
          <w:iCs/>
          <w:sz w:val="24"/>
          <w:szCs w:val="24"/>
        </w:rPr>
        <w:t>Кроме того, в силу статей 94, 98 ГПК РФ, а также разъяснений, содержащихся в пунктах 1, 2, 15</w:t>
      </w:r>
      <w:r w:rsidRPr="00917F70">
        <w:rPr>
          <w:rFonts w:eastAsia="Calibri"/>
          <w:sz w:val="24"/>
          <w:szCs w:val="24"/>
          <w:lang w:eastAsia="en-US"/>
        </w:rPr>
        <w:t xml:space="preserve"> Постановления Пленума Верховного Суда РФ от 21.01.2016 года №1 "О некоторых вопросах применения законодательства о возмещении издержек, связанных с рассмотрением дела", с ответчика </w:t>
      </w:r>
      <w:r w:rsidRPr="00081D59">
        <w:rPr>
          <w:sz w:val="24"/>
          <w:szCs w:val="24"/>
        </w:rPr>
        <w:t>Горяинова</w:t>
      </w:r>
      <w:r w:rsidRPr="00081D59">
        <w:rPr>
          <w:sz w:val="24"/>
          <w:szCs w:val="24"/>
        </w:rPr>
        <w:t xml:space="preserve"> А.Г. </w:t>
      </w:r>
      <w:r w:rsidRPr="00917F70">
        <w:rPr>
          <w:rFonts w:eastAsia="Calibri"/>
          <w:sz w:val="24"/>
          <w:szCs w:val="24"/>
          <w:lang w:eastAsia="en-US"/>
        </w:rPr>
        <w:t xml:space="preserve">в пользу истца </w:t>
      </w:r>
      <w:r w:rsidRPr="00081D59">
        <w:rPr>
          <w:sz w:val="24"/>
          <w:szCs w:val="24"/>
        </w:rPr>
        <w:t xml:space="preserve">Диденко С.Н. </w:t>
      </w:r>
      <w:r w:rsidRPr="00917F70">
        <w:rPr>
          <w:rFonts w:eastAsia="Calibri"/>
          <w:sz w:val="24"/>
          <w:szCs w:val="24"/>
          <w:lang w:eastAsia="en-US"/>
        </w:rPr>
        <w:t xml:space="preserve">подлежит взысканию </w:t>
      </w:r>
      <w:r w:rsidRPr="00917F70">
        <w:rPr>
          <w:sz w:val="24"/>
          <w:szCs w:val="24"/>
          <w:lang w:eastAsia="uk-UA"/>
        </w:rPr>
        <w:t xml:space="preserve">государственная пошлина в размере </w:t>
      </w:r>
      <w:r w:rsidRPr="00081D59">
        <w:rPr>
          <w:sz w:val="24"/>
          <w:szCs w:val="24"/>
        </w:rPr>
        <w:t xml:space="preserve">570,32 </w:t>
      </w:r>
      <w:r w:rsidRPr="00917F70">
        <w:rPr>
          <w:sz w:val="24"/>
          <w:szCs w:val="24"/>
          <w:lang w:eastAsia="uk-UA"/>
        </w:rPr>
        <w:t xml:space="preserve">руб., </w:t>
      </w:r>
      <w:r w:rsidRPr="00917F70">
        <w:rPr>
          <w:iCs/>
          <w:sz w:val="24"/>
          <w:szCs w:val="24"/>
        </w:rPr>
        <w:t>почтовые расходы</w:t>
      </w:r>
      <w:r w:rsidRPr="00917F70">
        <w:rPr>
          <w:iCs/>
          <w:sz w:val="24"/>
          <w:szCs w:val="24"/>
        </w:rPr>
        <w:t xml:space="preserve"> в размере </w:t>
      </w:r>
      <w:r w:rsidRPr="00081D59">
        <w:rPr>
          <w:sz w:val="24"/>
          <w:szCs w:val="24"/>
        </w:rPr>
        <w:t>114,00 рублей (квитанции от 30 августа 2019 года на сумму 5,00 рублей и квитанция от 23 октября 2020 года на сумму 109,00 рублей)</w:t>
      </w:r>
      <w:r w:rsidRPr="00917F70">
        <w:rPr>
          <w:iCs/>
          <w:sz w:val="24"/>
          <w:szCs w:val="24"/>
        </w:rPr>
        <w:t xml:space="preserve">, и расходы, связанные с составлением экспертного заключения в размере </w:t>
      </w:r>
      <w:r w:rsidRPr="00081D59">
        <w:rPr>
          <w:iCs/>
          <w:sz w:val="24"/>
          <w:szCs w:val="24"/>
        </w:rPr>
        <w:t>2500</w:t>
      </w:r>
      <w:r w:rsidRPr="00917F70">
        <w:rPr>
          <w:iCs/>
          <w:sz w:val="24"/>
          <w:szCs w:val="24"/>
        </w:rPr>
        <w:t>,00 руб.</w:t>
      </w:r>
    </w:p>
    <w:p w:rsidR="00537715" w:rsidRPr="00081D59" w:rsidP="00081D59">
      <w:pPr>
        <w:ind w:firstLine="567"/>
        <w:jc w:val="both"/>
        <w:rPr>
          <w:sz w:val="24"/>
          <w:szCs w:val="24"/>
        </w:rPr>
      </w:pPr>
      <w:r w:rsidRPr="00081D59">
        <w:rPr>
          <w:sz w:val="24"/>
          <w:szCs w:val="24"/>
        </w:rPr>
        <w:t xml:space="preserve">Оснований для взыскания судебных расходов, связанных с ксерокопированием в сумме </w:t>
      </w:r>
      <w:r w:rsidRPr="00081D59" w:rsidR="0066140E">
        <w:rPr>
          <w:sz w:val="24"/>
          <w:szCs w:val="24"/>
        </w:rPr>
        <w:t>1132</w:t>
      </w:r>
      <w:r w:rsidRPr="00081D59" w:rsidR="00A002F5">
        <w:rPr>
          <w:sz w:val="24"/>
          <w:szCs w:val="24"/>
        </w:rPr>
        <w:t>,00</w:t>
      </w:r>
      <w:r w:rsidRPr="00081D59">
        <w:rPr>
          <w:sz w:val="24"/>
          <w:szCs w:val="24"/>
        </w:rPr>
        <w:t xml:space="preserve"> рублей, судом не усматривается, поскольку представленны</w:t>
      </w:r>
      <w:r w:rsidRPr="00081D59" w:rsidR="00A002F5">
        <w:rPr>
          <w:sz w:val="24"/>
          <w:szCs w:val="24"/>
        </w:rPr>
        <w:t>е</w:t>
      </w:r>
      <w:r w:rsidRPr="00081D59">
        <w:rPr>
          <w:sz w:val="24"/>
          <w:szCs w:val="24"/>
        </w:rPr>
        <w:t xml:space="preserve"> </w:t>
      </w:r>
      <w:r w:rsidRPr="00081D59" w:rsidR="00A002F5">
        <w:rPr>
          <w:sz w:val="24"/>
          <w:szCs w:val="24"/>
        </w:rPr>
        <w:t>квитанции</w:t>
      </w:r>
      <w:r w:rsidRPr="00081D59">
        <w:rPr>
          <w:sz w:val="24"/>
          <w:szCs w:val="24"/>
        </w:rPr>
        <w:t xml:space="preserve"> не подтверждает несение расходов ответчика по настоящему делу.</w:t>
      </w:r>
    </w:p>
    <w:p w:rsidR="00A002F5" w:rsidRPr="00081D59" w:rsidP="00081D59">
      <w:pPr>
        <w:ind w:firstLine="567"/>
        <w:jc w:val="both"/>
        <w:rPr>
          <w:sz w:val="24"/>
          <w:szCs w:val="24"/>
        </w:rPr>
      </w:pPr>
      <w:r w:rsidRPr="00081D59">
        <w:rPr>
          <w:sz w:val="24"/>
          <w:szCs w:val="24"/>
        </w:rPr>
        <w:t xml:space="preserve">Доказательств наличия договорных отношений по оказанию юридических услуг между </w:t>
      </w:r>
      <w:r w:rsidRPr="00081D59" w:rsidR="004B503B">
        <w:rPr>
          <w:sz w:val="24"/>
          <w:szCs w:val="24"/>
        </w:rPr>
        <w:t xml:space="preserve">Диденко С.Н. и </w:t>
      </w:r>
      <w:r w:rsidR="007F04B7">
        <w:rPr>
          <w:sz w:val="24"/>
          <w:szCs w:val="24"/>
        </w:rPr>
        <w:t>фио</w:t>
      </w:r>
      <w:r w:rsidRPr="00081D59" w:rsidR="004B503B">
        <w:rPr>
          <w:sz w:val="24"/>
          <w:szCs w:val="24"/>
        </w:rPr>
        <w:t xml:space="preserve"> </w:t>
      </w:r>
      <w:r w:rsidRPr="00081D59" w:rsidR="004B503B">
        <w:rPr>
          <w:sz w:val="24"/>
          <w:szCs w:val="24"/>
        </w:rPr>
        <w:t>от</w:t>
      </w:r>
      <w:r w:rsidRPr="00081D59" w:rsidR="004B503B">
        <w:rPr>
          <w:sz w:val="24"/>
          <w:szCs w:val="24"/>
        </w:rPr>
        <w:t xml:space="preserve"> </w:t>
      </w:r>
      <w:r w:rsidR="007F04B7">
        <w:rPr>
          <w:sz w:val="24"/>
          <w:szCs w:val="24"/>
        </w:rPr>
        <w:t>дата</w:t>
      </w:r>
      <w:r w:rsidRPr="00081D59" w:rsidR="004B503B">
        <w:rPr>
          <w:sz w:val="24"/>
          <w:szCs w:val="24"/>
        </w:rPr>
        <w:t xml:space="preserve"> года</w:t>
      </w:r>
      <w:r w:rsidRPr="00081D59">
        <w:rPr>
          <w:sz w:val="24"/>
          <w:szCs w:val="24"/>
        </w:rPr>
        <w:t xml:space="preserve"> </w:t>
      </w:r>
      <w:r w:rsidRPr="00081D59" w:rsidR="004B503B">
        <w:rPr>
          <w:sz w:val="24"/>
          <w:szCs w:val="24"/>
        </w:rPr>
        <w:t>истцом н</w:t>
      </w:r>
      <w:r w:rsidRPr="00081D59">
        <w:rPr>
          <w:sz w:val="24"/>
          <w:szCs w:val="24"/>
        </w:rPr>
        <w:t xml:space="preserve">е представлено. При таких обстоятельствах, суд не находит оснований для признания доказательств несения </w:t>
      </w:r>
      <w:r w:rsidRPr="00081D59" w:rsidR="004B503B">
        <w:rPr>
          <w:sz w:val="24"/>
          <w:szCs w:val="24"/>
        </w:rPr>
        <w:t>истцом</w:t>
      </w:r>
      <w:r w:rsidRPr="00081D59">
        <w:rPr>
          <w:sz w:val="24"/>
          <w:szCs w:val="24"/>
        </w:rPr>
        <w:t xml:space="preserve"> судебных расходов на оплату услуг представителя по </w:t>
      </w:r>
      <w:r w:rsidRPr="00081D59" w:rsidR="004B503B">
        <w:rPr>
          <w:sz w:val="24"/>
          <w:szCs w:val="24"/>
        </w:rPr>
        <w:t>составлению досудебной претензии</w:t>
      </w:r>
      <w:r w:rsidRPr="00081D59">
        <w:rPr>
          <w:sz w:val="24"/>
          <w:szCs w:val="24"/>
        </w:rPr>
        <w:t xml:space="preserve"> допустимыми, достоверно подтверждающими оказание </w:t>
      </w:r>
      <w:r w:rsidRPr="00081D59" w:rsidR="004B503B">
        <w:rPr>
          <w:sz w:val="24"/>
          <w:szCs w:val="24"/>
        </w:rPr>
        <w:t>истцу оказанных</w:t>
      </w:r>
      <w:r w:rsidRPr="00081D59">
        <w:rPr>
          <w:sz w:val="24"/>
          <w:szCs w:val="24"/>
        </w:rPr>
        <w:t xml:space="preserve"> услуг.</w:t>
      </w:r>
    </w:p>
    <w:p w:rsidR="00DC2E8E" w:rsidRPr="00081D59" w:rsidP="00081D59">
      <w:pPr>
        <w:autoSpaceDE w:val="0"/>
        <w:autoSpaceDN w:val="0"/>
        <w:adjustRightInd w:val="0"/>
        <w:ind w:firstLine="567"/>
        <w:jc w:val="both"/>
        <w:rPr>
          <w:sz w:val="24"/>
          <w:szCs w:val="24"/>
        </w:rPr>
      </w:pPr>
      <w:r w:rsidRPr="00081D59">
        <w:rPr>
          <w:sz w:val="24"/>
          <w:szCs w:val="24"/>
        </w:rPr>
        <w:t>Р</w:t>
      </w:r>
      <w:r w:rsidRPr="00081D59" w:rsidR="004D36D2">
        <w:rPr>
          <w:sz w:val="24"/>
          <w:szCs w:val="24"/>
        </w:rPr>
        <w:t>уководствуясь ст.ст.</w:t>
      </w:r>
      <w:r w:rsidRPr="00081D59" w:rsidR="00E02C77">
        <w:rPr>
          <w:sz w:val="24"/>
          <w:szCs w:val="24"/>
        </w:rPr>
        <w:t>194</w:t>
      </w:r>
      <w:r w:rsidRPr="00081D59" w:rsidR="004D36D2">
        <w:rPr>
          <w:sz w:val="24"/>
          <w:szCs w:val="24"/>
        </w:rPr>
        <w:t>-</w:t>
      </w:r>
      <w:r w:rsidRPr="00081D59" w:rsidR="00E02C77">
        <w:rPr>
          <w:sz w:val="24"/>
          <w:szCs w:val="24"/>
        </w:rPr>
        <w:t>198</w:t>
      </w:r>
      <w:r w:rsidRPr="00081D59" w:rsidR="004D36D2">
        <w:rPr>
          <w:sz w:val="24"/>
          <w:szCs w:val="24"/>
        </w:rPr>
        <w:t xml:space="preserve"> Гражданского процессуального кодекса Российской Федерации, суд</w:t>
      </w:r>
      <w:r w:rsidRPr="00081D59" w:rsidR="004A6CDF">
        <w:rPr>
          <w:sz w:val="24"/>
          <w:szCs w:val="24"/>
        </w:rPr>
        <w:t>,</w:t>
      </w:r>
    </w:p>
    <w:p w:rsidR="00DC2E8E" w:rsidRPr="00081D59" w:rsidP="00081D59">
      <w:pPr>
        <w:autoSpaceDE w:val="0"/>
        <w:autoSpaceDN w:val="0"/>
        <w:adjustRightInd w:val="0"/>
        <w:ind w:firstLine="567"/>
        <w:jc w:val="both"/>
        <w:rPr>
          <w:sz w:val="24"/>
          <w:szCs w:val="24"/>
        </w:rPr>
      </w:pPr>
    </w:p>
    <w:p w:rsidR="00021612" w:rsidRPr="00081D59" w:rsidP="00081D59">
      <w:pPr>
        <w:autoSpaceDE w:val="0"/>
        <w:autoSpaceDN w:val="0"/>
        <w:adjustRightInd w:val="0"/>
        <w:ind w:firstLine="567"/>
        <w:jc w:val="center"/>
        <w:rPr>
          <w:sz w:val="24"/>
          <w:szCs w:val="24"/>
        </w:rPr>
      </w:pPr>
      <w:r w:rsidRPr="00081D59">
        <w:rPr>
          <w:b/>
          <w:sz w:val="24"/>
          <w:szCs w:val="24"/>
        </w:rPr>
        <w:t>Р</w:t>
      </w:r>
      <w:r w:rsidRPr="00081D59" w:rsidR="00DC2E8E">
        <w:rPr>
          <w:b/>
          <w:sz w:val="24"/>
          <w:szCs w:val="24"/>
        </w:rPr>
        <w:t xml:space="preserve"> </w:t>
      </w:r>
      <w:r w:rsidRPr="00081D59">
        <w:rPr>
          <w:b/>
          <w:sz w:val="24"/>
          <w:szCs w:val="24"/>
        </w:rPr>
        <w:t>Е</w:t>
      </w:r>
      <w:r w:rsidRPr="00081D59" w:rsidR="00DC2E8E">
        <w:rPr>
          <w:b/>
          <w:sz w:val="24"/>
          <w:szCs w:val="24"/>
        </w:rPr>
        <w:t xml:space="preserve"> </w:t>
      </w:r>
      <w:r w:rsidRPr="00081D59">
        <w:rPr>
          <w:b/>
          <w:sz w:val="24"/>
          <w:szCs w:val="24"/>
        </w:rPr>
        <w:t>Ш</w:t>
      </w:r>
      <w:r w:rsidRPr="00081D59" w:rsidR="00DC2E8E">
        <w:rPr>
          <w:b/>
          <w:sz w:val="24"/>
          <w:szCs w:val="24"/>
        </w:rPr>
        <w:t xml:space="preserve"> </w:t>
      </w:r>
      <w:r w:rsidRPr="00081D59">
        <w:rPr>
          <w:b/>
          <w:sz w:val="24"/>
          <w:szCs w:val="24"/>
        </w:rPr>
        <w:t>И</w:t>
      </w:r>
      <w:r w:rsidRPr="00081D59" w:rsidR="00DC2E8E">
        <w:rPr>
          <w:b/>
          <w:sz w:val="24"/>
          <w:szCs w:val="24"/>
        </w:rPr>
        <w:t xml:space="preserve"> </w:t>
      </w:r>
      <w:r w:rsidRPr="00081D59">
        <w:rPr>
          <w:b/>
          <w:sz w:val="24"/>
          <w:szCs w:val="24"/>
        </w:rPr>
        <w:t>Л:</w:t>
      </w:r>
    </w:p>
    <w:p w:rsidR="00021612" w:rsidRPr="00081D59" w:rsidP="00081D59">
      <w:pPr>
        <w:ind w:firstLine="567"/>
        <w:jc w:val="both"/>
        <w:rPr>
          <w:sz w:val="24"/>
          <w:szCs w:val="24"/>
        </w:rPr>
      </w:pPr>
    </w:p>
    <w:p w:rsidR="00CD79F7" w:rsidRPr="00081D59" w:rsidP="00081D59">
      <w:pPr>
        <w:ind w:firstLine="567"/>
        <w:jc w:val="both"/>
        <w:rPr>
          <w:sz w:val="24"/>
          <w:szCs w:val="24"/>
        </w:rPr>
      </w:pPr>
      <w:r w:rsidRPr="00081D59">
        <w:rPr>
          <w:sz w:val="24"/>
          <w:szCs w:val="24"/>
        </w:rPr>
        <w:t>и</w:t>
      </w:r>
      <w:r w:rsidRPr="00081D59">
        <w:rPr>
          <w:sz w:val="24"/>
          <w:szCs w:val="24"/>
        </w:rPr>
        <w:t xml:space="preserve">сковое заявление Диденко Сергея Николаевича – </w:t>
      </w:r>
      <w:r w:rsidRPr="00081D59">
        <w:rPr>
          <w:b/>
          <w:i/>
          <w:sz w:val="24"/>
          <w:szCs w:val="24"/>
        </w:rPr>
        <w:t>удовлетворить частично</w:t>
      </w:r>
      <w:r w:rsidRPr="00081D59">
        <w:rPr>
          <w:sz w:val="24"/>
          <w:szCs w:val="24"/>
        </w:rPr>
        <w:t>.</w:t>
      </w:r>
    </w:p>
    <w:p w:rsidR="00CD79F7" w:rsidRPr="00081D59" w:rsidP="00081D59">
      <w:pPr>
        <w:ind w:firstLine="567"/>
        <w:jc w:val="both"/>
        <w:rPr>
          <w:sz w:val="24"/>
          <w:szCs w:val="24"/>
        </w:rPr>
      </w:pPr>
      <w:r w:rsidRPr="00081D59">
        <w:rPr>
          <w:sz w:val="24"/>
          <w:szCs w:val="24"/>
        </w:rPr>
        <w:t xml:space="preserve">Взыскать с </w:t>
      </w:r>
      <w:r w:rsidRPr="00081D59">
        <w:rPr>
          <w:sz w:val="24"/>
          <w:szCs w:val="24"/>
        </w:rPr>
        <w:t>Горяинова</w:t>
      </w:r>
      <w:r w:rsidRPr="00081D59">
        <w:rPr>
          <w:sz w:val="24"/>
          <w:szCs w:val="24"/>
        </w:rPr>
        <w:t xml:space="preserve"> Андрея Георгиевича</w:t>
      </w:r>
      <w:r w:rsidRPr="00081D59">
        <w:rPr>
          <w:rFonts w:eastAsia="MS Mincho"/>
          <w:sz w:val="24"/>
          <w:szCs w:val="24"/>
        </w:rPr>
        <w:t xml:space="preserve"> в пользу </w:t>
      </w:r>
      <w:r w:rsidRPr="00081D59">
        <w:rPr>
          <w:sz w:val="24"/>
          <w:szCs w:val="24"/>
        </w:rPr>
        <w:t xml:space="preserve">Диденко Сергея Николаевича сумму восстановительного ремонта в размере 9258,00 рублей, компенсацию за простой транспортного средства в размере 5000,00 рублей, расходы по проведению независимой технической экспертизы в размере </w:t>
      </w:r>
      <w:r w:rsidRPr="00081D59" w:rsidR="0066140E">
        <w:rPr>
          <w:sz w:val="24"/>
          <w:szCs w:val="24"/>
        </w:rPr>
        <w:t>2500</w:t>
      </w:r>
      <w:r w:rsidRPr="00081D59">
        <w:rPr>
          <w:sz w:val="24"/>
          <w:szCs w:val="24"/>
        </w:rPr>
        <w:t>,00 рублей, расходы на оплату юридических услуг представителя в сумме 4000,00 руб.</w:t>
      </w:r>
      <w:r w:rsidRPr="00081D59" w:rsidR="0066140E">
        <w:rPr>
          <w:sz w:val="24"/>
          <w:szCs w:val="24"/>
        </w:rPr>
        <w:t>,</w:t>
      </w:r>
      <w:r w:rsidRPr="00081D59">
        <w:rPr>
          <w:sz w:val="24"/>
          <w:szCs w:val="24"/>
        </w:rPr>
        <w:t xml:space="preserve"> расходы на почтовые отправления в размере 114,00 руб., расходы на оплату государственной пошлины в</w:t>
      </w:r>
      <w:r w:rsidRPr="00081D59">
        <w:rPr>
          <w:sz w:val="24"/>
          <w:szCs w:val="24"/>
        </w:rPr>
        <w:t xml:space="preserve"> </w:t>
      </w:r>
      <w:r w:rsidRPr="00081D59">
        <w:rPr>
          <w:sz w:val="24"/>
          <w:szCs w:val="24"/>
        </w:rPr>
        <w:t>размере</w:t>
      </w:r>
      <w:r w:rsidRPr="00081D59">
        <w:rPr>
          <w:sz w:val="24"/>
          <w:szCs w:val="24"/>
        </w:rPr>
        <w:t xml:space="preserve"> 570,32 рублей, а всего взыскать – </w:t>
      </w:r>
      <w:r w:rsidRPr="00081D59" w:rsidR="00781614">
        <w:rPr>
          <w:sz w:val="24"/>
          <w:szCs w:val="24"/>
        </w:rPr>
        <w:t xml:space="preserve">21 442,32 </w:t>
      </w:r>
      <w:r w:rsidRPr="00081D59">
        <w:rPr>
          <w:sz w:val="24"/>
          <w:szCs w:val="24"/>
        </w:rPr>
        <w:t>руб. (</w:t>
      </w:r>
      <w:r w:rsidRPr="00081D59" w:rsidR="00781614">
        <w:rPr>
          <w:sz w:val="24"/>
          <w:szCs w:val="24"/>
        </w:rPr>
        <w:t>двадцать одна тысяча четыреста сорок два рубля тридцать две копейки</w:t>
      </w:r>
      <w:r w:rsidRPr="00081D59">
        <w:rPr>
          <w:sz w:val="24"/>
          <w:szCs w:val="24"/>
        </w:rPr>
        <w:t>).</w:t>
      </w:r>
    </w:p>
    <w:p w:rsidR="00CD79F7" w:rsidRPr="00081D59" w:rsidP="00081D59">
      <w:pPr>
        <w:shd w:val="clear" w:color="auto" w:fill="FFFFFF"/>
        <w:ind w:firstLine="567"/>
        <w:jc w:val="both"/>
        <w:rPr>
          <w:sz w:val="24"/>
          <w:szCs w:val="24"/>
        </w:rPr>
      </w:pPr>
      <w:r w:rsidRPr="00081D59">
        <w:rPr>
          <w:sz w:val="24"/>
          <w:szCs w:val="24"/>
        </w:rPr>
        <w:t xml:space="preserve">В удовлетворении остальной части исковых требований отказать. </w:t>
      </w:r>
    </w:p>
    <w:p w:rsidR="00CD79F7" w:rsidRPr="00081D59" w:rsidP="00081D59">
      <w:pPr>
        <w:shd w:val="clear" w:color="auto" w:fill="FFFFFF"/>
        <w:ind w:firstLine="567"/>
        <w:jc w:val="both"/>
        <w:rPr>
          <w:sz w:val="24"/>
          <w:szCs w:val="24"/>
        </w:rPr>
      </w:pPr>
      <w:r w:rsidRPr="00081D59">
        <w:rPr>
          <w:sz w:val="24"/>
          <w:szCs w:val="24"/>
          <w:lang w:eastAsia="en-US"/>
        </w:rPr>
        <w:t xml:space="preserve">Разъяснить сторонам, что мировой судья может не составлять мотивированное решение суда по рассмотренному им делу. При этом 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 а если они не присутствовали в судебном заседании - в течение пятнадцати дней со дня объявления резолютивной части решения суда. В случае подачи такого заявления стороны могут </w:t>
      </w:r>
      <w:r w:rsidRPr="00081D59">
        <w:rPr>
          <w:sz w:val="24"/>
          <w:szCs w:val="24"/>
          <w:lang w:eastAsia="en-US"/>
        </w:rPr>
        <w:t xml:space="preserve">ознакомиться с мотивированным решением суда по истечении пяти дней со дня поступления заявления мировому судье. </w:t>
      </w:r>
    </w:p>
    <w:p w:rsidR="00CD79F7" w:rsidRPr="00081D59" w:rsidP="00081D59">
      <w:pPr>
        <w:ind w:firstLine="567"/>
        <w:jc w:val="both"/>
        <w:rPr>
          <w:sz w:val="24"/>
          <w:szCs w:val="24"/>
        </w:rPr>
      </w:pPr>
      <w:r w:rsidRPr="00081D59">
        <w:rPr>
          <w:sz w:val="24"/>
          <w:szCs w:val="24"/>
          <w:lang w:eastAsia="en-US"/>
        </w:rPr>
        <w:t>Решение может быть обжаловано в апелляционном порядке в течение одного месяца со дня принятия решения в окончательной форме, путем подачи апелляционной жалобы в Ялтинский городской суд Республики Крым через мирового судью</w:t>
      </w:r>
      <w:r w:rsidRPr="00081D59" w:rsidR="00E02C77">
        <w:rPr>
          <w:sz w:val="24"/>
          <w:szCs w:val="24"/>
        </w:rPr>
        <w:t>.</w:t>
      </w:r>
    </w:p>
    <w:p w:rsidR="00CD79F7" w:rsidRPr="00081D59" w:rsidP="00081D59">
      <w:pPr>
        <w:ind w:firstLine="567"/>
        <w:jc w:val="both"/>
        <w:rPr>
          <w:sz w:val="24"/>
          <w:szCs w:val="24"/>
        </w:rPr>
      </w:pPr>
    </w:p>
    <w:p w:rsidR="00DC2E8E" w:rsidRPr="00081D59" w:rsidP="00081D59">
      <w:pPr>
        <w:ind w:firstLine="567"/>
        <w:jc w:val="both"/>
        <w:rPr>
          <w:i/>
          <w:sz w:val="24"/>
          <w:szCs w:val="24"/>
        </w:rPr>
      </w:pPr>
      <w:r w:rsidRPr="00081D59">
        <w:rPr>
          <w:i/>
          <w:sz w:val="24"/>
          <w:szCs w:val="24"/>
        </w:rPr>
        <w:t xml:space="preserve">Мотивированное решение изготовлено </w:t>
      </w:r>
      <w:r w:rsidRPr="00081D59" w:rsidR="00781614">
        <w:rPr>
          <w:i/>
          <w:sz w:val="24"/>
          <w:szCs w:val="24"/>
        </w:rPr>
        <w:t>01</w:t>
      </w:r>
      <w:r w:rsidRPr="00081D59">
        <w:rPr>
          <w:i/>
          <w:sz w:val="24"/>
          <w:szCs w:val="24"/>
        </w:rPr>
        <w:t xml:space="preserve"> </w:t>
      </w:r>
      <w:r w:rsidRPr="00081D59" w:rsidR="00781614">
        <w:rPr>
          <w:i/>
          <w:sz w:val="24"/>
          <w:szCs w:val="24"/>
        </w:rPr>
        <w:t>сентября</w:t>
      </w:r>
      <w:r w:rsidRPr="00081D59">
        <w:rPr>
          <w:i/>
          <w:sz w:val="24"/>
          <w:szCs w:val="24"/>
        </w:rPr>
        <w:t xml:space="preserve"> 2021 года.</w:t>
      </w:r>
    </w:p>
    <w:p w:rsidR="00DC2E8E" w:rsidRPr="00081D59" w:rsidP="00081D59">
      <w:pPr>
        <w:ind w:firstLine="567"/>
        <w:jc w:val="both"/>
        <w:rPr>
          <w:i/>
          <w:sz w:val="24"/>
          <w:szCs w:val="24"/>
        </w:rPr>
      </w:pPr>
    </w:p>
    <w:p w:rsidR="00DC2E8E" w:rsidRPr="00081D59" w:rsidP="00081D59">
      <w:pPr>
        <w:ind w:firstLine="567"/>
        <w:jc w:val="both"/>
        <w:rPr>
          <w:i/>
          <w:sz w:val="24"/>
          <w:szCs w:val="24"/>
        </w:rPr>
      </w:pPr>
    </w:p>
    <w:p w:rsidR="00081D59" w:rsidRPr="00081D59" w:rsidP="00081D59">
      <w:pPr>
        <w:ind w:firstLine="567"/>
        <w:jc w:val="both"/>
        <w:rPr>
          <w:sz w:val="26"/>
          <w:szCs w:val="26"/>
        </w:rPr>
      </w:pPr>
    </w:p>
    <w:p w:rsidR="00081D59" w:rsidRPr="00081D59" w:rsidP="00081D59">
      <w:pPr>
        <w:autoSpaceDE w:val="0"/>
        <w:autoSpaceDN w:val="0"/>
        <w:adjustRightInd w:val="0"/>
        <w:ind w:left="567"/>
        <w:jc w:val="both"/>
        <w:rPr>
          <w:b/>
          <w:sz w:val="24"/>
          <w:szCs w:val="24"/>
        </w:rPr>
      </w:pPr>
      <w:r w:rsidRPr="00081D59">
        <w:rPr>
          <w:b/>
          <w:sz w:val="24"/>
          <w:szCs w:val="24"/>
        </w:rPr>
        <w:t>Мировой судья:</w:t>
      </w:r>
      <w:r w:rsidRPr="00081D59">
        <w:rPr>
          <w:b/>
          <w:sz w:val="24"/>
          <w:szCs w:val="24"/>
        </w:rPr>
        <w:tab/>
      </w:r>
      <w:r w:rsidRPr="00081D59">
        <w:rPr>
          <w:b/>
          <w:sz w:val="24"/>
          <w:szCs w:val="24"/>
        </w:rPr>
        <w:tab/>
      </w:r>
      <w:r w:rsidRPr="00081D59">
        <w:rPr>
          <w:b/>
          <w:sz w:val="24"/>
          <w:szCs w:val="24"/>
        </w:rPr>
        <w:tab/>
        <w:t xml:space="preserve">       (подпись)</w:t>
      </w:r>
      <w:r w:rsidRPr="00081D59">
        <w:rPr>
          <w:b/>
          <w:sz w:val="24"/>
          <w:szCs w:val="24"/>
        </w:rPr>
        <w:tab/>
      </w:r>
      <w:r w:rsidRPr="00081D59">
        <w:rPr>
          <w:b/>
          <w:sz w:val="24"/>
          <w:szCs w:val="24"/>
        </w:rPr>
        <w:tab/>
        <w:t xml:space="preserve">       К.Г. Чинов</w:t>
      </w:r>
    </w:p>
    <w:p w:rsidR="00CD79F7" w:rsidRPr="00081D59" w:rsidP="00081D59">
      <w:pPr>
        <w:ind w:firstLine="567"/>
        <w:jc w:val="both"/>
        <w:rPr>
          <w:i/>
          <w:sz w:val="24"/>
          <w:szCs w:val="24"/>
        </w:rPr>
      </w:pPr>
    </w:p>
    <w:sectPr w:rsidSect="002B757D">
      <w:footerReference w:type="even" r:id="rId13"/>
      <w:footerReference w:type="default" r:id="rId14"/>
      <w:pgSz w:w="11906" w:h="16838"/>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E06" w:rsidP="00D0203A">
    <w:pPr>
      <w:pStyle w:val="Footer"/>
      <w:framePr w:wrap="around" w:vAnchor="text" w:hAnchor="margin" w:xAlign="right" w:y="1"/>
      <w:rPr>
        <w:rStyle w:val="PageNumber"/>
      </w:rPr>
    </w:pPr>
    <w:r>
      <w:rPr>
        <w:rStyle w:val="PageNumber"/>
      </w:rPr>
      <w:fldChar w:fldCharType="begin"/>
    </w:r>
    <w:r w:rsidR="00021612">
      <w:rPr>
        <w:rStyle w:val="PageNumber"/>
      </w:rPr>
      <w:instrText xml:space="preserve">PAGE  </w:instrText>
    </w:r>
    <w:r>
      <w:rPr>
        <w:rStyle w:val="PageNumber"/>
      </w:rPr>
      <w:fldChar w:fldCharType="separate"/>
    </w:r>
    <w:r>
      <w:rPr>
        <w:rStyle w:val="PageNumber"/>
      </w:rPr>
      <w:fldChar w:fldCharType="end"/>
    </w:r>
  </w:p>
  <w:p w:rsidR="009E3E06" w:rsidP="00D020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15521759"/>
      <w:docPartObj>
        <w:docPartGallery w:val="Page Numbers (Bottom of Page)"/>
        <w:docPartUnique/>
      </w:docPartObj>
    </w:sdtPr>
    <w:sdtContent>
      <w:p w:rsidR="00DC2E8E">
        <w:pPr>
          <w:pStyle w:val="Footer"/>
          <w:jc w:val="center"/>
        </w:pPr>
        <w:r>
          <w:fldChar w:fldCharType="begin"/>
        </w:r>
        <w:r>
          <w:instrText>PAGE   \* MERGEFORMAT</w:instrText>
        </w:r>
        <w:r>
          <w:fldChar w:fldCharType="separate"/>
        </w:r>
        <w:r w:rsidR="007F04B7">
          <w:rPr>
            <w:noProof/>
          </w:rPr>
          <w:t>9</w:t>
        </w:r>
        <w:r>
          <w:fldChar w:fldCharType="end"/>
        </w:r>
      </w:p>
    </w:sdtContent>
  </w:sdt>
  <w:p w:rsidR="009E3E06" w:rsidP="00D0203A">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E9A"/>
    <w:rsid w:val="000154DD"/>
    <w:rsid w:val="00021612"/>
    <w:rsid w:val="00024F08"/>
    <w:rsid w:val="00035E1E"/>
    <w:rsid w:val="00051E22"/>
    <w:rsid w:val="000540B1"/>
    <w:rsid w:val="00056D1A"/>
    <w:rsid w:val="00061433"/>
    <w:rsid w:val="00063272"/>
    <w:rsid w:val="00067B1A"/>
    <w:rsid w:val="00070ADD"/>
    <w:rsid w:val="00070F86"/>
    <w:rsid w:val="00081D59"/>
    <w:rsid w:val="00084B20"/>
    <w:rsid w:val="00084CA7"/>
    <w:rsid w:val="00085157"/>
    <w:rsid w:val="000905BE"/>
    <w:rsid w:val="00091535"/>
    <w:rsid w:val="000A2381"/>
    <w:rsid w:val="000C7801"/>
    <w:rsid w:val="000D1AB9"/>
    <w:rsid w:val="000F09F4"/>
    <w:rsid w:val="00102A59"/>
    <w:rsid w:val="00106CB2"/>
    <w:rsid w:val="00123106"/>
    <w:rsid w:val="0012536A"/>
    <w:rsid w:val="001318C1"/>
    <w:rsid w:val="00141437"/>
    <w:rsid w:val="001558DA"/>
    <w:rsid w:val="0016371D"/>
    <w:rsid w:val="001727AF"/>
    <w:rsid w:val="001755F1"/>
    <w:rsid w:val="001860B1"/>
    <w:rsid w:val="00187693"/>
    <w:rsid w:val="00190874"/>
    <w:rsid w:val="001C3C38"/>
    <w:rsid w:val="001D7F7A"/>
    <w:rsid w:val="001F2C0A"/>
    <w:rsid w:val="0020184B"/>
    <w:rsid w:val="00211C30"/>
    <w:rsid w:val="00212093"/>
    <w:rsid w:val="0021258D"/>
    <w:rsid w:val="00216760"/>
    <w:rsid w:val="00241A0B"/>
    <w:rsid w:val="00254435"/>
    <w:rsid w:val="00254A33"/>
    <w:rsid w:val="00255251"/>
    <w:rsid w:val="00263330"/>
    <w:rsid w:val="00270F87"/>
    <w:rsid w:val="00287416"/>
    <w:rsid w:val="002949AA"/>
    <w:rsid w:val="002A54C7"/>
    <w:rsid w:val="002A738A"/>
    <w:rsid w:val="002B623A"/>
    <w:rsid w:val="002B7049"/>
    <w:rsid w:val="002B757D"/>
    <w:rsid w:val="002C21AD"/>
    <w:rsid w:val="002E5550"/>
    <w:rsid w:val="00306527"/>
    <w:rsid w:val="00341BC0"/>
    <w:rsid w:val="00354314"/>
    <w:rsid w:val="003622B8"/>
    <w:rsid w:val="003800FE"/>
    <w:rsid w:val="00386A2C"/>
    <w:rsid w:val="00392866"/>
    <w:rsid w:val="003945DF"/>
    <w:rsid w:val="003A4DA8"/>
    <w:rsid w:val="003C3E25"/>
    <w:rsid w:val="003D680D"/>
    <w:rsid w:val="003E7A9E"/>
    <w:rsid w:val="003F25CA"/>
    <w:rsid w:val="003F2E46"/>
    <w:rsid w:val="00406066"/>
    <w:rsid w:val="00410A45"/>
    <w:rsid w:val="00411DFF"/>
    <w:rsid w:val="00415532"/>
    <w:rsid w:val="00443CEE"/>
    <w:rsid w:val="00453A8B"/>
    <w:rsid w:val="00476013"/>
    <w:rsid w:val="00480659"/>
    <w:rsid w:val="00490932"/>
    <w:rsid w:val="004A0DB0"/>
    <w:rsid w:val="004A6CDF"/>
    <w:rsid w:val="004B503B"/>
    <w:rsid w:val="004C683D"/>
    <w:rsid w:val="004C7102"/>
    <w:rsid w:val="004D0FCE"/>
    <w:rsid w:val="004D36D2"/>
    <w:rsid w:val="004D3C7E"/>
    <w:rsid w:val="004F484D"/>
    <w:rsid w:val="004F57F1"/>
    <w:rsid w:val="00503A04"/>
    <w:rsid w:val="00504EE0"/>
    <w:rsid w:val="00506D30"/>
    <w:rsid w:val="00511DA0"/>
    <w:rsid w:val="00514B45"/>
    <w:rsid w:val="005249F9"/>
    <w:rsid w:val="005254C0"/>
    <w:rsid w:val="005268EB"/>
    <w:rsid w:val="005375A6"/>
    <w:rsid w:val="00537715"/>
    <w:rsid w:val="00561D5D"/>
    <w:rsid w:val="00562E63"/>
    <w:rsid w:val="00571E17"/>
    <w:rsid w:val="00580520"/>
    <w:rsid w:val="00591E36"/>
    <w:rsid w:val="00594D90"/>
    <w:rsid w:val="005B2015"/>
    <w:rsid w:val="005C076D"/>
    <w:rsid w:val="005C1D07"/>
    <w:rsid w:val="005D6C22"/>
    <w:rsid w:val="005E6BF3"/>
    <w:rsid w:val="005F076D"/>
    <w:rsid w:val="005F76DB"/>
    <w:rsid w:val="00611FDA"/>
    <w:rsid w:val="00612B10"/>
    <w:rsid w:val="006408E4"/>
    <w:rsid w:val="00641314"/>
    <w:rsid w:val="0066140E"/>
    <w:rsid w:val="006626BB"/>
    <w:rsid w:val="006661EE"/>
    <w:rsid w:val="00666523"/>
    <w:rsid w:val="00676998"/>
    <w:rsid w:val="00680DC7"/>
    <w:rsid w:val="00682072"/>
    <w:rsid w:val="00693124"/>
    <w:rsid w:val="006A52A1"/>
    <w:rsid w:val="006B0027"/>
    <w:rsid w:val="006C09A0"/>
    <w:rsid w:val="006D1A64"/>
    <w:rsid w:val="006D1BDC"/>
    <w:rsid w:val="006D7066"/>
    <w:rsid w:val="006E52D9"/>
    <w:rsid w:val="00702158"/>
    <w:rsid w:val="00706770"/>
    <w:rsid w:val="00706951"/>
    <w:rsid w:val="00714173"/>
    <w:rsid w:val="007240D5"/>
    <w:rsid w:val="00724CB3"/>
    <w:rsid w:val="007322F6"/>
    <w:rsid w:val="00745813"/>
    <w:rsid w:val="007458B2"/>
    <w:rsid w:val="00761EBE"/>
    <w:rsid w:val="00767B5D"/>
    <w:rsid w:val="00781614"/>
    <w:rsid w:val="007869F1"/>
    <w:rsid w:val="00792CCE"/>
    <w:rsid w:val="00796950"/>
    <w:rsid w:val="007A0724"/>
    <w:rsid w:val="007A1E13"/>
    <w:rsid w:val="007A21F3"/>
    <w:rsid w:val="007B0754"/>
    <w:rsid w:val="007B2190"/>
    <w:rsid w:val="007C5F67"/>
    <w:rsid w:val="007C693A"/>
    <w:rsid w:val="007D57EE"/>
    <w:rsid w:val="007E3B69"/>
    <w:rsid w:val="007F04B7"/>
    <w:rsid w:val="00805774"/>
    <w:rsid w:val="008275D2"/>
    <w:rsid w:val="00852D27"/>
    <w:rsid w:val="00854E8B"/>
    <w:rsid w:val="00865740"/>
    <w:rsid w:val="00866946"/>
    <w:rsid w:val="00882F34"/>
    <w:rsid w:val="0088467C"/>
    <w:rsid w:val="00886707"/>
    <w:rsid w:val="0089741E"/>
    <w:rsid w:val="008A3B91"/>
    <w:rsid w:val="008C006B"/>
    <w:rsid w:val="008C52AF"/>
    <w:rsid w:val="008E361F"/>
    <w:rsid w:val="00917F70"/>
    <w:rsid w:val="009246F4"/>
    <w:rsid w:val="00941CFF"/>
    <w:rsid w:val="00950BA9"/>
    <w:rsid w:val="0096150B"/>
    <w:rsid w:val="00967459"/>
    <w:rsid w:val="009A163F"/>
    <w:rsid w:val="009B3BDD"/>
    <w:rsid w:val="009D5EBF"/>
    <w:rsid w:val="009E3E06"/>
    <w:rsid w:val="009F1EB8"/>
    <w:rsid w:val="009F24AD"/>
    <w:rsid w:val="00A002F5"/>
    <w:rsid w:val="00A02D33"/>
    <w:rsid w:val="00A25F55"/>
    <w:rsid w:val="00A3035D"/>
    <w:rsid w:val="00A35767"/>
    <w:rsid w:val="00A44FF1"/>
    <w:rsid w:val="00A52B5F"/>
    <w:rsid w:val="00A54C5D"/>
    <w:rsid w:val="00A618D8"/>
    <w:rsid w:val="00A700E8"/>
    <w:rsid w:val="00A75A21"/>
    <w:rsid w:val="00AB1F1A"/>
    <w:rsid w:val="00AB355B"/>
    <w:rsid w:val="00AB6603"/>
    <w:rsid w:val="00AD1044"/>
    <w:rsid w:val="00AE2920"/>
    <w:rsid w:val="00AE2E2B"/>
    <w:rsid w:val="00AE394D"/>
    <w:rsid w:val="00AE5D68"/>
    <w:rsid w:val="00AF2E7B"/>
    <w:rsid w:val="00B049DB"/>
    <w:rsid w:val="00B229A0"/>
    <w:rsid w:val="00B23B98"/>
    <w:rsid w:val="00B2616F"/>
    <w:rsid w:val="00B277EA"/>
    <w:rsid w:val="00B33C11"/>
    <w:rsid w:val="00B44354"/>
    <w:rsid w:val="00B513B1"/>
    <w:rsid w:val="00B53C43"/>
    <w:rsid w:val="00B543C6"/>
    <w:rsid w:val="00B54950"/>
    <w:rsid w:val="00B631CE"/>
    <w:rsid w:val="00B81FD8"/>
    <w:rsid w:val="00B8526D"/>
    <w:rsid w:val="00B96F2F"/>
    <w:rsid w:val="00BA41FB"/>
    <w:rsid w:val="00BA5C98"/>
    <w:rsid w:val="00BB64A7"/>
    <w:rsid w:val="00BC20B6"/>
    <w:rsid w:val="00BC465F"/>
    <w:rsid w:val="00BE3F54"/>
    <w:rsid w:val="00BF3F25"/>
    <w:rsid w:val="00C036CF"/>
    <w:rsid w:val="00C13004"/>
    <w:rsid w:val="00C508AF"/>
    <w:rsid w:val="00C601DA"/>
    <w:rsid w:val="00C64F2B"/>
    <w:rsid w:val="00C66794"/>
    <w:rsid w:val="00C73833"/>
    <w:rsid w:val="00C77018"/>
    <w:rsid w:val="00C77D02"/>
    <w:rsid w:val="00C82FED"/>
    <w:rsid w:val="00C85C91"/>
    <w:rsid w:val="00C87EF1"/>
    <w:rsid w:val="00CA0152"/>
    <w:rsid w:val="00CA299E"/>
    <w:rsid w:val="00CA5C85"/>
    <w:rsid w:val="00CA7D2D"/>
    <w:rsid w:val="00CB102B"/>
    <w:rsid w:val="00CB4865"/>
    <w:rsid w:val="00CB60AA"/>
    <w:rsid w:val="00CC055D"/>
    <w:rsid w:val="00CC1B17"/>
    <w:rsid w:val="00CD2FFE"/>
    <w:rsid w:val="00CD52BC"/>
    <w:rsid w:val="00CD79F7"/>
    <w:rsid w:val="00CE21B1"/>
    <w:rsid w:val="00CE7EC2"/>
    <w:rsid w:val="00CF5F78"/>
    <w:rsid w:val="00CF68A5"/>
    <w:rsid w:val="00D0203A"/>
    <w:rsid w:val="00D0716A"/>
    <w:rsid w:val="00D22E45"/>
    <w:rsid w:val="00D25FD7"/>
    <w:rsid w:val="00D267C8"/>
    <w:rsid w:val="00D434F6"/>
    <w:rsid w:val="00D47E9A"/>
    <w:rsid w:val="00D66676"/>
    <w:rsid w:val="00D674CA"/>
    <w:rsid w:val="00DA0EDC"/>
    <w:rsid w:val="00DA531B"/>
    <w:rsid w:val="00DB63A1"/>
    <w:rsid w:val="00DC2E8E"/>
    <w:rsid w:val="00DF062C"/>
    <w:rsid w:val="00DF77E4"/>
    <w:rsid w:val="00E02C77"/>
    <w:rsid w:val="00E032B5"/>
    <w:rsid w:val="00E06E6A"/>
    <w:rsid w:val="00E11CA1"/>
    <w:rsid w:val="00E30300"/>
    <w:rsid w:val="00E63902"/>
    <w:rsid w:val="00E70474"/>
    <w:rsid w:val="00E70DB2"/>
    <w:rsid w:val="00E84712"/>
    <w:rsid w:val="00EB1FF2"/>
    <w:rsid w:val="00EC19E3"/>
    <w:rsid w:val="00EC7992"/>
    <w:rsid w:val="00ED5386"/>
    <w:rsid w:val="00ED6791"/>
    <w:rsid w:val="00EE5FF6"/>
    <w:rsid w:val="00EF4E3C"/>
    <w:rsid w:val="00F032BD"/>
    <w:rsid w:val="00F0565D"/>
    <w:rsid w:val="00F1545B"/>
    <w:rsid w:val="00F17A4B"/>
    <w:rsid w:val="00F203DC"/>
    <w:rsid w:val="00F229B1"/>
    <w:rsid w:val="00F3196C"/>
    <w:rsid w:val="00F3232F"/>
    <w:rsid w:val="00F336C9"/>
    <w:rsid w:val="00F424DE"/>
    <w:rsid w:val="00F451A4"/>
    <w:rsid w:val="00F526E7"/>
    <w:rsid w:val="00F7274E"/>
    <w:rsid w:val="00F75662"/>
    <w:rsid w:val="00F75DF0"/>
    <w:rsid w:val="00FA18BF"/>
    <w:rsid w:val="00FA7EC8"/>
    <w:rsid w:val="00FB0BCE"/>
    <w:rsid w:val="00FB68F6"/>
    <w:rsid w:val="00FC4C2F"/>
    <w:rsid w:val="00FC6AE7"/>
    <w:rsid w:val="00FF12B3"/>
    <w:rsid w:val="00FF7F31"/>
  </w:rsids>
  <w:docVars>
    <w:docVar w:name="CARD_ID" w:val="14"/>
  </w:docVar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61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021612"/>
    <w:pPr>
      <w:tabs>
        <w:tab w:val="left" w:pos="709"/>
      </w:tabs>
      <w:jc w:val="both"/>
    </w:pPr>
    <w:rPr>
      <w:sz w:val="24"/>
    </w:rPr>
  </w:style>
  <w:style w:type="character" w:customStyle="1" w:styleId="a">
    <w:name w:val="Основной текст Знак"/>
    <w:basedOn w:val="DefaultParagraphFont"/>
    <w:link w:val="BodyText"/>
    <w:rsid w:val="00021612"/>
    <w:rPr>
      <w:rFonts w:ascii="Times New Roman" w:eastAsia="Times New Roman" w:hAnsi="Times New Roman" w:cs="Times New Roman"/>
      <w:sz w:val="24"/>
      <w:szCs w:val="20"/>
      <w:lang w:eastAsia="ru-RU"/>
    </w:rPr>
  </w:style>
  <w:style w:type="paragraph" w:styleId="Footer">
    <w:name w:val="footer"/>
    <w:basedOn w:val="Normal"/>
    <w:link w:val="a0"/>
    <w:uiPriority w:val="99"/>
    <w:rsid w:val="00021612"/>
    <w:pPr>
      <w:tabs>
        <w:tab w:val="center" w:pos="4677"/>
        <w:tab w:val="right" w:pos="9355"/>
      </w:tabs>
    </w:pPr>
  </w:style>
  <w:style w:type="character" w:customStyle="1" w:styleId="a0">
    <w:name w:val="Нижний колонтитул Знак"/>
    <w:basedOn w:val="DefaultParagraphFont"/>
    <w:link w:val="Footer"/>
    <w:uiPriority w:val="99"/>
    <w:rsid w:val="00021612"/>
    <w:rPr>
      <w:rFonts w:ascii="Times New Roman" w:eastAsia="Times New Roman" w:hAnsi="Times New Roman" w:cs="Times New Roman"/>
      <w:sz w:val="20"/>
      <w:szCs w:val="20"/>
      <w:lang w:eastAsia="ru-RU"/>
    </w:rPr>
  </w:style>
  <w:style w:type="character" w:styleId="PageNumber">
    <w:name w:val="page number"/>
    <w:basedOn w:val="DefaultParagraphFont"/>
    <w:rsid w:val="00021612"/>
  </w:style>
  <w:style w:type="paragraph" w:styleId="ListParagraph">
    <w:name w:val="List Paragraph"/>
    <w:basedOn w:val="Normal"/>
    <w:qFormat/>
    <w:rsid w:val="00021612"/>
    <w:pPr>
      <w:spacing w:after="200" w:line="276" w:lineRule="auto"/>
      <w:ind w:left="720"/>
      <w:contextualSpacing/>
    </w:pPr>
    <w:rPr>
      <w:rFonts w:ascii="Calibri" w:eastAsia="Calibri" w:hAnsi="Calibri"/>
      <w:sz w:val="22"/>
      <w:szCs w:val="22"/>
      <w:lang w:eastAsia="en-US"/>
    </w:rPr>
  </w:style>
  <w:style w:type="paragraph" w:customStyle="1" w:styleId="1">
    <w:name w:val="Без интервала1"/>
    <w:rsid w:val="00AD1044"/>
    <w:pPr>
      <w:spacing w:after="0" w:line="240" w:lineRule="auto"/>
    </w:pPr>
    <w:rPr>
      <w:rFonts w:ascii="Calibri" w:eastAsia="Times New Roman" w:hAnsi="Calibri" w:cs="Times New Roman"/>
      <w:lang w:eastAsia="ru-RU"/>
    </w:rPr>
  </w:style>
  <w:style w:type="paragraph" w:customStyle="1" w:styleId="consplusnormal">
    <w:name w:val="consplusnormal"/>
    <w:basedOn w:val="Normal"/>
    <w:rsid w:val="008275D2"/>
    <w:pPr>
      <w:spacing w:before="100" w:beforeAutospacing="1" w:after="100" w:afterAutospacing="1"/>
    </w:pPr>
    <w:rPr>
      <w:sz w:val="24"/>
      <w:szCs w:val="24"/>
    </w:rPr>
  </w:style>
  <w:style w:type="character" w:styleId="Hyperlink">
    <w:name w:val="Hyperlink"/>
    <w:basedOn w:val="DefaultParagraphFont"/>
    <w:uiPriority w:val="99"/>
    <w:semiHidden/>
    <w:unhideWhenUsed/>
    <w:rsid w:val="008275D2"/>
    <w:rPr>
      <w:color w:val="0000FF"/>
      <w:u w:val="single"/>
    </w:rPr>
  </w:style>
  <w:style w:type="character" w:customStyle="1" w:styleId="nomer2">
    <w:name w:val="nomer2"/>
    <w:basedOn w:val="DefaultParagraphFont"/>
    <w:rsid w:val="008275D2"/>
  </w:style>
  <w:style w:type="paragraph" w:styleId="NormalWeb">
    <w:name w:val="Normal (Web)"/>
    <w:basedOn w:val="Normal"/>
    <w:uiPriority w:val="99"/>
    <w:semiHidden/>
    <w:unhideWhenUsed/>
    <w:rsid w:val="00506D30"/>
    <w:pPr>
      <w:spacing w:before="100" w:beforeAutospacing="1" w:after="100" w:afterAutospacing="1"/>
    </w:pPr>
    <w:rPr>
      <w:sz w:val="24"/>
      <w:szCs w:val="24"/>
    </w:rPr>
  </w:style>
  <w:style w:type="character" w:customStyle="1" w:styleId="data2">
    <w:name w:val="data2"/>
    <w:basedOn w:val="DefaultParagraphFont"/>
    <w:rsid w:val="00506D30"/>
  </w:style>
  <w:style w:type="paragraph" w:customStyle="1" w:styleId="a1">
    <w:name w:val="Знак Знак Знак"/>
    <w:basedOn w:val="Normal"/>
    <w:uiPriority w:val="99"/>
    <w:rsid w:val="006408E4"/>
    <w:pPr>
      <w:ind w:firstLine="720"/>
    </w:pPr>
    <w:rPr>
      <w:rFonts w:ascii="Verdana" w:eastAsia="Batang" w:hAnsi="Verdana" w:cs="Verdana"/>
      <w:lang w:val="en-US" w:eastAsia="en-US"/>
    </w:rPr>
  </w:style>
  <w:style w:type="paragraph" w:styleId="BalloonText">
    <w:name w:val="Balloon Text"/>
    <w:basedOn w:val="Normal"/>
    <w:link w:val="a2"/>
    <w:uiPriority w:val="99"/>
    <w:semiHidden/>
    <w:unhideWhenUsed/>
    <w:rsid w:val="00C64F2B"/>
    <w:rPr>
      <w:rFonts w:ascii="Tahoma" w:hAnsi="Tahoma" w:cs="Tahoma"/>
      <w:sz w:val="16"/>
      <w:szCs w:val="16"/>
    </w:rPr>
  </w:style>
  <w:style w:type="character" w:customStyle="1" w:styleId="a2">
    <w:name w:val="Текст выноски Знак"/>
    <w:basedOn w:val="DefaultParagraphFont"/>
    <w:link w:val="BalloonText"/>
    <w:uiPriority w:val="99"/>
    <w:semiHidden/>
    <w:rsid w:val="00C64F2B"/>
    <w:rPr>
      <w:rFonts w:ascii="Tahoma" w:eastAsia="Times New Roman" w:hAnsi="Tahoma" w:cs="Tahoma"/>
      <w:sz w:val="16"/>
      <w:szCs w:val="16"/>
      <w:lang w:eastAsia="ru-RU"/>
    </w:rPr>
  </w:style>
  <w:style w:type="paragraph" w:styleId="Header">
    <w:name w:val="header"/>
    <w:basedOn w:val="Normal"/>
    <w:link w:val="a3"/>
    <w:uiPriority w:val="99"/>
    <w:unhideWhenUsed/>
    <w:rsid w:val="00DC2E8E"/>
    <w:pPr>
      <w:tabs>
        <w:tab w:val="center" w:pos="4677"/>
        <w:tab w:val="right" w:pos="9355"/>
      </w:tabs>
    </w:pPr>
  </w:style>
  <w:style w:type="character" w:customStyle="1" w:styleId="a3">
    <w:name w:val="Верхний колонтитул Знак"/>
    <w:basedOn w:val="DefaultParagraphFont"/>
    <w:link w:val="Header"/>
    <w:uiPriority w:val="99"/>
    <w:rsid w:val="00DC2E8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A0CDEC8D662728EE1C6B9CE04D12B03D94C38DBEFB9665EEA0FFCE948C229E52D465787193A6B42D9B65E4F6A6539D9F399A17A39AA7277EX9z7L" TargetMode="External" /><Relationship Id="rId11" Type="http://schemas.openxmlformats.org/officeDocument/2006/relationships/hyperlink" Target="consultantplus://offline/ref=A0CDEC8D662728EE1C6B9CE04D12B03D94C38DBEFB9665EEA0FFCE948C229E52D465787193A6B42D9265E4F6A6539D9F399A17A39AA7277EX9z7L" TargetMode="External" /><Relationship Id="rId12" Type="http://schemas.openxmlformats.org/officeDocument/2006/relationships/hyperlink" Target="consultantplus://offline/ref=A0CDEC8D662728EE1C6B9CE04D12B03D94C38DBEFB9665EEA0FFCE948C229E52D465787193A6B42D9165E4F6A6539D9F399A17A39AA7277EX9z7L"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udact.ru/law/gpk-rf/razdel-ii/podrazdel-ii/glava-15/statia-167/" TargetMode="External" /><Relationship Id="rId5" Type="http://schemas.openxmlformats.org/officeDocument/2006/relationships/hyperlink" Target="consultantplus://offline/ref=D2F398E61C58DD7BB5DAAC3538F65F307C5F11615AA7CDAC693E445B92D8F24A4669794C4C142969A8B31C52049E4DA85DFD9F7724604354k925L" TargetMode="External" /><Relationship Id="rId6" Type="http://schemas.openxmlformats.org/officeDocument/2006/relationships/hyperlink" Target="consultantplus://offline/ref=A0CDEC8D662728EE1C6B9CE04D12B03D94C38DBEFB9665EEA0FFCE948C229E52D465787193A6B5269165E4F6A6539D9F399A17A39AA7277EX9z7L" TargetMode="External" /><Relationship Id="rId7" Type="http://schemas.openxmlformats.org/officeDocument/2006/relationships/hyperlink" Target="consultantplus://offline/ref=A0CDEC8D662728EE1C6B9CE04D12B03D94C38DBEFB9665EEA0FFCE948C229E52D465787193A1B52B983AE1E3B70B919B228413B986A525X7zDL" TargetMode="External" /><Relationship Id="rId8" Type="http://schemas.openxmlformats.org/officeDocument/2006/relationships/hyperlink" Target="consultantplus://offline/ref=A0CDEC8D662728EE1C6B9CE04D12B03D94C38DBEFB9665EEA0FFCE948C229E52D465787193A7BD269265E4F6A6539D9F399A17A39AA7277EX9z7L" TargetMode="External" /><Relationship Id="rId9" Type="http://schemas.openxmlformats.org/officeDocument/2006/relationships/hyperlink" Target="consultantplus://offline/ref=A0CDEC8D662728EE1C6B9CE04D12B03D94C38DBEFB9665EEA0FFCE948C229E52D465787193A6B5279B65E4F6A6539D9F399A17A39AA7277EX9z7L" TargetMode="Externa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AGORA-SOFT\Justice\Client\BASE_2007.DOT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