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1612" w:rsidP="00021612">
      <w:pPr>
        <w:jc w:val="right"/>
        <w:rPr>
          <w:sz w:val="28"/>
          <w:szCs w:val="28"/>
        </w:rPr>
      </w:pPr>
      <w:r>
        <w:rPr>
          <w:sz w:val="28"/>
          <w:szCs w:val="28"/>
        </w:rPr>
        <w:t>Дело № 2-</w:t>
      </w:r>
      <w:r w:rsidR="00FB68F6">
        <w:rPr>
          <w:sz w:val="28"/>
          <w:szCs w:val="28"/>
        </w:rPr>
        <w:t>96-</w:t>
      </w:r>
      <w:r w:rsidR="00E01E9D">
        <w:rPr>
          <w:sz w:val="28"/>
          <w:szCs w:val="28"/>
        </w:rPr>
        <w:t>544/2019</w:t>
      </w:r>
      <w:r w:rsidRPr="009F39C4">
        <w:rPr>
          <w:sz w:val="28"/>
          <w:szCs w:val="28"/>
        </w:rPr>
        <w:t xml:space="preserve"> год </w:t>
      </w:r>
    </w:p>
    <w:p w:rsidR="00E01E9D" w:rsidRPr="0099492E" w:rsidP="00021612">
      <w:pPr>
        <w:jc w:val="right"/>
        <w:rPr>
          <w:bCs/>
          <w:sz w:val="28"/>
          <w:szCs w:val="28"/>
        </w:rPr>
      </w:pPr>
      <w:r>
        <w:rPr>
          <w:sz w:val="28"/>
          <w:szCs w:val="28"/>
        </w:rPr>
        <w:t>91</w:t>
      </w:r>
      <w:r>
        <w:rPr>
          <w:sz w:val="28"/>
          <w:szCs w:val="28"/>
          <w:lang w:val="en-US"/>
        </w:rPr>
        <w:t>MS</w:t>
      </w:r>
      <w:r w:rsidRPr="0099492E">
        <w:rPr>
          <w:sz w:val="28"/>
          <w:szCs w:val="28"/>
        </w:rPr>
        <w:t>0100</w:t>
      </w:r>
      <w:r w:rsidR="0099492E">
        <w:rPr>
          <w:sz w:val="28"/>
          <w:szCs w:val="28"/>
        </w:rPr>
        <w:t>-</w:t>
      </w:r>
      <w:r w:rsidRPr="0099492E">
        <w:rPr>
          <w:sz w:val="28"/>
          <w:szCs w:val="28"/>
        </w:rPr>
        <w:t>01-2019-001108-89</w:t>
      </w:r>
    </w:p>
    <w:p w:rsidR="00021612" w:rsidRPr="009F39C4" w:rsidP="00021612">
      <w:pPr>
        <w:jc w:val="both"/>
        <w:rPr>
          <w:bCs/>
          <w:sz w:val="28"/>
          <w:szCs w:val="28"/>
        </w:rPr>
      </w:pP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P="00021612">
      <w:pPr>
        <w:ind w:firstLine="708"/>
        <w:jc w:val="both"/>
        <w:rPr>
          <w:bCs/>
          <w:sz w:val="28"/>
          <w:szCs w:val="28"/>
        </w:rPr>
      </w:pPr>
      <w:r w:rsidRPr="00E01E9D">
        <w:rPr>
          <w:bCs/>
          <w:sz w:val="28"/>
          <w:szCs w:val="28"/>
        </w:rPr>
        <w:t xml:space="preserve">09 </w:t>
      </w:r>
      <w:r>
        <w:rPr>
          <w:bCs/>
          <w:sz w:val="28"/>
          <w:szCs w:val="28"/>
        </w:rPr>
        <w:t>декабря 2019</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62400C" w:rsidRPr="0062400C" w:rsidP="0062400C">
      <w:pPr>
        <w:ind w:firstLine="708"/>
        <w:jc w:val="both"/>
        <w:rPr>
          <w:sz w:val="28"/>
          <w:szCs w:val="28"/>
        </w:rPr>
      </w:pPr>
      <w:r>
        <w:rPr>
          <w:sz w:val="28"/>
          <w:szCs w:val="28"/>
        </w:rPr>
        <w:t xml:space="preserve">Суд в составе </w:t>
      </w:r>
      <w:r w:rsidRPr="009F39C4" w:rsidR="00021612">
        <w:rPr>
          <w:sz w:val="28"/>
          <w:szCs w:val="28"/>
        </w:rPr>
        <w:t xml:space="preserve">председательствующего </w:t>
      </w:r>
      <w:r>
        <w:rPr>
          <w:sz w:val="28"/>
          <w:szCs w:val="28"/>
        </w:rPr>
        <w:t>мирового судьи</w:t>
      </w:r>
      <w:r>
        <w:t xml:space="preserve"> </w:t>
      </w:r>
      <w:r w:rsidRPr="00B8526D">
        <w:rPr>
          <w:sz w:val="28"/>
          <w:szCs w:val="28"/>
        </w:rPr>
        <w:t>Ялтинского</w:t>
      </w:r>
      <w:r>
        <w:t xml:space="preserve"> </w:t>
      </w:r>
      <w:r w:rsidRPr="00CF68A5">
        <w:rPr>
          <w:sz w:val="28"/>
          <w:szCs w:val="28"/>
        </w:rPr>
        <w:t>судебного района (городской округ Ялта)</w:t>
      </w:r>
      <w:r w:rsidR="006408E4">
        <w:rPr>
          <w:sz w:val="28"/>
          <w:szCs w:val="28"/>
        </w:rPr>
        <w:t xml:space="preserve"> Республики Крым</w:t>
      </w:r>
      <w:r w:rsidRPr="00CF68A5">
        <w:rPr>
          <w:sz w:val="28"/>
          <w:szCs w:val="28"/>
        </w:rPr>
        <w:t xml:space="preserve"> Бекенштейн Е</w:t>
      </w:r>
      <w:r>
        <w:rPr>
          <w:sz w:val="28"/>
          <w:szCs w:val="28"/>
        </w:rPr>
        <w:t>.</w:t>
      </w:r>
      <w:r w:rsidRPr="00CF68A5">
        <w:rPr>
          <w:sz w:val="28"/>
          <w:szCs w:val="28"/>
        </w:rPr>
        <w:t>Л</w:t>
      </w:r>
      <w:r>
        <w:rPr>
          <w:sz w:val="28"/>
          <w:szCs w:val="28"/>
        </w:rPr>
        <w:t>.</w:t>
      </w:r>
      <w:r w:rsidRPr="009F39C4" w:rsidR="00021612">
        <w:rPr>
          <w:sz w:val="28"/>
          <w:szCs w:val="28"/>
        </w:rPr>
        <w:t xml:space="preserve">, </w:t>
      </w:r>
      <w:r w:rsidRPr="00E70DB2" w:rsidR="00E70DB2">
        <w:rPr>
          <w:sz w:val="28"/>
          <w:szCs w:val="28"/>
        </w:rPr>
        <w:t>при секретар</w:t>
      </w:r>
      <w:r w:rsidR="0099492E">
        <w:rPr>
          <w:sz w:val="28"/>
          <w:szCs w:val="28"/>
        </w:rPr>
        <w:t>ях</w:t>
      </w:r>
      <w:r w:rsidRPr="00E70DB2" w:rsidR="00E70DB2">
        <w:rPr>
          <w:sz w:val="28"/>
          <w:szCs w:val="28"/>
        </w:rPr>
        <w:t xml:space="preserve"> </w:t>
      </w:r>
      <w:r w:rsidR="00E01E9D">
        <w:rPr>
          <w:sz w:val="28"/>
          <w:szCs w:val="28"/>
        </w:rPr>
        <w:t>Афониной</w:t>
      </w:r>
      <w:r w:rsidR="00E01E9D">
        <w:rPr>
          <w:sz w:val="28"/>
          <w:szCs w:val="28"/>
        </w:rPr>
        <w:t xml:space="preserve"> О.А.</w:t>
      </w:r>
      <w:r w:rsidRPr="00E70DB2" w:rsidR="00E70DB2">
        <w:rPr>
          <w:sz w:val="28"/>
          <w:szCs w:val="28"/>
        </w:rPr>
        <w:t>,</w:t>
      </w:r>
      <w:r w:rsidR="0099492E">
        <w:rPr>
          <w:sz w:val="28"/>
          <w:szCs w:val="28"/>
        </w:rPr>
        <w:t xml:space="preserve"> Леоновой С.С.,</w:t>
      </w:r>
      <w:r w:rsidRPr="00E70DB2" w:rsidR="00E70DB2">
        <w:rPr>
          <w:sz w:val="28"/>
          <w:szCs w:val="28"/>
        </w:rPr>
        <w:t xml:space="preserve"> с участием представител</w:t>
      </w:r>
      <w:r w:rsidR="0099492E">
        <w:rPr>
          <w:sz w:val="28"/>
          <w:szCs w:val="28"/>
        </w:rPr>
        <w:t xml:space="preserve">я истца Смирнова Р.Н., </w:t>
      </w:r>
      <w:r w:rsidRPr="0062400C">
        <w:rPr>
          <w:sz w:val="28"/>
          <w:szCs w:val="28"/>
        </w:rPr>
        <w:t>ответчик</w:t>
      </w:r>
      <w:r w:rsidR="00E01E9D">
        <w:rPr>
          <w:sz w:val="28"/>
          <w:szCs w:val="28"/>
        </w:rPr>
        <w:t xml:space="preserve">а </w:t>
      </w:r>
      <w:r w:rsidR="008F59F1">
        <w:rPr>
          <w:sz w:val="28"/>
          <w:szCs w:val="28"/>
        </w:rPr>
        <w:t>Чернюк</w:t>
      </w:r>
      <w:r w:rsidR="008F59F1">
        <w:rPr>
          <w:sz w:val="28"/>
          <w:szCs w:val="28"/>
        </w:rPr>
        <w:t xml:space="preserve"> Л.С.</w:t>
      </w:r>
      <w:r w:rsidRPr="0062400C">
        <w:rPr>
          <w:sz w:val="28"/>
          <w:szCs w:val="28"/>
        </w:rPr>
        <w:t xml:space="preserve">, </w:t>
      </w:r>
    </w:p>
    <w:p w:rsidR="00021612" w:rsidRPr="009F39C4" w:rsidP="0062400C">
      <w:pPr>
        <w:ind w:firstLine="708"/>
        <w:jc w:val="both"/>
        <w:rPr>
          <w:sz w:val="28"/>
          <w:szCs w:val="28"/>
        </w:rPr>
      </w:pPr>
      <w:r w:rsidRPr="0062400C">
        <w:rPr>
          <w:sz w:val="28"/>
          <w:szCs w:val="28"/>
        </w:rPr>
        <w:t>рассмотрев в открытом судебном заседании гражданское дело по иску Товарищества собственников недвижимости «</w:t>
      </w:r>
      <w:r w:rsidR="008F59F1">
        <w:rPr>
          <w:sz w:val="28"/>
          <w:szCs w:val="28"/>
        </w:rPr>
        <w:t>Садовая 27</w:t>
      </w:r>
      <w:r w:rsidRPr="0062400C">
        <w:rPr>
          <w:sz w:val="28"/>
          <w:szCs w:val="28"/>
        </w:rPr>
        <w:t xml:space="preserve">» к </w:t>
      </w:r>
      <w:r w:rsidR="008F59F1">
        <w:rPr>
          <w:sz w:val="28"/>
          <w:szCs w:val="28"/>
        </w:rPr>
        <w:t>Чернюк</w:t>
      </w:r>
      <w:r w:rsidR="008F59F1">
        <w:rPr>
          <w:sz w:val="28"/>
          <w:szCs w:val="28"/>
        </w:rPr>
        <w:t xml:space="preserve"> Ларисе Степановне, третье лицо Инспекция по жилищному надзору Республики Крым о взыскании задолженности за предоставленные услуги</w:t>
      </w:r>
      <w:r>
        <w:rPr>
          <w:sz w:val="28"/>
          <w:szCs w:val="28"/>
        </w:rPr>
        <w:t>,</w:t>
      </w:r>
      <w:r w:rsidRPr="009F39C4">
        <w:rPr>
          <w:sz w:val="28"/>
          <w:szCs w:val="28"/>
        </w:rPr>
        <w:t xml:space="preserve"> </w:t>
      </w:r>
    </w:p>
    <w:p w:rsidR="00021612" w:rsidRPr="009F39C4" w:rsidP="00021612">
      <w:pPr>
        <w:jc w:val="both"/>
        <w:rPr>
          <w:sz w:val="28"/>
          <w:szCs w:val="28"/>
        </w:rPr>
      </w:pPr>
    </w:p>
    <w:p w:rsidR="00AC4D64" w:rsidP="00021612">
      <w:pPr>
        <w:ind w:firstLine="720"/>
        <w:jc w:val="both"/>
        <w:rPr>
          <w:sz w:val="28"/>
          <w:szCs w:val="28"/>
        </w:rPr>
      </w:pPr>
    </w:p>
    <w:p w:rsidR="00AC4D64" w:rsidP="005E6F20">
      <w:pPr>
        <w:ind w:firstLine="720"/>
        <w:jc w:val="center"/>
        <w:rPr>
          <w:sz w:val="28"/>
          <w:szCs w:val="28"/>
        </w:rPr>
      </w:pPr>
      <w:r>
        <w:rPr>
          <w:sz w:val="28"/>
          <w:szCs w:val="28"/>
        </w:rPr>
        <w:t>УСТАНОВИЛ:</w:t>
      </w:r>
    </w:p>
    <w:p w:rsidR="00A04533" w:rsidP="005E6F20">
      <w:pPr>
        <w:ind w:firstLine="720"/>
        <w:jc w:val="center"/>
        <w:rPr>
          <w:sz w:val="28"/>
          <w:szCs w:val="28"/>
        </w:rPr>
      </w:pPr>
    </w:p>
    <w:p w:rsidR="005E6F20" w:rsidP="005E6F20">
      <w:pPr>
        <w:shd w:val="clear" w:color="auto" w:fill="FFFFFF"/>
        <w:spacing w:line="158" w:lineRule="atLeast"/>
        <w:ind w:firstLine="567"/>
        <w:jc w:val="both"/>
        <w:rPr>
          <w:bCs/>
          <w:color w:val="000000"/>
          <w:sz w:val="28"/>
          <w:szCs w:val="28"/>
        </w:rPr>
      </w:pPr>
      <w:r w:rsidRPr="00A6241A">
        <w:rPr>
          <w:bCs/>
          <w:color w:val="000000"/>
          <w:sz w:val="28"/>
          <w:szCs w:val="28"/>
        </w:rPr>
        <w:t>Товариществ</w:t>
      </w:r>
      <w:r>
        <w:rPr>
          <w:bCs/>
          <w:color w:val="000000"/>
          <w:sz w:val="28"/>
          <w:szCs w:val="28"/>
        </w:rPr>
        <w:t>о</w:t>
      </w:r>
      <w:r w:rsidRPr="00A6241A">
        <w:rPr>
          <w:bCs/>
          <w:color w:val="000000"/>
          <w:sz w:val="28"/>
          <w:szCs w:val="28"/>
        </w:rPr>
        <w:t xml:space="preserve"> собственников недвижимости «</w:t>
      </w:r>
      <w:r w:rsidR="00A04533">
        <w:rPr>
          <w:bCs/>
          <w:color w:val="000000"/>
          <w:sz w:val="28"/>
          <w:szCs w:val="28"/>
        </w:rPr>
        <w:t>Садовая 27</w:t>
      </w:r>
      <w:r w:rsidRPr="00A6241A">
        <w:rPr>
          <w:bCs/>
          <w:color w:val="000000"/>
          <w:sz w:val="28"/>
          <w:szCs w:val="28"/>
        </w:rPr>
        <w:t>»</w:t>
      </w:r>
      <w:r>
        <w:rPr>
          <w:bCs/>
          <w:color w:val="000000"/>
          <w:sz w:val="28"/>
          <w:szCs w:val="28"/>
        </w:rPr>
        <w:t xml:space="preserve"> </w:t>
      </w:r>
      <w:r w:rsidRPr="002900B6">
        <w:rPr>
          <w:bCs/>
          <w:color w:val="000000"/>
          <w:sz w:val="28"/>
          <w:szCs w:val="28"/>
        </w:rPr>
        <w:t xml:space="preserve">(далее – </w:t>
      </w:r>
      <w:r>
        <w:rPr>
          <w:bCs/>
          <w:color w:val="000000"/>
          <w:sz w:val="28"/>
          <w:szCs w:val="28"/>
        </w:rPr>
        <w:t>ТСН «</w:t>
      </w:r>
      <w:r w:rsidR="00A04533">
        <w:rPr>
          <w:bCs/>
          <w:color w:val="000000"/>
          <w:sz w:val="28"/>
          <w:szCs w:val="28"/>
        </w:rPr>
        <w:t>Садовая 27</w:t>
      </w:r>
      <w:r w:rsidR="00B1587A">
        <w:rPr>
          <w:bCs/>
          <w:color w:val="000000"/>
          <w:sz w:val="28"/>
          <w:szCs w:val="28"/>
        </w:rPr>
        <w:t>»</w:t>
      </w:r>
      <w:r w:rsidRPr="002900B6">
        <w:rPr>
          <w:bCs/>
          <w:color w:val="000000"/>
          <w:sz w:val="28"/>
          <w:szCs w:val="28"/>
        </w:rPr>
        <w:t xml:space="preserve">) обратилось в суд с </w:t>
      </w:r>
      <w:r>
        <w:rPr>
          <w:bCs/>
          <w:color w:val="000000"/>
          <w:sz w:val="28"/>
          <w:szCs w:val="28"/>
        </w:rPr>
        <w:t xml:space="preserve">иском </w:t>
      </w:r>
      <w:r w:rsidRPr="002900B6">
        <w:rPr>
          <w:bCs/>
          <w:color w:val="000000"/>
          <w:sz w:val="28"/>
          <w:szCs w:val="28"/>
        </w:rPr>
        <w:t xml:space="preserve">к </w:t>
      </w:r>
      <w:r w:rsidR="00A04533">
        <w:rPr>
          <w:bCs/>
          <w:color w:val="000000"/>
          <w:sz w:val="28"/>
          <w:szCs w:val="28"/>
        </w:rPr>
        <w:t>Чернюк</w:t>
      </w:r>
      <w:r w:rsidR="00A04533">
        <w:rPr>
          <w:bCs/>
          <w:color w:val="000000"/>
          <w:sz w:val="28"/>
          <w:szCs w:val="28"/>
        </w:rPr>
        <w:t xml:space="preserve"> Л.С., уточнив исковые требования о взыскании с ответчика</w:t>
      </w:r>
      <w:r w:rsidRPr="001B5F2A">
        <w:rPr>
          <w:bCs/>
          <w:color w:val="000000"/>
          <w:sz w:val="28"/>
          <w:szCs w:val="28"/>
        </w:rPr>
        <w:t xml:space="preserve"> задолженност</w:t>
      </w:r>
      <w:r w:rsidR="00A04533">
        <w:rPr>
          <w:bCs/>
          <w:color w:val="000000"/>
          <w:sz w:val="28"/>
          <w:szCs w:val="28"/>
        </w:rPr>
        <w:t>и</w:t>
      </w:r>
      <w:r w:rsidRPr="001B5F2A">
        <w:rPr>
          <w:bCs/>
          <w:color w:val="000000"/>
          <w:sz w:val="28"/>
          <w:szCs w:val="28"/>
        </w:rPr>
        <w:t xml:space="preserve"> по оплате коммунальных услуг и </w:t>
      </w:r>
      <w:r>
        <w:rPr>
          <w:bCs/>
          <w:color w:val="000000"/>
          <w:sz w:val="28"/>
          <w:szCs w:val="28"/>
        </w:rPr>
        <w:t xml:space="preserve">услуг по </w:t>
      </w:r>
      <w:r w:rsidRPr="001B5F2A">
        <w:rPr>
          <w:bCs/>
          <w:color w:val="000000"/>
          <w:sz w:val="28"/>
          <w:szCs w:val="28"/>
        </w:rPr>
        <w:t>содержани</w:t>
      </w:r>
      <w:r>
        <w:rPr>
          <w:bCs/>
          <w:color w:val="000000"/>
          <w:sz w:val="28"/>
          <w:szCs w:val="28"/>
        </w:rPr>
        <w:t>ю</w:t>
      </w:r>
      <w:r w:rsidRPr="001B5F2A">
        <w:rPr>
          <w:bCs/>
          <w:color w:val="000000"/>
          <w:sz w:val="28"/>
          <w:szCs w:val="28"/>
        </w:rPr>
        <w:t xml:space="preserve"> </w:t>
      </w:r>
      <w:r>
        <w:rPr>
          <w:bCs/>
          <w:color w:val="000000"/>
          <w:sz w:val="28"/>
          <w:szCs w:val="28"/>
        </w:rPr>
        <w:t xml:space="preserve">недвижимого имущества за период с </w:t>
      </w:r>
      <w:r w:rsidR="00A04533">
        <w:rPr>
          <w:bCs/>
          <w:color w:val="000000"/>
          <w:sz w:val="28"/>
          <w:szCs w:val="28"/>
        </w:rPr>
        <w:t>июля</w:t>
      </w:r>
      <w:r>
        <w:rPr>
          <w:bCs/>
          <w:color w:val="000000"/>
          <w:sz w:val="28"/>
          <w:szCs w:val="28"/>
        </w:rPr>
        <w:t xml:space="preserve"> 2016 года по </w:t>
      </w:r>
      <w:r w:rsidR="00A04533">
        <w:rPr>
          <w:bCs/>
          <w:color w:val="000000"/>
          <w:sz w:val="28"/>
          <w:szCs w:val="28"/>
        </w:rPr>
        <w:t>31 декабря 2017</w:t>
      </w:r>
      <w:r>
        <w:rPr>
          <w:bCs/>
          <w:color w:val="000000"/>
          <w:sz w:val="28"/>
          <w:szCs w:val="28"/>
        </w:rPr>
        <w:t xml:space="preserve"> года в размере </w:t>
      </w:r>
      <w:r w:rsidR="00A04533">
        <w:rPr>
          <w:bCs/>
          <w:color w:val="000000"/>
          <w:sz w:val="28"/>
          <w:szCs w:val="28"/>
        </w:rPr>
        <w:t>20485 руб. 98</w:t>
      </w:r>
      <w:r>
        <w:rPr>
          <w:bCs/>
          <w:color w:val="000000"/>
          <w:sz w:val="28"/>
          <w:szCs w:val="28"/>
        </w:rPr>
        <w:t xml:space="preserve"> коп. </w:t>
      </w:r>
      <w:r w:rsidRPr="002900B6">
        <w:rPr>
          <w:bCs/>
          <w:color w:val="000000"/>
          <w:sz w:val="28"/>
          <w:szCs w:val="28"/>
        </w:rPr>
        <w:t xml:space="preserve">Свои требования обосновывает тем, что </w:t>
      </w:r>
      <w:r>
        <w:rPr>
          <w:bCs/>
          <w:color w:val="000000"/>
          <w:sz w:val="28"/>
          <w:szCs w:val="28"/>
        </w:rPr>
        <w:t>ответчик</w:t>
      </w:r>
      <w:r w:rsidR="00A04533">
        <w:rPr>
          <w:bCs/>
          <w:color w:val="000000"/>
          <w:sz w:val="28"/>
          <w:szCs w:val="28"/>
        </w:rPr>
        <w:t xml:space="preserve"> являе</w:t>
      </w:r>
      <w:r>
        <w:rPr>
          <w:bCs/>
          <w:color w:val="000000"/>
          <w:sz w:val="28"/>
          <w:szCs w:val="28"/>
        </w:rPr>
        <w:t>тся собственник</w:t>
      </w:r>
      <w:r w:rsidR="00A04533">
        <w:rPr>
          <w:bCs/>
          <w:color w:val="000000"/>
          <w:sz w:val="28"/>
          <w:szCs w:val="28"/>
        </w:rPr>
        <w:t>ом</w:t>
      </w:r>
      <w:r>
        <w:rPr>
          <w:bCs/>
          <w:color w:val="000000"/>
          <w:sz w:val="28"/>
          <w:szCs w:val="28"/>
        </w:rPr>
        <w:t xml:space="preserve"> квартиры, расположенной по адресу: </w:t>
      </w:r>
      <w:r w:rsidR="0036319F">
        <w:rPr>
          <w:bCs/>
          <w:color w:val="000000"/>
          <w:sz w:val="28"/>
          <w:szCs w:val="28"/>
        </w:rPr>
        <w:t>АДРЕС</w:t>
      </w:r>
      <w:r>
        <w:rPr>
          <w:bCs/>
          <w:color w:val="000000"/>
          <w:sz w:val="28"/>
          <w:szCs w:val="28"/>
        </w:rPr>
        <w:t xml:space="preserve">, </w:t>
      </w:r>
      <w:r>
        <w:rPr>
          <w:bCs/>
          <w:color w:val="000000"/>
          <w:sz w:val="28"/>
          <w:szCs w:val="28"/>
        </w:rPr>
        <w:t>г</w:t>
      </w:r>
      <w:r>
        <w:rPr>
          <w:bCs/>
          <w:color w:val="000000"/>
          <w:sz w:val="28"/>
          <w:szCs w:val="28"/>
        </w:rPr>
        <w:t>.Я</w:t>
      </w:r>
      <w:r>
        <w:rPr>
          <w:bCs/>
          <w:color w:val="000000"/>
          <w:sz w:val="28"/>
          <w:szCs w:val="28"/>
        </w:rPr>
        <w:t>лта</w:t>
      </w:r>
      <w:r>
        <w:rPr>
          <w:bCs/>
          <w:color w:val="000000"/>
          <w:sz w:val="28"/>
          <w:szCs w:val="28"/>
        </w:rPr>
        <w:t xml:space="preserve">, Республика Крым. </w:t>
      </w:r>
      <w:r w:rsidRPr="001B5F2A">
        <w:rPr>
          <w:bCs/>
          <w:color w:val="000000"/>
          <w:sz w:val="28"/>
          <w:szCs w:val="28"/>
        </w:rPr>
        <w:t xml:space="preserve">Между тем обязанность по своевременной оплате </w:t>
      </w:r>
      <w:r>
        <w:rPr>
          <w:bCs/>
          <w:color w:val="000000"/>
          <w:sz w:val="28"/>
          <w:szCs w:val="28"/>
        </w:rPr>
        <w:t>предоставляемых ТСН «</w:t>
      </w:r>
      <w:r w:rsidR="00A04533">
        <w:rPr>
          <w:bCs/>
          <w:color w:val="000000"/>
          <w:sz w:val="28"/>
          <w:szCs w:val="28"/>
        </w:rPr>
        <w:t>Садовая 27</w:t>
      </w:r>
      <w:r w:rsidRPr="00A6241A">
        <w:rPr>
          <w:bCs/>
          <w:color w:val="000000"/>
          <w:sz w:val="28"/>
          <w:szCs w:val="28"/>
        </w:rPr>
        <w:t>»</w:t>
      </w:r>
      <w:r w:rsidRPr="001B5F2A">
        <w:rPr>
          <w:bCs/>
          <w:color w:val="000000"/>
          <w:sz w:val="28"/>
          <w:szCs w:val="28"/>
        </w:rPr>
        <w:t xml:space="preserve"> услуг ответчи</w:t>
      </w:r>
      <w:r>
        <w:rPr>
          <w:bCs/>
          <w:color w:val="000000"/>
          <w:sz w:val="28"/>
          <w:szCs w:val="28"/>
        </w:rPr>
        <w:t>к</w:t>
      </w:r>
      <w:r w:rsidRPr="001B5F2A">
        <w:rPr>
          <w:bCs/>
          <w:color w:val="000000"/>
          <w:sz w:val="28"/>
          <w:szCs w:val="28"/>
        </w:rPr>
        <w:t xml:space="preserve">  не исполня</w:t>
      </w:r>
      <w:r w:rsidR="00A04533">
        <w:rPr>
          <w:bCs/>
          <w:color w:val="000000"/>
          <w:sz w:val="28"/>
          <w:szCs w:val="28"/>
        </w:rPr>
        <w:t>ет</w:t>
      </w:r>
      <w:r w:rsidRPr="001B5F2A">
        <w:rPr>
          <w:bCs/>
          <w:color w:val="000000"/>
          <w:sz w:val="28"/>
          <w:szCs w:val="28"/>
        </w:rPr>
        <w:t xml:space="preserve">, в </w:t>
      </w:r>
      <w:r w:rsidRPr="001B5F2A">
        <w:rPr>
          <w:bCs/>
          <w:color w:val="000000"/>
          <w:sz w:val="28"/>
          <w:szCs w:val="28"/>
        </w:rPr>
        <w:t>связи</w:t>
      </w:r>
      <w:r w:rsidRPr="001B5F2A">
        <w:rPr>
          <w:bCs/>
          <w:color w:val="000000"/>
          <w:sz w:val="28"/>
          <w:szCs w:val="28"/>
        </w:rPr>
        <w:t xml:space="preserve"> с чем </w:t>
      </w:r>
      <w:r>
        <w:rPr>
          <w:bCs/>
          <w:color w:val="000000"/>
          <w:sz w:val="28"/>
          <w:szCs w:val="28"/>
        </w:rPr>
        <w:t>име</w:t>
      </w:r>
      <w:r w:rsidR="00A04533">
        <w:rPr>
          <w:bCs/>
          <w:color w:val="000000"/>
          <w:sz w:val="28"/>
          <w:szCs w:val="28"/>
        </w:rPr>
        <w:t>ет</w:t>
      </w:r>
      <w:r>
        <w:rPr>
          <w:bCs/>
          <w:color w:val="000000"/>
          <w:sz w:val="28"/>
          <w:szCs w:val="28"/>
        </w:rPr>
        <w:t xml:space="preserve"> </w:t>
      </w:r>
      <w:r w:rsidRPr="001B5F2A">
        <w:rPr>
          <w:bCs/>
          <w:color w:val="000000"/>
          <w:sz w:val="28"/>
          <w:szCs w:val="28"/>
        </w:rPr>
        <w:t>задолженность в указанном  размере. Просит взыскать с ответчи</w:t>
      </w:r>
      <w:r w:rsidR="00A04533">
        <w:rPr>
          <w:bCs/>
          <w:color w:val="000000"/>
          <w:sz w:val="28"/>
          <w:szCs w:val="28"/>
        </w:rPr>
        <w:t>ка</w:t>
      </w:r>
      <w:r w:rsidRPr="001B5F2A">
        <w:rPr>
          <w:bCs/>
          <w:color w:val="000000"/>
          <w:sz w:val="28"/>
          <w:szCs w:val="28"/>
        </w:rPr>
        <w:t xml:space="preserve"> данную задолженность, а также </w:t>
      </w:r>
      <w:r w:rsidR="00A04533">
        <w:rPr>
          <w:bCs/>
          <w:color w:val="000000"/>
          <w:sz w:val="28"/>
          <w:szCs w:val="28"/>
        </w:rPr>
        <w:t xml:space="preserve">пеню и </w:t>
      </w:r>
      <w:r w:rsidRPr="001B5F2A">
        <w:rPr>
          <w:bCs/>
          <w:color w:val="000000"/>
          <w:sz w:val="28"/>
          <w:szCs w:val="28"/>
        </w:rPr>
        <w:t>судебные расходы по делу.</w:t>
      </w:r>
    </w:p>
    <w:p w:rsidR="009063F6" w:rsidRPr="00025ACB" w:rsidP="00B1587A">
      <w:pPr>
        <w:pStyle w:val="ConsPlusNormal0"/>
        <w:ind w:firstLine="567"/>
        <w:jc w:val="both"/>
        <w:rPr>
          <w:sz w:val="28"/>
          <w:szCs w:val="28"/>
        </w:rPr>
      </w:pPr>
      <w:r w:rsidRPr="004A6A7D">
        <w:rPr>
          <w:rFonts w:ascii="Times New Roman" w:hAnsi="Times New Roman" w:cs="Times New Roman"/>
          <w:sz w:val="28"/>
          <w:szCs w:val="28"/>
        </w:rPr>
        <w:t>В судебно</w:t>
      </w:r>
      <w:r>
        <w:rPr>
          <w:rFonts w:ascii="Times New Roman" w:hAnsi="Times New Roman" w:cs="Times New Roman"/>
          <w:sz w:val="28"/>
          <w:szCs w:val="28"/>
        </w:rPr>
        <w:t>е</w:t>
      </w:r>
      <w:r w:rsidRPr="004A6A7D">
        <w:rPr>
          <w:rFonts w:ascii="Times New Roman" w:hAnsi="Times New Roman" w:cs="Times New Roman"/>
          <w:sz w:val="28"/>
          <w:szCs w:val="28"/>
        </w:rPr>
        <w:t xml:space="preserve"> заседани</w:t>
      </w:r>
      <w:r>
        <w:rPr>
          <w:rFonts w:ascii="Times New Roman" w:hAnsi="Times New Roman" w:cs="Times New Roman"/>
          <w:sz w:val="28"/>
          <w:szCs w:val="28"/>
        </w:rPr>
        <w:t xml:space="preserve">е представитель истца </w:t>
      </w:r>
      <w:r w:rsidR="00A04533">
        <w:rPr>
          <w:rFonts w:ascii="Times New Roman" w:hAnsi="Times New Roman" w:cs="Times New Roman"/>
          <w:sz w:val="28"/>
          <w:szCs w:val="28"/>
        </w:rPr>
        <w:t>Смирнов Р.Н.</w:t>
      </w:r>
      <w:r>
        <w:rPr>
          <w:rFonts w:ascii="Times New Roman" w:hAnsi="Times New Roman" w:cs="Times New Roman"/>
          <w:sz w:val="28"/>
          <w:szCs w:val="28"/>
        </w:rPr>
        <w:t xml:space="preserve"> поддержал иск, </w:t>
      </w:r>
      <w:r w:rsidRPr="00025ACB">
        <w:rPr>
          <w:rFonts w:ascii="Times New Roman" w:hAnsi="Times New Roman" w:cs="Times New Roman"/>
          <w:sz w:val="28"/>
          <w:szCs w:val="28"/>
        </w:rPr>
        <w:t>просил удовлетворить исковые требования в полном объеме</w:t>
      </w:r>
      <w:r w:rsidRPr="00025ACB" w:rsidR="00A04533">
        <w:rPr>
          <w:rFonts w:ascii="Times New Roman" w:hAnsi="Times New Roman" w:cs="Times New Roman"/>
          <w:sz w:val="28"/>
          <w:szCs w:val="28"/>
        </w:rPr>
        <w:t>.</w:t>
      </w:r>
      <w:r w:rsidRPr="00025ACB">
        <w:rPr>
          <w:rFonts w:ascii="Times New Roman" w:hAnsi="Times New Roman" w:cs="Times New Roman"/>
          <w:sz w:val="28"/>
          <w:szCs w:val="28"/>
        </w:rPr>
        <w:t xml:space="preserve"> </w:t>
      </w:r>
      <w:r w:rsidR="00C04FCB">
        <w:rPr>
          <w:rFonts w:ascii="Times New Roman" w:hAnsi="Times New Roman" w:cs="Times New Roman"/>
          <w:sz w:val="28"/>
          <w:szCs w:val="28"/>
        </w:rPr>
        <w:t>Одновременно поясни</w:t>
      </w:r>
      <w:r w:rsidR="00B1587A">
        <w:rPr>
          <w:rFonts w:ascii="Times New Roman" w:hAnsi="Times New Roman" w:cs="Times New Roman"/>
          <w:sz w:val="28"/>
          <w:szCs w:val="28"/>
        </w:rPr>
        <w:t>л</w:t>
      </w:r>
      <w:r w:rsidR="00C04FCB">
        <w:rPr>
          <w:rFonts w:ascii="Times New Roman" w:hAnsi="Times New Roman" w:cs="Times New Roman"/>
          <w:sz w:val="28"/>
          <w:szCs w:val="28"/>
        </w:rPr>
        <w:t xml:space="preserve">, что к периоду с 01 сентября 2016 </w:t>
      </w:r>
      <w:r w:rsidR="00C04FCB">
        <w:rPr>
          <w:rFonts w:ascii="Times New Roman" w:hAnsi="Times New Roman"/>
          <w:bCs/>
          <w:color w:val="000000"/>
          <w:sz w:val="28"/>
          <w:szCs w:val="28"/>
          <w:lang w:eastAsia="ru-RU"/>
        </w:rPr>
        <w:t xml:space="preserve">по июль 2017 года размер взноса на содержание недвижимого имущества, утвержденного расширенным заседанием </w:t>
      </w:r>
      <w:r w:rsidRPr="00B1587A" w:rsidR="00B1587A">
        <w:rPr>
          <w:rFonts w:ascii="Times New Roman" w:hAnsi="Times New Roman" w:cs="Times New Roman"/>
          <w:bCs/>
          <w:color w:val="000000"/>
          <w:sz w:val="28"/>
          <w:szCs w:val="28"/>
        </w:rPr>
        <w:t>ТСН «Садовая 27</w:t>
      </w:r>
      <w:r w:rsidR="00B1587A">
        <w:rPr>
          <w:bCs/>
          <w:color w:val="000000"/>
          <w:sz w:val="28"/>
          <w:szCs w:val="28"/>
        </w:rPr>
        <w:t xml:space="preserve">» </w:t>
      </w:r>
      <w:r w:rsidR="00C04FCB">
        <w:rPr>
          <w:rFonts w:ascii="Times New Roman" w:hAnsi="Times New Roman"/>
          <w:bCs/>
          <w:color w:val="000000"/>
          <w:sz w:val="28"/>
          <w:szCs w:val="28"/>
          <w:lang w:eastAsia="ru-RU"/>
        </w:rPr>
        <w:t xml:space="preserve">не может </w:t>
      </w:r>
      <w:r w:rsidR="00B1587A">
        <w:rPr>
          <w:rFonts w:ascii="Times New Roman" w:hAnsi="Times New Roman"/>
          <w:bCs/>
          <w:color w:val="000000"/>
          <w:sz w:val="28"/>
          <w:szCs w:val="28"/>
          <w:lang w:eastAsia="ru-RU"/>
        </w:rPr>
        <w:t xml:space="preserve">быть </w:t>
      </w:r>
      <w:r w:rsidR="00C04FCB">
        <w:rPr>
          <w:rFonts w:ascii="Times New Roman" w:hAnsi="Times New Roman"/>
          <w:bCs/>
          <w:color w:val="000000"/>
          <w:sz w:val="28"/>
          <w:szCs w:val="28"/>
          <w:lang w:eastAsia="ru-RU"/>
        </w:rPr>
        <w:t xml:space="preserve">применен, в  связи с чем, </w:t>
      </w:r>
      <w:r w:rsidR="00B1587A">
        <w:rPr>
          <w:rFonts w:ascii="Times New Roman" w:hAnsi="Times New Roman"/>
          <w:bCs/>
          <w:color w:val="000000"/>
          <w:sz w:val="28"/>
          <w:szCs w:val="28"/>
          <w:lang w:eastAsia="ru-RU"/>
        </w:rPr>
        <w:t>предоставил суду</w:t>
      </w:r>
      <w:r w:rsidR="00C04FCB">
        <w:rPr>
          <w:rFonts w:ascii="Times New Roman" w:hAnsi="Times New Roman"/>
          <w:bCs/>
          <w:color w:val="000000"/>
          <w:sz w:val="28"/>
          <w:szCs w:val="28"/>
          <w:lang w:eastAsia="ru-RU"/>
        </w:rPr>
        <w:t xml:space="preserve"> расчет </w:t>
      </w:r>
      <w:r w:rsidR="00B1587A">
        <w:rPr>
          <w:rFonts w:ascii="Times New Roman" w:hAnsi="Times New Roman"/>
          <w:bCs/>
          <w:color w:val="000000"/>
          <w:sz w:val="28"/>
          <w:szCs w:val="28"/>
          <w:lang w:eastAsia="ru-RU"/>
        </w:rPr>
        <w:t xml:space="preserve">по указанному периоду </w:t>
      </w:r>
      <w:r w:rsidR="00C04FCB">
        <w:rPr>
          <w:rFonts w:ascii="Times New Roman" w:hAnsi="Times New Roman"/>
          <w:bCs/>
          <w:color w:val="000000"/>
          <w:sz w:val="28"/>
          <w:szCs w:val="28"/>
          <w:lang w:eastAsia="ru-RU"/>
        </w:rPr>
        <w:t>по тарифу утвержденно</w:t>
      </w:r>
      <w:r w:rsidR="00B1587A">
        <w:rPr>
          <w:rFonts w:ascii="Times New Roman" w:hAnsi="Times New Roman"/>
          <w:bCs/>
          <w:color w:val="000000"/>
          <w:sz w:val="28"/>
          <w:szCs w:val="28"/>
          <w:lang w:eastAsia="ru-RU"/>
        </w:rPr>
        <w:t>го</w:t>
      </w:r>
      <w:r w:rsidR="00C04FCB">
        <w:rPr>
          <w:rFonts w:ascii="Times New Roman" w:hAnsi="Times New Roman"/>
          <w:bCs/>
          <w:color w:val="000000"/>
          <w:sz w:val="28"/>
          <w:szCs w:val="28"/>
          <w:lang w:eastAsia="ru-RU"/>
        </w:rPr>
        <w:t xml:space="preserve"> предыдущим протокол</w:t>
      </w:r>
      <w:r w:rsidR="00B1587A">
        <w:rPr>
          <w:rFonts w:ascii="Times New Roman" w:hAnsi="Times New Roman"/>
          <w:bCs/>
          <w:color w:val="000000"/>
          <w:sz w:val="28"/>
          <w:szCs w:val="28"/>
          <w:lang w:eastAsia="ru-RU"/>
        </w:rPr>
        <w:t>ом</w:t>
      </w:r>
      <w:r w:rsidR="00C04FCB">
        <w:rPr>
          <w:rFonts w:ascii="Times New Roman" w:hAnsi="Times New Roman"/>
          <w:bCs/>
          <w:color w:val="000000"/>
          <w:sz w:val="28"/>
          <w:szCs w:val="28"/>
          <w:lang w:eastAsia="ru-RU"/>
        </w:rPr>
        <w:t xml:space="preserve"> собрания членов ТСН «Садовая 27»</w:t>
      </w:r>
      <w:r w:rsidR="00B1587A">
        <w:rPr>
          <w:rFonts w:ascii="Times New Roman" w:hAnsi="Times New Roman"/>
          <w:bCs/>
          <w:color w:val="000000"/>
          <w:sz w:val="28"/>
          <w:szCs w:val="28"/>
          <w:lang w:eastAsia="ru-RU"/>
        </w:rPr>
        <w:t xml:space="preserve"> от 07 июля 2015 года</w:t>
      </w:r>
      <w:r w:rsidR="00C04FCB">
        <w:rPr>
          <w:rFonts w:ascii="Times New Roman" w:hAnsi="Times New Roman"/>
          <w:bCs/>
          <w:color w:val="000000"/>
          <w:sz w:val="28"/>
          <w:szCs w:val="28"/>
          <w:lang w:eastAsia="ru-RU"/>
        </w:rPr>
        <w:t>.</w:t>
      </w:r>
      <w:r w:rsidR="00C04FCB">
        <w:rPr>
          <w:rFonts w:ascii="Times New Roman" w:hAnsi="Times New Roman"/>
          <w:bCs/>
          <w:color w:val="000000"/>
          <w:sz w:val="28"/>
          <w:szCs w:val="28"/>
          <w:lang w:eastAsia="ru-RU"/>
        </w:rPr>
        <w:t xml:space="preserve"> </w:t>
      </w:r>
      <w:r w:rsidRPr="00025ACB">
        <w:rPr>
          <w:rFonts w:ascii="Times New Roman" w:hAnsi="Times New Roman" w:cs="Times New Roman"/>
          <w:sz w:val="28"/>
          <w:szCs w:val="28"/>
        </w:rPr>
        <w:tab/>
      </w:r>
      <w:r w:rsidR="00B1587A">
        <w:rPr>
          <w:rFonts w:ascii="Times New Roman" w:hAnsi="Times New Roman" w:cs="Times New Roman"/>
          <w:sz w:val="28"/>
          <w:szCs w:val="28"/>
        </w:rPr>
        <w:tab/>
      </w:r>
      <w:r w:rsidRPr="00025ACB">
        <w:rPr>
          <w:rFonts w:ascii="Times New Roman" w:hAnsi="Times New Roman" w:cs="Times New Roman"/>
          <w:sz w:val="28"/>
          <w:szCs w:val="28"/>
        </w:rPr>
        <w:t xml:space="preserve">Ответчица </w:t>
      </w:r>
      <w:r w:rsidRPr="00025ACB" w:rsidR="00A04533">
        <w:rPr>
          <w:rFonts w:ascii="Times New Roman" w:hAnsi="Times New Roman" w:cs="Times New Roman"/>
          <w:bCs/>
          <w:color w:val="000000"/>
          <w:sz w:val="28"/>
          <w:szCs w:val="28"/>
        </w:rPr>
        <w:t>Чернюк</w:t>
      </w:r>
      <w:r w:rsidRPr="00025ACB" w:rsidR="00A04533">
        <w:rPr>
          <w:rFonts w:ascii="Times New Roman" w:hAnsi="Times New Roman" w:cs="Times New Roman"/>
          <w:bCs/>
          <w:color w:val="000000"/>
          <w:sz w:val="28"/>
          <w:szCs w:val="28"/>
        </w:rPr>
        <w:t xml:space="preserve"> Л.С.</w:t>
      </w:r>
      <w:r w:rsidRPr="00025ACB">
        <w:rPr>
          <w:rFonts w:ascii="Times New Roman" w:hAnsi="Times New Roman" w:cs="Times New Roman"/>
          <w:bCs/>
          <w:color w:val="000000"/>
          <w:sz w:val="28"/>
          <w:szCs w:val="28"/>
        </w:rPr>
        <w:t>, возражала против удовлетворения иска. Ссылалась на то, что в соответствии с уставом ТСН «</w:t>
      </w:r>
      <w:r w:rsidRPr="00025ACB" w:rsidR="00271B3F">
        <w:rPr>
          <w:rFonts w:ascii="Times New Roman" w:hAnsi="Times New Roman" w:cs="Times New Roman"/>
          <w:bCs/>
          <w:color w:val="000000"/>
          <w:sz w:val="28"/>
          <w:szCs w:val="28"/>
        </w:rPr>
        <w:t>Садовая</w:t>
      </w:r>
      <w:r w:rsidRPr="00025ACB" w:rsidR="00271B3F">
        <w:rPr>
          <w:rFonts w:ascii="Times New Roman" w:hAnsi="Times New Roman" w:cs="Times New Roman"/>
          <w:bCs/>
          <w:color w:val="000000"/>
          <w:sz w:val="28"/>
          <w:szCs w:val="28"/>
        </w:rPr>
        <w:t xml:space="preserve"> 27</w:t>
      </w:r>
      <w:r w:rsidRPr="00025ACB">
        <w:rPr>
          <w:rFonts w:ascii="Times New Roman" w:hAnsi="Times New Roman" w:cs="Times New Roman"/>
          <w:bCs/>
          <w:color w:val="000000"/>
          <w:sz w:val="28"/>
          <w:szCs w:val="28"/>
        </w:rPr>
        <w:t>» не имеет законных оснований для взимания с жильцов дома №</w:t>
      </w:r>
      <w:r w:rsidR="0036319F">
        <w:rPr>
          <w:rFonts w:ascii="Times New Roman" w:hAnsi="Times New Roman" w:cs="Times New Roman"/>
          <w:bCs/>
          <w:color w:val="000000"/>
          <w:sz w:val="28"/>
          <w:szCs w:val="28"/>
        </w:rPr>
        <w:t>НОМЕР</w:t>
      </w:r>
      <w:r w:rsidRPr="00025ACB">
        <w:rPr>
          <w:rFonts w:ascii="Times New Roman" w:hAnsi="Times New Roman" w:cs="Times New Roman"/>
          <w:bCs/>
          <w:color w:val="000000"/>
          <w:sz w:val="28"/>
          <w:szCs w:val="28"/>
        </w:rPr>
        <w:t xml:space="preserve"> платы за содержание </w:t>
      </w:r>
      <w:r w:rsidRPr="00025ACB">
        <w:rPr>
          <w:rFonts w:ascii="Times New Roman" w:hAnsi="Times New Roman" w:cs="Times New Roman"/>
          <w:bCs/>
          <w:color w:val="000000"/>
          <w:sz w:val="28"/>
          <w:szCs w:val="28"/>
        </w:rPr>
        <w:t>недвижимого имущества</w:t>
      </w:r>
      <w:r w:rsidRPr="00025ACB" w:rsidR="00271B3F">
        <w:rPr>
          <w:rFonts w:ascii="Times New Roman" w:hAnsi="Times New Roman" w:cs="Times New Roman"/>
          <w:bCs/>
          <w:color w:val="000000"/>
          <w:sz w:val="28"/>
          <w:szCs w:val="28"/>
        </w:rPr>
        <w:t>, так как состав общего имущества многоквартирного дома не утвержден. Также полага</w:t>
      </w:r>
      <w:r w:rsidRPr="00025ACB" w:rsidR="000B01CA">
        <w:rPr>
          <w:rFonts w:ascii="Times New Roman" w:hAnsi="Times New Roman" w:cs="Times New Roman"/>
          <w:bCs/>
          <w:color w:val="000000"/>
          <w:sz w:val="28"/>
          <w:szCs w:val="28"/>
        </w:rPr>
        <w:t>л</w:t>
      </w:r>
      <w:r w:rsidRPr="00025ACB" w:rsidR="00271B3F">
        <w:rPr>
          <w:rFonts w:ascii="Times New Roman" w:hAnsi="Times New Roman" w:cs="Times New Roman"/>
          <w:bCs/>
          <w:color w:val="000000"/>
          <w:sz w:val="28"/>
          <w:szCs w:val="28"/>
        </w:rPr>
        <w:t xml:space="preserve">а, что </w:t>
      </w:r>
      <w:r w:rsidRPr="00025ACB" w:rsidR="00B25E80">
        <w:rPr>
          <w:rFonts w:ascii="Times New Roman" w:hAnsi="Times New Roman" w:cs="Times New Roman"/>
          <w:bCs/>
          <w:color w:val="000000"/>
          <w:sz w:val="28"/>
          <w:szCs w:val="28"/>
        </w:rPr>
        <w:t>основани</w:t>
      </w:r>
      <w:r w:rsidRPr="00025ACB" w:rsidR="007621E4">
        <w:rPr>
          <w:rFonts w:ascii="Times New Roman" w:hAnsi="Times New Roman" w:cs="Times New Roman"/>
          <w:bCs/>
          <w:color w:val="000000"/>
          <w:sz w:val="28"/>
          <w:szCs w:val="28"/>
        </w:rPr>
        <w:t>я</w:t>
      </w:r>
      <w:r w:rsidRPr="00025ACB" w:rsidR="00271B3F">
        <w:rPr>
          <w:rFonts w:ascii="Times New Roman" w:hAnsi="Times New Roman" w:cs="Times New Roman"/>
          <w:bCs/>
          <w:color w:val="000000"/>
          <w:sz w:val="28"/>
          <w:szCs w:val="28"/>
        </w:rPr>
        <w:t xml:space="preserve"> для взыскания с неё расходов на содержание общего </w:t>
      </w:r>
      <w:r w:rsidRPr="00025ACB" w:rsidR="00B25E80">
        <w:rPr>
          <w:rFonts w:ascii="Times New Roman" w:hAnsi="Times New Roman" w:cs="Times New Roman"/>
          <w:bCs/>
          <w:color w:val="000000"/>
          <w:sz w:val="28"/>
          <w:szCs w:val="28"/>
        </w:rPr>
        <w:t>имущества</w:t>
      </w:r>
      <w:r w:rsidRPr="00025ACB" w:rsidR="00271B3F">
        <w:rPr>
          <w:rFonts w:ascii="Times New Roman" w:hAnsi="Times New Roman" w:cs="Times New Roman"/>
          <w:bCs/>
          <w:color w:val="000000"/>
          <w:sz w:val="28"/>
          <w:szCs w:val="28"/>
        </w:rPr>
        <w:t xml:space="preserve"> </w:t>
      </w:r>
      <w:r w:rsidRPr="00025ACB" w:rsidR="00B25E80">
        <w:rPr>
          <w:rFonts w:ascii="Times New Roman" w:hAnsi="Times New Roman" w:cs="Times New Roman"/>
          <w:bCs/>
          <w:color w:val="000000"/>
          <w:sz w:val="28"/>
          <w:szCs w:val="28"/>
        </w:rPr>
        <w:t>отсутствуют</w:t>
      </w:r>
      <w:r w:rsidRPr="00025ACB" w:rsidR="007621E4">
        <w:rPr>
          <w:rFonts w:ascii="Times New Roman" w:hAnsi="Times New Roman" w:cs="Times New Roman"/>
          <w:bCs/>
          <w:color w:val="000000"/>
          <w:sz w:val="28"/>
          <w:szCs w:val="28"/>
        </w:rPr>
        <w:t xml:space="preserve">, так как в </w:t>
      </w:r>
      <w:r w:rsidRPr="00025ACB" w:rsidR="00B25E80">
        <w:rPr>
          <w:rFonts w:ascii="Times New Roman" w:hAnsi="Times New Roman" w:cs="Times New Roman"/>
          <w:sz w:val="28"/>
          <w:szCs w:val="28"/>
        </w:rPr>
        <w:t xml:space="preserve">суд не предоставлены документы о собственности в жилом доме. </w:t>
      </w:r>
      <w:r w:rsidRPr="00025ACB" w:rsidR="007621E4">
        <w:rPr>
          <w:rFonts w:ascii="Times New Roman" w:hAnsi="Times New Roman" w:cs="Times New Roman"/>
          <w:sz w:val="28"/>
          <w:szCs w:val="28"/>
        </w:rPr>
        <w:t>Также полагает, что м</w:t>
      </w:r>
      <w:r w:rsidRPr="00025ACB" w:rsidR="00B25E80">
        <w:rPr>
          <w:rFonts w:ascii="Times New Roman" w:hAnsi="Times New Roman" w:cs="Times New Roman"/>
          <w:sz w:val="28"/>
          <w:szCs w:val="28"/>
        </w:rPr>
        <w:t xml:space="preserve">ежду истцом и ответчиком может быть заключен только правовой договор. Поэтому подсудность данного спора – Арбитражный суд. </w:t>
      </w:r>
      <w:r w:rsidRPr="00B1587A">
        <w:rPr>
          <w:rFonts w:ascii="Times New Roman" w:hAnsi="Times New Roman" w:cs="Times New Roman"/>
          <w:sz w:val="28"/>
          <w:szCs w:val="28"/>
        </w:rPr>
        <w:t>Также полагала, что и</w:t>
      </w:r>
      <w:r w:rsidRPr="00B1587A" w:rsidR="00B25E80">
        <w:rPr>
          <w:rFonts w:ascii="Times New Roman" w:hAnsi="Times New Roman" w:cs="Times New Roman"/>
          <w:sz w:val="28"/>
          <w:szCs w:val="28"/>
        </w:rPr>
        <w:t>стец не имеет права начислять плату, только после оформления кадастрового паспорта на дом</w:t>
      </w:r>
      <w:r w:rsidR="00B1587A">
        <w:rPr>
          <w:rFonts w:ascii="Times New Roman" w:hAnsi="Times New Roman" w:cs="Times New Roman"/>
          <w:sz w:val="28"/>
          <w:szCs w:val="28"/>
        </w:rPr>
        <w:t>. Считает</w:t>
      </w:r>
      <w:r w:rsidRPr="00B1587A" w:rsidR="00B25E80">
        <w:rPr>
          <w:rFonts w:ascii="Times New Roman" w:hAnsi="Times New Roman" w:cs="Times New Roman"/>
          <w:sz w:val="28"/>
          <w:szCs w:val="28"/>
        </w:rPr>
        <w:t xml:space="preserve">, </w:t>
      </w:r>
      <w:r w:rsidR="00B1587A">
        <w:rPr>
          <w:rFonts w:ascii="Times New Roman" w:hAnsi="Times New Roman" w:cs="Times New Roman"/>
          <w:sz w:val="28"/>
          <w:szCs w:val="28"/>
        </w:rPr>
        <w:t xml:space="preserve">что </w:t>
      </w:r>
      <w:r w:rsidR="00B1587A">
        <w:rPr>
          <w:rFonts w:ascii="Times New Roman" w:hAnsi="Times New Roman"/>
          <w:bCs/>
          <w:color w:val="000000"/>
          <w:sz w:val="28"/>
          <w:szCs w:val="28"/>
          <w:lang w:eastAsia="ru-RU"/>
        </w:rPr>
        <w:t>ТСН «Садовая 27»</w:t>
      </w:r>
      <w:r w:rsidRPr="00B1587A">
        <w:rPr>
          <w:rFonts w:ascii="Times New Roman" w:hAnsi="Times New Roman" w:cs="Times New Roman"/>
          <w:sz w:val="28"/>
          <w:szCs w:val="28"/>
        </w:rPr>
        <w:t xml:space="preserve"> имеет право начислять плату, </w:t>
      </w:r>
      <w:r w:rsidR="00B1587A">
        <w:rPr>
          <w:rFonts w:ascii="Times New Roman" w:hAnsi="Times New Roman" w:cs="Times New Roman"/>
          <w:sz w:val="28"/>
          <w:szCs w:val="28"/>
        </w:rPr>
        <w:t xml:space="preserve">только </w:t>
      </w:r>
      <w:r w:rsidR="00787D7C">
        <w:rPr>
          <w:rFonts w:ascii="Times New Roman" w:hAnsi="Times New Roman" w:cs="Times New Roman"/>
          <w:sz w:val="28"/>
          <w:szCs w:val="28"/>
        </w:rPr>
        <w:t>п</w:t>
      </w:r>
      <w:r w:rsidRPr="00B1587A" w:rsidR="00B25E80">
        <w:rPr>
          <w:rFonts w:ascii="Times New Roman" w:hAnsi="Times New Roman" w:cs="Times New Roman"/>
          <w:sz w:val="28"/>
          <w:szCs w:val="28"/>
        </w:rPr>
        <w:t>осле того как станет балансодержателем дома, собственником многоквартирного дома</w:t>
      </w:r>
      <w:r w:rsidRPr="00B1587A">
        <w:rPr>
          <w:rFonts w:ascii="Times New Roman" w:hAnsi="Times New Roman" w:cs="Times New Roman"/>
          <w:sz w:val="28"/>
          <w:szCs w:val="28"/>
        </w:rPr>
        <w:t>. Также полагает, что в</w:t>
      </w:r>
      <w:r w:rsidRPr="00B1587A" w:rsidR="00B25E80">
        <w:rPr>
          <w:rFonts w:ascii="Times New Roman" w:hAnsi="Times New Roman" w:cs="Times New Roman"/>
          <w:sz w:val="28"/>
          <w:szCs w:val="28"/>
        </w:rPr>
        <w:t>се коммунальные услуги предоставляются по прямым договорам</w:t>
      </w:r>
      <w:r w:rsidRPr="00B1587A">
        <w:rPr>
          <w:rFonts w:ascii="Times New Roman" w:hAnsi="Times New Roman" w:cs="Times New Roman"/>
          <w:sz w:val="28"/>
          <w:szCs w:val="28"/>
        </w:rPr>
        <w:t xml:space="preserve">, а у </w:t>
      </w:r>
      <w:r w:rsidRPr="00B1587A" w:rsidR="00B25E80">
        <w:rPr>
          <w:rFonts w:ascii="Times New Roman" w:hAnsi="Times New Roman" w:cs="Times New Roman"/>
          <w:sz w:val="28"/>
          <w:szCs w:val="28"/>
        </w:rPr>
        <w:t xml:space="preserve">истца за взыскиваемый период их нет. </w:t>
      </w:r>
      <w:r w:rsidRPr="00B1587A">
        <w:rPr>
          <w:rFonts w:ascii="Times New Roman" w:hAnsi="Times New Roman" w:cs="Times New Roman"/>
          <w:sz w:val="28"/>
          <w:szCs w:val="28"/>
        </w:rPr>
        <w:t>Относительно услуг по водоснабжению и водоотведению пояснила, что н</w:t>
      </w:r>
      <w:r w:rsidRPr="00B1587A" w:rsidR="00B25E80">
        <w:rPr>
          <w:rFonts w:ascii="Times New Roman" w:hAnsi="Times New Roman" w:cs="Times New Roman"/>
          <w:sz w:val="28"/>
          <w:szCs w:val="28"/>
        </w:rPr>
        <w:t xml:space="preserve">а 01.11.2019 года задолженность у </w:t>
      </w:r>
      <w:r w:rsidRPr="00B1587A">
        <w:rPr>
          <w:rFonts w:ascii="Times New Roman" w:hAnsi="Times New Roman" w:cs="Times New Roman"/>
          <w:sz w:val="28"/>
          <w:szCs w:val="28"/>
        </w:rPr>
        <w:t>неё</w:t>
      </w:r>
      <w:r w:rsidRPr="00B1587A" w:rsidR="00B25E80">
        <w:rPr>
          <w:rFonts w:ascii="Times New Roman" w:hAnsi="Times New Roman" w:cs="Times New Roman"/>
          <w:sz w:val="28"/>
          <w:szCs w:val="28"/>
        </w:rPr>
        <w:t xml:space="preserve"> отсутствует, </w:t>
      </w:r>
      <w:r w:rsidRPr="00B1587A">
        <w:rPr>
          <w:rFonts w:ascii="Times New Roman" w:hAnsi="Times New Roman" w:cs="Times New Roman"/>
          <w:sz w:val="28"/>
          <w:szCs w:val="28"/>
        </w:rPr>
        <w:t>в связи  с</w:t>
      </w:r>
      <w:r w:rsidR="00B1587A">
        <w:rPr>
          <w:rFonts w:ascii="Times New Roman" w:hAnsi="Times New Roman" w:cs="Times New Roman"/>
          <w:sz w:val="28"/>
          <w:szCs w:val="28"/>
        </w:rPr>
        <w:t xml:space="preserve"> </w:t>
      </w:r>
      <w:r w:rsidRPr="00B1587A">
        <w:rPr>
          <w:rFonts w:ascii="Times New Roman" w:hAnsi="Times New Roman" w:cs="Times New Roman"/>
          <w:sz w:val="28"/>
          <w:szCs w:val="28"/>
        </w:rPr>
        <w:t>чем</w:t>
      </w:r>
      <w:r w:rsidR="00787D7C">
        <w:rPr>
          <w:rFonts w:ascii="Times New Roman" w:hAnsi="Times New Roman" w:cs="Times New Roman"/>
          <w:sz w:val="28"/>
          <w:szCs w:val="28"/>
        </w:rPr>
        <w:t>,</w:t>
      </w:r>
      <w:r w:rsidRPr="00B1587A">
        <w:rPr>
          <w:rFonts w:ascii="Times New Roman" w:hAnsi="Times New Roman" w:cs="Times New Roman"/>
          <w:sz w:val="28"/>
          <w:szCs w:val="28"/>
        </w:rPr>
        <w:t xml:space="preserve"> представила платежные поручения. </w:t>
      </w:r>
      <w:r w:rsidR="00B1587A">
        <w:rPr>
          <w:rFonts w:ascii="Times New Roman" w:hAnsi="Times New Roman" w:cs="Times New Roman"/>
          <w:sz w:val="28"/>
          <w:szCs w:val="28"/>
        </w:rPr>
        <w:t xml:space="preserve">Также пояснила, что у неё существует переплата по платежам </w:t>
      </w:r>
      <w:r w:rsidR="00E80604">
        <w:rPr>
          <w:rFonts w:ascii="Times New Roman" w:hAnsi="Times New Roman" w:cs="Times New Roman"/>
          <w:sz w:val="28"/>
          <w:szCs w:val="28"/>
        </w:rPr>
        <w:t xml:space="preserve">за </w:t>
      </w:r>
      <w:r w:rsidR="00B1587A">
        <w:rPr>
          <w:rFonts w:ascii="Times New Roman" w:hAnsi="Times New Roman" w:cs="Times New Roman"/>
          <w:sz w:val="28"/>
          <w:szCs w:val="28"/>
        </w:rPr>
        <w:t>содержани</w:t>
      </w:r>
      <w:r w:rsidR="00E80604">
        <w:rPr>
          <w:rFonts w:ascii="Times New Roman" w:hAnsi="Times New Roman" w:cs="Times New Roman"/>
          <w:sz w:val="28"/>
          <w:szCs w:val="28"/>
        </w:rPr>
        <w:t>е</w:t>
      </w:r>
      <w:r w:rsidR="00B1587A">
        <w:rPr>
          <w:rFonts w:ascii="Times New Roman" w:hAnsi="Times New Roman" w:cs="Times New Roman"/>
          <w:sz w:val="28"/>
          <w:szCs w:val="28"/>
        </w:rPr>
        <w:t xml:space="preserve"> дома, в связи с чем, задолженности у неё не имеется.  </w:t>
      </w:r>
      <w:r w:rsidRPr="00B1587A">
        <w:rPr>
          <w:rFonts w:ascii="Times New Roman" w:hAnsi="Times New Roman" w:cs="Times New Roman"/>
          <w:sz w:val="28"/>
          <w:szCs w:val="28"/>
        </w:rPr>
        <w:t xml:space="preserve">Также полагает, что </w:t>
      </w:r>
      <w:r w:rsidRPr="00B1587A" w:rsidR="00B25E80">
        <w:rPr>
          <w:rFonts w:ascii="Times New Roman" w:hAnsi="Times New Roman" w:cs="Times New Roman"/>
          <w:sz w:val="28"/>
          <w:szCs w:val="28"/>
        </w:rPr>
        <w:t>95-98% внесенных сумм истцу уходит на зарплату, больничные и отпуска</w:t>
      </w:r>
      <w:r w:rsidRPr="00B1587A">
        <w:rPr>
          <w:rFonts w:ascii="Times New Roman" w:hAnsi="Times New Roman" w:cs="Times New Roman"/>
          <w:sz w:val="28"/>
          <w:szCs w:val="28"/>
        </w:rPr>
        <w:t>, услуги по содержанию дома не предоставляются, в связи с чем</w:t>
      </w:r>
      <w:r w:rsidR="00B1587A">
        <w:rPr>
          <w:rFonts w:ascii="Times New Roman" w:hAnsi="Times New Roman" w:cs="Times New Roman"/>
          <w:sz w:val="28"/>
          <w:szCs w:val="28"/>
        </w:rPr>
        <w:t>,</w:t>
      </w:r>
      <w:r w:rsidRPr="00B1587A">
        <w:rPr>
          <w:rFonts w:ascii="Times New Roman" w:hAnsi="Times New Roman" w:cs="Times New Roman"/>
          <w:sz w:val="28"/>
          <w:szCs w:val="28"/>
        </w:rPr>
        <w:t xml:space="preserve"> просила в иске отказать</w:t>
      </w:r>
      <w:r w:rsidRPr="00B1587A" w:rsidR="00B1587A">
        <w:rPr>
          <w:rFonts w:ascii="Times New Roman" w:hAnsi="Times New Roman" w:cs="Times New Roman"/>
          <w:sz w:val="28"/>
          <w:szCs w:val="28"/>
        </w:rPr>
        <w:t>.</w:t>
      </w:r>
    </w:p>
    <w:p w:rsidR="005E6F20" w:rsidRPr="00025ACB" w:rsidP="009063F6">
      <w:pPr>
        <w:ind w:firstLine="567"/>
        <w:rPr>
          <w:sz w:val="28"/>
          <w:szCs w:val="28"/>
        </w:rPr>
      </w:pPr>
      <w:r w:rsidRPr="00025ACB">
        <w:rPr>
          <w:sz w:val="28"/>
          <w:szCs w:val="28"/>
        </w:rPr>
        <w:t>В</w:t>
      </w:r>
      <w:r w:rsidRPr="00025ACB">
        <w:rPr>
          <w:sz w:val="28"/>
          <w:szCs w:val="28"/>
        </w:rPr>
        <w:t xml:space="preserve">ыслушав стороны, исследовав доказательства по делу, суд находит иск подлежащим частичному удовлетворению по следующим основаниям. </w:t>
      </w:r>
    </w:p>
    <w:p w:rsidR="005E6F20" w:rsidP="005E6F20">
      <w:pPr>
        <w:pStyle w:val="ConsPlusNormal0"/>
        <w:ind w:firstLine="567"/>
        <w:jc w:val="both"/>
        <w:rPr>
          <w:rFonts w:ascii="Times New Roman" w:hAnsi="Times New Roman" w:cs="Times New Roman"/>
          <w:sz w:val="28"/>
          <w:szCs w:val="28"/>
        </w:rPr>
      </w:pPr>
      <w:r w:rsidRPr="00181AD2">
        <w:rPr>
          <w:rFonts w:ascii="Times New Roman" w:hAnsi="Times New Roman" w:cs="Times New Roman"/>
          <w:sz w:val="28"/>
          <w:szCs w:val="28"/>
        </w:rPr>
        <w:t xml:space="preserve">Установлено, что </w:t>
      </w:r>
      <w:r w:rsidR="007621E4">
        <w:rPr>
          <w:rFonts w:ascii="Times New Roman" w:hAnsi="Times New Roman" w:cs="Times New Roman"/>
          <w:sz w:val="28"/>
          <w:szCs w:val="28"/>
        </w:rPr>
        <w:t>Чернюк</w:t>
      </w:r>
      <w:r w:rsidR="007621E4">
        <w:rPr>
          <w:rFonts w:ascii="Times New Roman" w:hAnsi="Times New Roman" w:cs="Times New Roman"/>
          <w:sz w:val="28"/>
          <w:szCs w:val="28"/>
        </w:rPr>
        <w:t xml:space="preserve"> Л.С. является </w:t>
      </w:r>
      <w:r>
        <w:rPr>
          <w:rFonts w:ascii="Times New Roman" w:hAnsi="Times New Roman" w:cs="Times New Roman"/>
          <w:sz w:val="28"/>
          <w:szCs w:val="28"/>
        </w:rPr>
        <w:t>собственник</w:t>
      </w:r>
      <w:r w:rsidR="007621E4">
        <w:rPr>
          <w:rFonts w:ascii="Times New Roman" w:hAnsi="Times New Roman" w:cs="Times New Roman"/>
          <w:sz w:val="28"/>
          <w:szCs w:val="28"/>
        </w:rPr>
        <w:t>ом квартиры №</w:t>
      </w:r>
      <w:r w:rsidR="0036319F">
        <w:rPr>
          <w:rFonts w:ascii="Times New Roman" w:hAnsi="Times New Roman" w:cs="Times New Roman"/>
          <w:sz w:val="28"/>
          <w:szCs w:val="28"/>
        </w:rPr>
        <w:t>НОМЕР</w:t>
      </w:r>
      <w:r>
        <w:rPr>
          <w:rFonts w:ascii="Times New Roman" w:hAnsi="Times New Roman" w:cs="Times New Roman"/>
          <w:sz w:val="28"/>
          <w:szCs w:val="28"/>
        </w:rPr>
        <w:t xml:space="preserve">, </w:t>
      </w:r>
      <w:r w:rsidRPr="0098580D">
        <w:rPr>
          <w:rFonts w:ascii="Times New Roman" w:hAnsi="Times New Roman" w:cs="Times New Roman"/>
          <w:sz w:val="28"/>
          <w:szCs w:val="28"/>
        </w:rPr>
        <w:t xml:space="preserve">расположенной в многоквартирном доме </w:t>
      </w:r>
      <w:r w:rsidR="007621E4">
        <w:rPr>
          <w:rFonts w:ascii="Times New Roman" w:hAnsi="Times New Roman" w:cs="Times New Roman"/>
          <w:sz w:val="28"/>
          <w:szCs w:val="28"/>
        </w:rPr>
        <w:t>№</w:t>
      </w:r>
      <w:r w:rsidR="0036319F">
        <w:rPr>
          <w:rFonts w:ascii="Times New Roman" w:hAnsi="Times New Roman" w:cs="Times New Roman"/>
          <w:sz w:val="28"/>
          <w:szCs w:val="28"/>
        </w:rPr>
        <w:t>НОМЕР</w:t>
      </w:r>
      <w:r>
        <w:rPr>
          <w:rFonts w:ascii="Times New Roman" w:hAnsi="Times New Roman" w:cs="Times New Roman"/>
          <w:sz w:val="28"/>
          <w:szCs w:val="28"/>
        </w:rPr>
        <w:t xml:space="preserve"> </w:t>
      </w:r>
      <w:r w:rsidRPr="0098580D">
        <w:rPr>
          <w:rFonts w:ascii="Times New Roman" w:hAnsi="Times New Roman" w:cs="Times New Roman"/>
          <w:sz w:val="28"/>
          <w:szCs w:val="28"/>
        </w:rPr>
        <w:t>по ул</w:t>
      </w:r>
      <w:r w:rsidRPr="0098580D">
        <w:rPr>
          <w:rFonts w:ascii="Times New Roman" w:hAnsi="Times New Roman" w:cs="Times New Roman"/>
          <w:sz w:val="28"/>
          <w:szCs w:val="28"/>
        </w:rPr>
        <w:t>.</w:t>
      </w:r>
      <w:r w:rsidR="007621E4">
        <w:rPr>
          <w:rFonts w:ascii="Times New Roman" w:hAnsi="Times New Roman" w:cs="Times New Roman"/>
          <w:sz w:val="28"/>
          <w:szCs w:val="28"/>
        </w:rPr>
        <w:t>С</w:t>
      </w:r>
      <w:r w:rsidR="007621E4">
        <w:rPr>
          <w:rFonts w:ascii="Times New Roman" w:hAnsi="Times New Roman" w:cs="Times New Roman"/>
          <w:sz w:val="28"/>
          <w:szCs w:val="28"/>
        </w:rPr>
        <w:t>адовая</w:t>
      </w:r>
      <w:r>
        <w:rPr>
          <w:rFonts w:ascii="Times New Roman" w:hAnsi="Times New Roman" w:cs="Times New Roman"/>
          <w:sz w:val="28"/>
          <w:szCs w:val="28"/>
        </w:rPr>
        <w:t xml:space="preserve"> в г.Ялта, Республика Крым, кадастровый номер </w:t>
      </w:r>
      <w:r w:rsidR="0036319F">
        <w:rPr>
          <w:rFonts w:ascii="Times New Roman" w:hAnsi="Times New Roman" w:cs="Times New Roman"/>
          <w:sz w:val="28"/>
          <w:szCs w:val="28"/>
        </w:rPr>
        <w:t>НОМЕР</w:t>
      </w:r>
      <w:r>
        <w:rPr>
          <w:rFonts w:ascii="Times New Roman" w:hAnsi="Times New Roman" w:cs="Times New Roman"/>
          <w:sz w:val="28"/>
          <w:szCs w:val="28"/>
        </w:rPr>
        <w:t>, на основа</w:t>
      </w:r>
      <w:r w:rsidR="007621E4">
        <w:rPr>
          <w:rFonts w:ascii="Times New Roman" w:hAnsi="Times New Roman" w:cs="Times New Roman"/>
          <w:sz w:val="28"/>
          <w:szCs w:val="28"/>
        </w:rPr>
        <w:t xml:space="preserve">нии договора купли-продажи от </w:t>
      </w:r>
      <w:r w:rsidR="0036319F">
        <w:rPr>
          <w:rFonts w:ascii="Times New Roman" w:hAnsi="Times New Roman" w:cs="Times New Roman"/>
          <w:sz w:val="28"/>
          <w:szCs w:val="28"/>
        </w:rPr>
        <w:t>ДАТА</w:t>
      </w:r>
      <w:r>
        <w:rPr>
          <w:rFonts w:ascii="Times New Roman" w:hAnsi="Times New Roman" w:cs="Times New Roman"/>
          <w:sz w:val="28"/>
          <w:szCs w:val="28"/>
        </w:rPr>
        <w:t xml:space="preserve"> года</w:t>
      </w:r>
      <w:r w:rsidR="007621E4">
        <w:rPr>
          <w:rFonts w:ascii="Times New Roman" w:hAnsi="Times New Roman" w:cs="Times New Roman"/>
          <w:sz w:val="28"/>
          <w:szCs w:val="28"/>
        </w:rPr>
        <w:t xml:space="preserve"> (</w:t>
      </w:r>
      <w:r w:rsidR="008B6428">
        <w:rPr>
          <w:rFonts w:ascii="Times New Roman" w:hAnsi="Times New Roman" w:cs="Times New Roman"/>
          <w:sz w:val="28"/>
          <w:szCs w:val="28"/>
        </w:rPr>
        <w:t xml:space="preserve">т. 1, </w:t>
      </w:r>
      <w:r w:rsidR="007621E4">
        <w:rPr>
          <w:rFonts w:ascii="Times New Roman" w:hAnsi="Times New Roman" w:cs="Times New Roman"/>
          <w:sz w:val="28"/>
          <w:szCs w:val="28"/>
        </w:rPr>
        <w:t>л.д.35-38, 41)</w:t>
      </w:r>
      <w:r w:rsidRPr="0098580D">
        <w:rPr>
          <w:rFonts w:ascii="Times New Roman" w:hAnsi="Times New Roman" w:cs="Times New Roman"/>
          <w:sz w:val="28"/>
          <w:szCs w:val="28"/>
        </w:rPr>
        <w:t>.</w:t>
      </w:r>
    </w:p>
    <w:p w:rsidR="005E6F20" w:rsidP="005E6F20">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Ответчик</w:t>
      </w:r>
      <w:r>
        <w:rPr>
          <w:rFonts w:ascii="Times New Roman" w:hAnsi="Times New Roman" w:cs="Times New Roman"/>
          <w:sz w:val="28"/>
          <w:szCs w:val="28"/>
        </w:rPr>
        <w:t xml:space="preserve"> </w:t>
      </w:r>
      <w:r>
        <w:rPr>
          <w:rFonts w:ascii="Times New Roman" w:hAnsi="Times New Roman" w:cs="Times New Roman"/>
          <w:sz w:val="28"/>
          <w:szCs w:val="28"/>
        </w:rPr>
        <w:t>зарегистрирована</w:t>
      </w:r>
      <w:r>
        <w:rPr>
          <w:rFonts w:ascii="Times New Roman" w:hAnsi="Times New Roman" w:cs="Times New Roman"/>
          <w:sz w:val="28"/>
          <w:szCs w:val="28"/>
        </w:rPr>
        <w:t xml:space="preserve"> в</w:t>
      </w:r>
      <w:r>
        <w:rPr>
          <w:rFonts w:ascii="Times New Roman" w:hAnsi="Times New Roman" w:cs="Times New Roman"/>
          <w:sz w:val="28"/>
          <w:szCs w:val="28"/>
        </w:rPr>
        <w:t xml:space="preserve"> указанной квартире с </w:t>
      </w:r>
      <w:r>
        <w:rPr>
          <w:rFonts w:ascii="Times New Roman" w:hAnsi="Times New Roman" w:cs="Times New Roman"/>
          <w:sz w:val="28"/>
          <w:szCs w:val="28"/>
        </w:rPr>
        <w:t xml:space="preserve">19 февраля </w:t>
      </w:r>
      <w:r>
        <w:rPr>
          <w:rFonts w:ascii="Times New Roman" w:hAnsi="Times New Roman" w:cs="Times New Roman"/>
          <w:sz w:val="28"/>
          <w:szCs w:val="28"/>
        </w:rPr>
        <w:t>2015 года</w:t>
      </w:r>
      <w:r>
        <w:rPr>
          <w:rFonts w:ascii="Times New Roman" w:hAnsi="Times New Roman" w:cs="Times New Roman"/>
          <w:sz w:val="28"/>
          <w:szCs w:val="28"/>
        </w:rPr>
        <w:t xml:space="preserve"> (</w:t>
      </w:r>
      <w:r w:rsidR="002505BA">
        <w:rPr>
          <w:rFonts w:ascii="Times New Roman" w:hAnsi="Times New Roman" w:cs="Times New Roman"/>
          <w:sz w:val="28"/>
          <w:szCs w:val="28"/>
        </w:rPr>
        <w:t xml:space="preserve">т. 1, </w:t>
      </w:r>
      <w:r>
        <w:rPr>
          <w:rFonts w:ascii="Times New Roman" w:hAnsi="Times New Roman" w:cs="Times New Roman"/>
          <w:sz w:val="28"/>
          <w:szCs w:val="28"/>
        </w:rPr>
        <w:t>л.д.50-51).</w:t>
      </w:r>
      <w:r>
        <w:rPr>
          <w:rFonts w:ascii="Times New Roman" w:hAnsi="Times New Roman" w:cs="Times New Roman"/>
          <w:sz w:val="28"/>
          <w:szCs w:val="28"/>
        </w:rPr>
        <w:t xml:space="preserve"> </w:t>
      </w:r>
    </w:p>
    <w:p w:rsidR="00835D0B" w:rsidP="00696FBC">
      <w:pPr>
        <w:pStyle w:val="1"/>
        <w:ind w:firstLine="708"/>
        <w:jc w:val="both"/>
      </w:pPr>
      <w:r w:rsidRPr="0098580D">
        <w:rPr>
          <w:rFonts w:ascii="Times New Roman" w:hAnsi="Times New Roman"/>
          <w:sz w:val="28"/>
          <w:szCs w:val="28"/>
        </w:rPr>
        <w:t xml:space="preserve">Управление многоквартирным домом, осуществляет </w:t>
      </w:r>
      <w:r w:rsidRPr="00B1587A" w:rsidR="002505BA">
        <w:rPr>
          <w:rFonts w:ascii="Times New Roman" w:hAnsi="Times New Roman"/>
          <w:bCs/>
          <w:color w:val="000000"/>
          <w:sz w:val="28"/>
          <w:szCs w:val="28"/>
        </w:rPr>
        <w:t>ТСН «</w:t>
      </w:r>
      <w:r w:rsidRPr="00B1587A" w:rsidR="002505BA">
        <w:rPr>
          <w:rFonts w:ascii="Times New Roman" w:hAnsi="Times New Roman"/>
          <w:bCs/>
          <w:color w:val="000000"/>
          <w:sz w:val="28"/>
          <w:szCs w:val="28"/>
        </w:rPr>
        <w:t>Садовая</w:t>
      </w:r>
      <w:r w:rsidRPr="00B1587A" w:rsidR="002505BA">
        <w:rPr>
          <w:rFonts w:ascii="Times New Roman" w:hAnsi="Times New Roman"/>
          <w:bCs/>
          <w:color w:val="000000"/>
          <w:sz w:val="28"/>
          <w:szCs w:val="28"/>
        </w:rPr>
        <w:t xml:space="preserve"> 27»</w:t>
      </w:r>
      <w:r w:rsidR="002505BA">
        <w:rPr>
          <w:bCs/>
          <w:color w:val="000000"/>
          <w:sz w:val="28"/>
          <w:szCs w:val="28"/>
        </w:rPr>
        <w:t xml:space="preserve">, </w:t>
      </w:r>
      <w:r w:rsidRPr="001D6B7F" w:rsidR="002505BA">
        <w:rPr>
          <w:rFonts w:ascii="Times New Roman" w:hAnsi="Times New Roman"/>
          <w:sz w:val="28"/>
          <w:szCs w:val="28"/>
        </w:rPr>
        <w:t>что подтверждено копией устава  (</w:t>
      </w:r>
      <w:r w:rsidR="002505BA">
        <w:rPr>
          <w:rFonts w:ascii="Times New Roman" w:hAnsi="Times New Roman"/>
          <w:sz w:val="28"/>
          <w:szCs w:val="28"/>
        </w:rPr>
        <w:t xml:space="preserve">т. 1, </w:t>
      </w:r>
      <w:r w:rsidRPr="001D6B7F" w:rsidR="002505BA">
        <w:rPr>
          <w:rFonts w:ascii="Times New Roman" w:hAnsi="Times New Roman"/>
          <w:sz w:val="28"/>
          <w:szCs w:val="28"/>
        </w:rPr>
        <w:t xml:space="preserve">л.д. </w:t>
      </w:r>
      <w:r w:rsidR="002505BA">
        <w:rPr>
          <w:rFonts w:ascii="Times New Roman" w:hAnsi="Times New Roman"/>
          <w:sz w:val="28"/>
          <w:szCs w:val="28"/>
        </w:rPr>
        <w:t>200</w:t>
      </w:r>
      <w:r w:rsidRPr="001D6B7F" w:rsidR="002505BA">
        <w:rPr>
          <w:rFonts w:ascii="Times New Roman" w:hAnsi="Times New Roman"/>
          <w:sz w:val="28"/>
          <w:szCs w:val="28"/>
        </w:rPr>
        <w:t>-</w:t>
      </w:r>
      <w:r w:rsidR="002505BA">
        <w:rPr>
          <w:rFonts w:ascii="Times New Roman" w:hAnsi="Times New Roman"/>
          <w:sz w:val="28"/>
          <w:szCs w:val="28"/>
        </w:rPr>
        <w:t>215</w:t>
      </w:r>
      <w:r w:rsidRPr="001D6B7F" w:rsidR="002505BA">
        <w:rPr>
          <w:rFonts w:ascii="Times New Roman" w:hAnsi="Times New Roman"/>
          <w:sz w:val="28"/>
          <w:szCs w:val="28"/>
        </w:rPr>
        <w:t>), копией свидетельства о внесении сведений о юридическом лице в Единый государственный реестр юридических лиц (</w:t>
      </w:r>
      <w:r w:rsidR="008B6428">
        <w:rPr>
          <w:rFonts w:ascii="Times New Roman" w:hAnsi="Times New Roman"/>
          <w:sz w:val="28"/>
          <w:szCs w:val="28"/>
        </w:rPr>
        <w:t xml:space="preserve">т. 2, </w:t>
      </w:r>
      <w:r w:rsidRPr="001D6B7F" w:rsidR="002505BA">
        <w:rPr>
          <w:rFonts w:ascii="Times New Roman" w:hAnsi="Times New Roman"/>
          <w:sz w:val="28"/>
          <w:szCs w:val="28"/>
        </w:rPr>
        <w:t xml:space="preserve">л.д. </w:t>
      </w:r>
      <w:r w:rsidR="002505BA">
        <w:rPr>
          <w:rFonts w:ascii="Times New Roman" w:hAnsi="Times New Roman"/>
          <w:sz w:val="28"/>
          <w:szCs w:val="28"/>
        </w:rPr>
        <w:t>2</w:t>
      </w:r>
      <w:r w:rsidR="008B6428">
        <w:rPr>
          <w:rFonts w:ascii="Times New Roman" w:hAnsi="Times New Roman"/>
          <w:sz w:val="28"/>
          <w:szCs w:val="28"/>
        </w:rPr>
        <w:t>5</w:t>
      </w:r>
      <w:r w:rsidRPr="001D6B7F" w:rsidR="002505BA">
        <w:rPr>
          <w:rFonts w:ascii="Times New Roman" w:hAnsi="Times New Roman"/>
          <w:sz w:val="28"/>
          <w:szCs w:val="28"/>
        </w:rPr>
        <w:t>)</w:t>
      </w:r>
      <w:r w:rsidR="008B6428">
        <w:rPr>
          <w:rFonts w:ascii="Times New Roman" w:hAnsi="Times New Roman"/>
          <w:sz w:val="28"/>
          <w:szCs w:val="28"/>
        </w:rPr>
        <w:t>, вып</w:t>
      </w:r>
      <w:r w:rsidR="00006622">
        <w:rPr>
          <w:rFonts w:ascii="Times New Roman" w:hAnsi="Times New Roman"/>
          <w:sz w:val="28"/>
          <w:szCs w:val="28"/>
        </w:rPr>
        <w:t>иской из единого государственного реестра юридических лиц</w:t>
      </w:r>
      <w:r w:rsidR="002C7CCD">
        <w:rPr>
          <w:rFonts w:ascii="Times New Roman" w:hAnsi="Times New Roman"/>
          <w:sz w:val="28"/>
          <w:szCs w:val="28"/>
        </w:rPr>
        <w:t xml:space="preserve"> (т. 2, л.д. 26-28)</w:t>
      </w:r>
      <w:r w:rsidRPr="001D6B7F" w:rsidR="002505BA">
        <w:rPr>
          <w:rFonts w:ascii="Times New Roman" w:hAnsi="Times New Roman"/>
          <w:sz w:val="28"/>
          <w:szCs w:val="28"/>
        </w:rPr>
        <w:t>.</w:t>
      </w:r>
      <w:r w:rsidR="0000662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A7282">
        <w:rPr>
          <w:rFonts w:ascii="Times New Roman" w:hAnsi="Times New Roman"/>
          <w:sz w:val="28"/>
          <w:szCs w:val="28"/>
        </w:rPr>
        <w:tab/>
      </w:r>
      <w:r w:rsidR="00CA7282">
        <w:rPr>
          <w:rFonts w:ascii="Times New Roman" w:hAnsi="Times New Roman"/>
          <w:sz w:val="28"/>
          <w:szCs w:val="28"/>
        </w:rPr>
        <w:tab/>
      </w:r>
      <w:r w:rsidR="00CA7282">
        <w:rPr>
          <w:rFonts w:ascii="Times New Roman" w:hAnsi="Times New Roman"/>
          <w:sz w:val="28"/>
          <w:szCs w:val="28"/>
        </w:rPr>
        <w:tab/>
      </w:r>
      <w:r>
        <w:rPr>
          <w:rStyle w:val="2"/>
          <w:color w:val="000000"/>
        </w:rPr>
        <w:t xml:space="preserve">Статьей 210 Гражданского кодекса Российской Федерации (далее ГК РФ) предусмотрено, </w:t>
      </w:r>
      <w:r w:rsidR="00696FBC">
        <w:rPr>
          <w:rStyle w:val="2"/>
          <w:color w:val="000000"/>
        </w:rPr>
        <w:t xml:space="preserve">что </w:t>
      </w:r>
      <w:r w:rsidRPr="00696FBC" w:rsidR="00696FBC">
        <w:rPr>
          <w:rStyle w:val="blk"/>
          <w:rFonts w:ascii="Times New Roman" w:hAnsi="Times New Roman"/>
          <w:sz w:val="28"/>
          <w:szCs w:val="28"/>
        </w:rPr>
        <w:t>собственник несет бремя содержания принадлежащего ему имущества, если иное не предусмотрено законом или договором.</w:t>
      </w:r>
      <w:r w:rsidR="00696FBC">
        <w:rPr>
          <w:rStyle w:val="blk"/>
          <w:rFonts w:ascii="Times New Roman" w:hAnsi="Times New Roman"/>
          <w:sz w:val="28"/>
          <w:szCs w:val="28"/>
        </w:rPr>
        <w:t xml:space="preserve"> </w:t>
      </w:r>
      <w:r>
        <w:rPr>
          <w:rStyle w:val="2"/>
          <w:color w:val="000000"/>
        </w:rPr>
        <w:tab/>
      </w:r>
      <w:r>
        <w:rPr>
          <w:rStyle w:val="2"/>
          <w:color w:val="000000"/>
        </w:rPr>
        <w:tab/>
      </w:r>
      <w:r>
        <w:rPr>
          <w:rStyle w:val="2"/>
          <w:color w:val="000000"/>
        </w:rPr>
        <w:tab/>
        <w:t>Согласно ст. 30 Жилищного кодекса Российской Федерации (далее ЖК РФ), собственник жилого помещения песет бремя содержания данною помещения и, если данное помещение является квартирой, общего имущества собственников помещений в соответствующем многоквартирном доме.</w:t>
      </w:r>
    </w:p>
    <w:p w:rsidR="00CA7282" w:rsidP="00CA7282">
      <w:pPr>
        <w:pStyle w:val="22"/>
        <w:shd w:val="clear" w:color="auto" w:fill="auto"/>
        <w:tabs>
          <w:tab w:val="left" w:pos="5762"/>
          <w:tab w:val="left" w:pos="7865"/>
        </w:tabs>
        <w:ind w:firstLine="620"/>
        <w:rPr>
          <w:rStyle w:val="2"/>
          <w:color w:val="000000"/>
        </w:rPr>
      </w:pPr>
      <w:r>
        <w:rPr>
          <w:rStyle w:val="2"/>
          <w:color w:val="000000"/>
        </w:rPr>
        <w:t>В соответствии с ч. 1 ст. 158 ЖК РФ, собственник помещения в многоквартирном доме обязан нести</w:t>
      </w:r>
      <w:r>
        <w:rPr>
          <w:rStyle w:val="2"/>
          <w:color w:val="000000"/>
        </w:rPr>
        <w:t xml:space="preserve"> </w:t>
      </w:r>
      <w:r>
        <w:rPr>
          <w:rStyle w:val="2"/>
          <w:color w:val="000000"/>
        </w:rPr>
        <w:t xml:space="preserve">расходы </w:t>
      </w:r>
      <w:r>
        <w:rPr>
          <w:rStyle w:val="2"/>
          <w:color w:val="000000"/>
        </w:rPr>
        <w:t>н</w:t>
      </w:r>
      <w:r>
        <w:rPr>
          <w:rStyle w:val="2"/>
          <w:color w:val="000000"/>
        </w:rPr>
        <w:t>а</w:t>
      </w:r>
      <w:r>
        <w:rPr>
          <w:rStyle w:val="2"/>
          <w:color w:val="000000"/>
        </w:rPr>
        <w:t xml:space="preserve"> </w:t>
      </w:r>
      <w:r>
        <w:rPr>
          <w:rStyle w:val="2"/>
          <w:color w:val="000000"/>
        </w:rPr>
        <w:t>содержание</w:t>
      </w:r>
      <w:r>
        <w:rPr>
          <w:rStyle w:val="2"/>
          <w:color w:val="000000"/>
        </w:rPr>
        <w:t xml:space="preserve"> </w:t>
      </w:r>
      <w:r>
        <w:rPr>
          <w:rStyle w:val="2"/>
          <w:color w:val="000000"/>
        </w:rPr>
        <w:t xml:space="preserve">принадлежащего ему помещения, а также участвовать в расходах па содержание общего </w:t>
      </w:r>
      <w:r>
        <w:rPr>
          <w:rStyle w:val="2"/>
          <w:color w:val="000000"/>
        </w:rPr>
        <w:t>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00696FBC">
        <w:rPr>
          <w:rStyle w:val="2"/>
          <w:color w:val="000000"/>
        </w:rPr>
        <w:tab/>
      </w:r>
      <w:r>
        <w:rPr>
          <w:rStyle w:val="2"/>
          <w:color w:val="000000"/>
        </w:rPr>
        <w:tab/>
      </w:r>
      <w:r>
        <w:rPr>
          <w:rStyle w:val="2"/>
          <w:color w:val="000000"/>
        </w:rPr>
        <w:tab/>
        <w:t xml:space="preserve">   </w:t>
      </w:r>
      <w:r>
        <w:rPr>
          <w:rStyle w:val="2"/>
          <w:color w:val="000000"/>
        </w:rPr>
        <w:tab/>
        <w:t xml:space="preserve"> </w:t>
      </w:r>
    </w:p>
    <w:p w:rsidR="00835D0B" w:rsidP="00CA7282">
      <w:pPr>
        <w:pStyle w:val="22"/>
        <w:shd w:val="clear" w:color="auto" w:fill="auto"/>
        <w:tabs>
          <w:tab w:val="left" w:pos="5762"/>
          <w:tab w:val="left" w:pos="7865"/>
        </w:tabs>
        <w:ind w:firstLine="620"/>
      </w:pPr>
      <w:r>
        <w:rPr>
          <w:rStyle w:val="2"/>
          <w:color w:val="000000"/>
        </w:rPr>
        <w:t xml:space="preserve">В </w:t>
      </w:r>
      <w:r>
        <w:rPr>
          <w:rStyle w:val="2"/>
          <w:color w:val="000000"/>
        </w:rPr>
        <w:t>силу ст. 153 ЖК РФ, граждане и организации обязаны</w:t>
      </w:r>
      <w:r>
        <w:rPr>
          <w:rStyle w:val="2"/>
          <w:color w:val="000000"/>
        </w:rPr>
        <w:t xml:space="preserve"> своевременно и полностью вносит</w:t>
      </w:r>
      <w:r>
        <w:rPr>
          <w:rStyle w:val="2"/>
          <w:color w:val="000000"/>
        </w:rPr>
        <w:t>ь плату за жилое помещение и коммунальные услуги.</w:t>
      </w:r>
    </w:p>
    <w:p w:rsidR="00835D0B" w:rsidP="00835D0B">
      <w:pPr>
        <w:pStyle w:val="22"/>
        <w:shd w:val="clear" w:color="auto" w:fill="auto"/>
        <w:ind w:firstLine="620"/>
      </w:pPr>
      <w:r>
        <w:rPr>
          <w:rStyle w:val="2"/>
          <w:color w:val="000000"/>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w:t>
      </w:r>
      <w:r>
        <w:rPr>
          <w:rStyle w:val="2"/>
          <w:color w:val="000000"/>
        </w:rPr>
        <w:t>работы</w:t>
      </w:r>
      <w:r>
        <w:rPr>
          <w:rStyle w:val="2"/>
          <w:color w:val="000000"/>
        </w:rPr>
        <w:t xml:space="preserve"> но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плату за коммунальные услуги.</w:t>
      </w:r>
    </w:p>
    <w:p w:rsidR="00835D0B" w:rsidP="00835D0B">
      <w:pPr>
        <w:pStyle w:val="22"/>
        <w:shd w:val="clear" w:color="auto" w:fill="auto"/>
        <w:ind w:firstLine="620"/>
      </w:pPr>
      <w:r>
        <w:rPr>
          <w:rStyle w:val="2"/>
          <w:color w:val="000000"/>
        </w:rPr>
        <w:t>Согласно ч. 3 ст. 154 ЖК РФ, собственники жилых домов несут расходы па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w:t>
      </w:r>
    </w:p>
    <w:p w:rsidR="00835D0B" w:rsidP="00835D0B">
      <w:pPr>
        <w:pStyle w:val="22"/>
        <w:shd w:val="clear" w:color="auto" w:fill="auto"/>
        <w:jc w:val="left"/>
      </w:pPr>
      <w:r>
        <w:rPr>
          <w:rStyle w:val="2"/>
          <w:color w:val="000000"/>
        </w:rPr>
        <w:t>виды деятельности.</w:t>
      </w:r>
    </w:p>
    <w:p w:rsidR="00835D0B" w:rsidP="00835D0B">
      <w:pPr>
        <w:pStyle w:val="22"/>
        <w:shd w:val="clear" w:color="auto" w:fill="auto"/>
        <w:ind w:firstLine="620"/>
      </w:pPr>
      <w:r>
        <w:rPr>
          <w:rStyle w:val="2"/>
          <w:color w:val="000000"/>
        </w:rPr>
        <w:t>В соответствии с ч. 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35D0B" w:rsidP="008B36D4">
      <w:pPr>
        <w:pStyle w:val="22"/>
        <w:shd w:val="clear" w:color="auto" w:fill="auto"/>
        <w:tabs>
          <w:tab w:val="left" w:pos="3389"/>
          <w:tab w:val="left" w:pos="3888"/>
          <w:tab w:val="left" w:pos="5093"/>
        </w:tabs>
        <w:ind w:firstLine="620"/>
      </w:pPr>
      <w:r>
        <w:rPr>
          <w:rStyle w:val="2"/>
          <w:color w:val="000000"/>
        </w:rPr>
        <w:t xml:space="preserve">Согласно ч. 1 </w:t>
      </w:r>
      <w:r>
        <w:rPr>
          <w:rStyle w:val="2"/>
          <w:color w:val="000000"/>
        </w:rPr>
        <w:t>ст</w:t>
      </w:r>
      <w:r>
        <w:rPr>
          <w:rStyle w:val="2"/>
          <w:color w:val="000000"/>
        </w:rPr>
        <w:t>,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r w:rsidR="008B36D4">
        <w:rPr>
          <w:rStyle w:val="2"/>
          <w:color w:val="000000"/>
        </w:rPr>
        <w:t xml:space="preserve"> </w:t>
      </w:r>
      <w:r>
        <w:rPr>
          <w:rStyle w:val="2"/>
          <w:color w:val="000000"/>
        </w:rPr>
        <w:tab/>
      </w:r>
      <w:r w:rsidRPr="00D67DBA" w:rsidR="008B36D4">
        <w:t>созданного в целях удовлетворения потребностей граждан в жилье в соответствии с федеральным законом о таком кооперативе</w:t>
      </w:r>
      <w:r w:rsidR="008B36D4">
        <w:t>.</w:t>
      </w:r>
    </w:p>
    <w:p w:rsidR="00835D0B" w:rsidP="00835D0B">
      <w:pPr>
        <w:pStyle w:val="22"/>
        <w:shd w:val="clear" w:color="auto" w:fill="auto"/>
        <w:ind w:firstLine="620"/>
      </w:pPr>
      <w:r>
        <w:rPr>
          <w:rStyle w:val="2"/>
          <w:color w:val="000000"/>
        </w:rPr>
        <w:t>В соответствии с ч. 6 ст. 155 ЖК РФ, не являющиеся членами това</w:t>
      </w:r>
      <w:r w:rsidR="008B36D4">
        <w:rPr>
          <w:rStyle w:val="2"/>
          <w:color w:val="000000"/>
        </w:rPr>
        <w:t xml:space="preserve">рищества собственников жилья </w:t>
      </w:r>
      <w:r>
        <w:rPr>
          <w:rStyle w:val="2"/>
          <w:color w:val="000000"/>
        </w:rPr>
        <w:t>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w:t>
      </w:r>
      <w:r>
        <w:rPr>
          <w:rStyle w:val="2"/>
          <w:color w:val="000000"/>
        </w:rPr>
        <w:t xml:space="preserve">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 171 указанного Кодекса.</w:t>
      </w:r>
    </w:p>
    <w:p w:rsidR="00835D0B" w:rsidP="008B36D4">
      <w:pPr>
        <w:pStyle w:val="22"/>
        <w:shd w:val="clear" w:color="auto" w:fill="auto"/>
        <w:ind w:right="-172" w:firstLine="620"/>
      </w:pPr>
      <w:r>
        <w:rPr>
          <w:rStyle w:val="2"/>
          <w:color w:val="000000"/>
        </w:rPr>
        <w:t xml:space="preserve">Согласно ст. 137 ЖК РФ, товарищество собственников жилья вправе </w:t>
      </w:r>
      <w:r>
        <w:rPr>
          <w:rStyle w:val="2"/>
          <w:color w:val="000000"/>
        </w:rPr>
        <w:t>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w:t>
      </w:r>
      <w:r w:rsidR="008B36D4">
        <w:rPr>
          <w:rStyle w:val="2"/>
          <w:color w:val="000000"/>
        </w:rPr>
        <w:t xml:space="preserve"> </w:t>
      </w:r>
      <w:r>
        <w:rPr>
          <w:rStyle w:val="2"/>
          <w:color w:val="000000"/>
        </w:rPr>
        <w:t>имущества в многоквартирном доме, договоры; определять смету доходов и расходов на год, в том числе необходимые расходы на содержание и ремо</w:t>
      </w:r>
      <w:r w:rsidR="008B36D4">
        <w:rPr>
          <w:rStyle w:val="2"/>
          <w:color w:val="000000"/>
        </w:rPr>
        <w:t>н</w:t>
      </w:r>
      <w:r>
        <w:rPr>
          <w:rStyle w:val="2"/>
          <w:color w:val="000000"/>
        </w:rPr>
        <w:t>т общего имущества в многоквартирном доме, затраты на капитальный ремо</w:t>
      </w:r>
      <w:r w:rsidR="008B36D4">
        <w:rPr>
          <w:rStyle w:val="2"/>
          <w:color w:val="000000"/>
        </w:rPr>
        <w:t>н</w:t>
      </w:r>
      <w:r>
        <w:rPr>
          <w:rStyle w:val="2"/>
          <w:color w:val="000000"/>
        </w:rPr>
        <w:t xml:space="preserve">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 </w:t>
      </w:r>
      <w:r>
        <w:rPr>
          <w:rStyle w:val="2"/>
          <w:color w:val="000000"/>
        </w:rPr>
        <w:t xml:space="preserve">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w:t>
      </w:r>
      <w:r w:rsidR="00B1587A">
        <w:rPr>
          <w:rStyle w:val="2"/>
          <w:color w:val="000000"/>
        </w:rPr>
        <w:t>в</w:t>
      </w:r>
      <w:r>
        <w:rPr>
          <w:rStyle w:val="2"/>
          <w:color w:val="000000"/>
        </w:rPr>
        <w:t xml:space="preserve"> соответствии с его долей в праве общей собственности на общее имущество в многоквартирном доме; выполнять работы для собственников помещений в многоквартирном доме и предоставлять им услуги;</w:t>
      </w:r>
      <w:r>
        <w:rPr>
          <w:rStyle w:val="2"/>
          <w:color w:val="000000"/>
        </w:rPr>
        <w:t xml:space="preserve"> пользоваться предоставляемыми банками кредитами в порядке и на условиях, которые предусмотрены законодательством; передавать по договору материалы иле и денежные средства лицам, выполняющим для товарищества работы и предоставляющим товариществу услуги; продавать и передавать во временное пользование, обменивать имущество, принадлежащее товариществу.</w:t>
      </w:r>
    </w:p>
    <w:p w:rsidR="00835D0B" w:rsidP="008B36D4">
      <w:pPr>
        <w:pStyle w:val="22"/>
        <w:shd w:val="clear" w:color="auto" w:fill="auto"/>
        <w:ind w:right="-172" w:firstLine="640"/>
      </w:pPr>
      <w:r>
        <w:rPr>
          <w:rStyle w:val="2"/>
          <w:color w:val="000000"/>
        </w:rPr>
        <w:t xml:space="preserve">В соответствии с п. 33 Правил содержания общего имущества </w:t>
      </w:r>
      <w:r w:rsidR="008B36D4">
        <w:rPr>
          <w:rStyle w:val="2"/>
          <w:color w:val="000000"/>
        </w:rPr>
        <w:t>в</w:t>
      </w:r>
      <w:r>
        <w:rPr>
          <w:rStyle w:val="2"/>
          <w:color w:val="000000"/>
        </w:rPr>
        <w:t xml:space="preserve"> многоквартирном доме, утвержденных Постановлением Правительства Российской Федерации от 13 августа 2006 года №491, размер обязательных платежей и (или) взносов, связанных с оплатой расходов па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w:t>
      </w:r>
      <w:r w:rsidR="008B36D4">
        <w:rPr>
          <w:rStyle w:val="2"/>
          <w:color w:val="000000"/>
        </w:rPr>
        <w:t>также</w:t>
      </w:r>
      <w:r>
        <w:rPr>
          <w:rStyle w:val="2"/>
          <w:color w:val="000000"/>
        </w:rPr>
        <w:t xml:space="preserve"> размер платы за содержание жилого помещения</w:t>
      </w:r>
      <w:r>
        <w:rPr>
          <w:rStyle w:val="2"/>
          <w:color w:val="000000"/>
        </w:rPr>
        <w:t xml:space="preserve">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иное. </w:t>
      </w:r>
    </w:p>
    <w:p w:rsidR="00835D0B" w:rsidP="008B36D4">
      <w:pPr>
        <w:pStyle w:val="22"/>
        <w:shd w:val="clear" w:color="auto" w:fill="auto"/>
        <w:ind w:right="-172" w:firstLine="640"/>
      </w:pPr>
      <w:r>
        <w:rPr>
          <w:rStyle w:val="2"/>
          <w:color w:val="000000"/>
        </w:rPr>
        <w:t>Согласно п. 2.1 Устава товарищества, оно создано в целях: совместного управления общим имуществом собственников помещений в</w:t>
      </w:r>
      <w:r w:rsidR="008B36D4">
        <w:rPr>
          <w:rStyle w:val="2"/>
          <w:color w:val="000000"/>
        </w:rPr>
        <w:t xml:space="preserve"> </w:t>
      </w:r>
      <w:r>
        <w:rPr>
          <w:rStyle w:val="2"/>
          <w:color w:val="000000"/>
        </w:rPr>
        <w:t xml:space="preserve">многоквартирном доме; обеспечения владения, пользования и </w:t>
      </w:r>
      <w:r>
        <w:rPr>
          <w:rStyle w:val="2"/>
          <w:color w:val="000000"/>
        </w:rPr>
        <w:t>и</w:t>
      </w:r>
      <w:r>
        <w:rPr>
          <w:rStyle w:val="2"/>
          <w:color w:val="000000"/>
        </w:rPr>
        <w:t xml:space="preserve"> установленных законодательством пределах распоряжения общим имуществом; осуществления деятельности по созданию, содержанию, сохранению и приращению общего имущества; обеспечения предоставления коммунальных услуг лицам, пользующимся в соответствии с ЖК РФ помещениями в многоквартирном доме; осуществления иной деятельности, направленной на достижение целей управления многоквартирным домом.</w:t>
      </w:r>
      <w:r w:rsidR="008B36D4">
        <w:rPr>
          <w:rStyle w:val="2"/>
          <w:color w:val="000000"/>
        </w:rPr>
        <w:t xml:space="preserve"> </w:t>
      </w:r>
    </w:p>
    <w:p w:rsidR="005E6F20" w:rsidRPr="00D67DBA" w:rsidP="008B36D4">
      <w:pPr>
        <w:pStyle w:val="ConsPlusNormal0"/>
        <w:ind w:right="-172" w:firstLine="567"/>
        <w:jc w:val="both"/>
        <w:rPr>
          <w:rFonts w:ascii="Times New Roman" w:hAnsi="Times New Roman" w:cs="Times New Roman"/>
          <w:sz w:val="28"/>
          <w:szCs w:val="28"/>
        </w:rPr>
      </w:pPr>
      <w:r w:rsidRPr="00D67DBA">
        <w:rPr>
          <w:rFonts w:ascii="Times New Roman" w:hAnsi="Times New Roman" w:cs="Times New Roman"/>
          <w:sz w:val="28"/>
          <w:szCs w:val="28"/>
        </w:rPr>
        <w:t xml:space="preserve">В соответствии с положениями </w:t>
      </w:r>
      <w:hyperlink r:id="rId5" w:history="1">
        <w:r w:rsidRPr="00D67DBA">
          <w:rPr>
            <w:rFonts w:ascii="Times New Roman" w:hAnsi="Times New Roman" w:cs="Times New Roman"/>
            <w:sz w:val="28"/>
            <w:szCs w:val="28"/>
          </w:rPr>
          <w:t>ст.ст. 12</w:t>
        </w:r>
      </w:hyperlink>
      <w:r w:rsidRPr="00D67DBA">
        <w:rPr>
          <w:rFonts w:ascii="Times New Roman" w:hAnsi="Times New Roman" w:cs="Times New Roman"/>
          <w:sz w:val="28"/>
          <w:szCs w:val="28"/>
        </w:rPr>
        <w:t xml:space="preserve">, </w:t>
      </w:r>
      <w:hyperlink r:id="rId6" w:history="1">
        <w:r w:rsidRPr="00D67DBA">
          <w:rPr>
            <w:rFonts w:ascii="Times New Roman" w:hAnsi="Times New Roman" w:cs="Times New Roman"/>
            <w:sz w:val="28"/>
            <w:szCs w:val="28"/>
          </w:rPr>
          <w:t>56</w:t>
        </w:r>
      </w:hyperlink>
      <w:r w:rsidRPr="00D67DBA">
        <w:rPr>
          <w:rFonts w:ascii="Times New Roman" w:hAnsi="Times New Roman" w:cs="Times New Roman"/>
          <w:sz w:val="28"/>
          <w:szCs w:val="28"/>
        </w:rPr>
        <w:t xml:space="preserve">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p>
    <w:p w:rsidR="00CA7282" w:rsidP="005E6F20">
      <w:pPr>
        <w:pStyle w:val="ConsPlusNormal0"/>
        <w:ind w:firstLine="567"/>
        <w:jc w:val="both"/>
        <w:rPr>
          <w:rFonts w:ascii="Times New Roman" w:hAnsi="Times New Roman" w:cs="Times New Roman"/>
          <w:sz w:val="28"/>
          <w:szCs w:val="28"/>
        </w:rPr>
      </w:pPr>
      <w:r w:rsidRPr="00D67DBA">
        <w:rPr>
          <w:rFonts w:ascii="Times New Roman" w:hAnsi="Times New Roman" w:cs="Times New Roman"/>
          <w:sz w:val="28"/>
          <w:szCs w:val="28"/>
        </w:rPr>
        <w:t xml:space="preserve">Согласно расчету задолженности, представленному истцом, на имя </w:t>
      </w:r>
      <w:r>
        <w:rPr>
          <w:rFonts w:ascii="Times New Roman" w:hAnsi="Times New Roman" w:cs="Times New Roman"/>
          <w:sz w:val="28"/>
          <w:szCs w:val="28"/>
        </w:rPr>
        <w:t>Чернюк</w:t>
      </w:r>
      <w:r>
        <w:rPr>
          <w:rFonts w:ascii="Times New Roman" w:hAnsi="Times New Roman" w:cs="Times New Roman"/>
          <w:sz w:val="28"/>
          <w:szCs w:val="28"/>
        </w:rPr>
        <w:t xml:space="preserve"> Л.С.</w:t>
      </w:r>
      <w:r>
        <w:rPr>
          <w:rFonts w:ascii="Times New Roman" w:hAnsi="Times New Roman" w:cs="Times New Roman"/>
          <w:sz w:val="28"/>
          <w:szCs w:val="28"/>
        </w:rPr>
        <w:t xml:space="preserve"> открыт лицевой </w:t>
      </w:r>
      <w:r>
        <w:rPr>
          <w:rFonts w:ascii="Times New Roman" w:hAnsi="Times New Roman" w:cs="Times New Roman"/>
          <w:sz w:val="28"/>
          <w:szCs w:val="28"/>
        </w:rPr>
        <w:t>счет</w:t>
      </w:r>
      <w:r>
        <w:rPr>
          <w:rFonts w:ascii="Times New Roman" w:hAnsi="Times New Roman" w:cs="Times New Roman"/>
          <w:sz w:val="28"/>
          <w:szCs w:val="28"/>
        </w:rPr>
        <w:t xml:space="preserve"> №</w:t>
      </w:r>
      <w:r w:rsidR="00E80604">
        <w:rPr>
          <w:rFonts w:ascii="Times New Roman" w:hAnsi="Times New Roman" w:cs="Times New Roman"/>
          <w:sz w:val="28"/>
          <w:szCs w:val="28"/>
        </w:rPr>
        <w:t xml:space="preserve"> </w:t>
      </w:r>
      <w:r w:rsidR="0036319F">
        <w:rPr>
          <w:rFonts w:ascii="Times New Roman" w:hAnsi="Times New Roman" w:cs="Times New Roman"/>
          <w:sz w:val="28"/>
          <w:szCs w:val="28"/>
        </w:rPr>
        <w:t>НОМЕР</w:t>
      </w:r>
      <w:r>
        <w:rPr>
          <w:rFonts w:ascii="Times New Roman" w:hAnsi="Times New Roman" w:cs="Times New Roman"/>
          <w:sz w:val="28"/>
          <w:szCs w:val="28"/>
        </w:rPr>
        <w:t>,</w:t>
      </w:r>
      <w:r w:rsidRPr="00D67DBA">
        <w:rPr>
          <w:rFonts w:ascii="Times New Roman" w:hAnsi="Times New Roman" w:cs="Times New Roman"/>
          <w:sz w:val="28"/>
          <w:szCs w:val="28"/>
        </w:rPr>
        <w:t xml:space="preserve"> производится начисление платы за </w:t>
      </w:r>
      <w:r>
        <w:rPr>
          <w:rFonts w:ascii="Times New Roman" w:hAnsi="Times New Roman" w:cs="Times New Roman"/>
          <w:sz w:val="28"/>
          <w:szCs w:val="28"/>
        </w:rPr>
        <w:t xml:space="preserve">коммунальные услуги и услуги по </w:t>
      </w:r>
      <w:r w:rsidRPr="00D67DBA">
        <w:rPr>
          <w:rFonts w:ascii="Times New Roman" w:hAnsi="Times New Roman" w:cs="Times New Roman"/>
          <w:sz w:val="28"/>
          <w:szCs w:val="28"/>
        </w:rPr>
        <w:t>содержани</w:t>
      </w:r>
      <w:r>
        <w:rPr>
          <w:rFonts w:ascii="Times New Roman" w:hAnsi="Times New Roman" w:cs="Times New Roman"/>
          <w:sz w:val="28"/>
          <w:szCs w:val="28"/>
        </w:rPr>
        <w:t>ю</w:t>
      </w:r>
      <w:r w:rsidRPr="00D67DBA">
        <w:rPr>
          <w:rFonts w:ascii="Times New Roman" w:hAnsi="Times New Roman" w:cs="Times New Roman"/>
          <w:sz w:val="28"/>
          <w:szCs w:val="28"/>
        </w:rPr>
        <w:t xml:space="preserve"> </w:t>
      </w:r>
      <w:r>
        <w:rPr>
          <w:rFonts w:ascii="Times New Roman" w:hAnsi="Times New Roman" w:cs="Times New Roman"/>
          <w:sz w:val="28"/>
          <w:szCs w:val="28"/>
        </w:rPr>
        <w:t>недвижимого имущества</w:t>
      </w:r>
      <w:r>
        <w:rPr>
          <w:rFonts w:ascii="Times New Roman" w:hAnsi="Times New Roman" w:cs="Times New Roman"/>
          <w:sz w:val="28"/>
          <w:szCs w:val="28"/>
        </w:rPr>
        <w:t xml:space="preserve">. </w:t>
      </w:r>
      <w:r w:rsidRPr="00560736">
        <w:rPr>
          <w:rFonts w:ascii="Times New Roman" w:hAnsi="Times New Roman" w:cs="Times New Roman"/>
          <w:sz w:val="28"/>
          <w:szCs w:val="28"/>
        </w:rPr>
        <w:t xml:space="preserve">Данный расчет является арифметически верным и согласуется с решением общего собрания собственников помещений в многоквартирном доме об установлении платы за содержание общего имущества. </w:t>
      </w:r>
    </w:p>
    <w:p w:rsidR="005E6F20" w:rsidRPr="00560736" w:rsidP="005E6F20">
      <w:pPr>
        <w:pStyle w:val="ConsPlusNormal0"/>
        <w:ind w:firstLine="567"/>
        <w:jc w:val="both"/>
        <w:rPr>
          <w:rFonts w:ascii="Times New Roman" w:hAnsi="Times New Roman" w:cs="Times New Roman"/>
          <w:sz w:val="28"/>
          <w:szCs w:val="28"/>
        </w:rPr>
      </w:pPr>
      <w:r w:rsidRPr="00560736">
        <w:rPr>
          <w:rFonts w:ascii="Times New Roman" w:hAnsi="Times New Roman" w:cs="Times New Roman"/>
          <w:sz w:val="28"/>
          <w:szCs w:val="28"/>
        </w:rPr>
        <w:t xml:space="preserve">Доказательств, подтверждающих оплату задолженности </w:t>
      </w:r>
      <w:r w:rsidR="00B1587A">
        <w:rPr>
          <w:rFonts w:ascii="Times New Roman" w:hAnsi="Times New Roman" w:cs="Times New Roman"/>
          <w:sz w:val="28"/>
          <w:szCs w:val="28"/>
        </w:rPr>
        <w:t>по содержанию дома за спорный период, ответчик</w:t>
      </w:r>
      <w:r w:rsidRPr="00560736">
        <w:rPr>
          <w:rFonts w:ascii="Times New Roman" w:hAnsi="Times New Roman" w:cs="Times New Roman"/>
          <w:sz w:val="28"/>
          <w:szCs w:val="28"/>
        </w:rPr>
        <w:t xml:space="preserve"> не представил.</w:t>
      </w:r>
    </w:p>
    <w:p w:rsidR="005E6F20" w:rsidRPr="00C04FCB" w:rsidP="005C7249">
      <w:pPr>
        <w:shd w:val="clear" w:color="auto" w:fill="FFFFFF"/>
        <w:ind w:firstLine="567"/>
        <w:jc w:val="both"/>
        <w:rPr>
          <w:bCs/>
          <w:color w:val="000000"/>
          <w:sz w:val="28"/>
          <w:szCs w:val="28"/>
        </w:rPr>
      </w:pPr>
      <w:r w:rsidRPr="00C04FCB">
        <w:rPr>
          <w:sz w:val="28"/>
          <w:szCs w:val="28"/>
        </w:rPr>
        <w:t xml:space="preserve">Возражая против указанной задолженности, ответчик предоставила в судебное заседание квитанции об уплате услуг по </w:t>
      </w:r>
      <w:r w:rsidRPr="00C04FCB">
        <w:rPr>
          <w:color w:val="000000"/>
          <w:sz w:val="28"/>
          <w:szCs w:val="28"/>
        </w:rPr>
        <w:t>водоснабжению и водоотведению</w:t>
      </w:r>
      <w:r w:rsidRPr="00C04FCB">
        <w:rPr>
          <w:sz w:val="28"/>
          <w:szCs w:val="28"/>
        </w:rPr>
        <w:t xml:space="preserve">, которые произведены </w:t>
      </w:r>
      <w:r w:rsidRPr="00C04FCB" w:rsidR="005C7249">
        <w:rPr>
          <w:sz w:val="28"/>
          <w:szCs w:val="28"/>
        </w:rPr>
        <w:t xml:space="preserve">в пользу ТСН «Садовая 27» </w:t>
      </w:r>
      <w:r w:rsidRPr="00C04FCB">
        <w:rPr>
          <w:sz w:val="28"/>
          <w:szCs w:val="28"/>
        </w:rPr>
        <w:t xml:space="preserve">( </w:t>
      </w:r>
      <w:r w:rsidRPr="00C04FCB">
        <w:rPr>
          <w:sz w:val="28"/>
          <w:szCs w:val="28"/>
        </w:rPr>
        <w:t>т. 1 л</w:t>
      </w:r>
      <w:r w:rsidRPr="00C04FCB">
        <w:rPr>
          <w:color w:val="000000"/>
          <w:sz w:val="28"/>
          <w:szCs w:val="28"/>
        </w:rPr>
        <w:t>.д.97-101, т. 2 л.д. 35-36).</w:t>
      </w:r>
      <w:r w:rsidRPr="00C04FCB" w:rsidR="005C7249">
        <w:rPr>
          <w:color w:val="000000"/>
          <w:sz w:val="28"/>
          <w:szCs w:val="28"/>
        </w:rPr>
        <w:t xml:space="preserve"> </w:t>
      </w:r>
      <w:r w:rsidRPr="00C04FCB" w:rsidR="005C7249">
        <w:rPr>
          <w:bCs/>
          <w:color w:val="000000"/>
          <w:sz w:val="28"/>
          <w:szCs w:val="28"/>
        </w:rPr>
        <w:t xml:space="preserve">Данное обстоятельство истцом не оспаривалось. </w:t>
      </w:r>
      <w:r w:rsidRPr="00C04FCB">
        <w:rPr>
          <w:color w:val="000000"/>
          <w:sz w:val="28"/>
          <w:szCs w:val="28"/>
        </w:rPr>
        <w:t>При таких обстоятельствах, мировой судья приходит к выводу, что предоставленные ответчиком квитанции являются надлежащим доказательством уплаты за потребленные коммунальные услуги</w:t>
      </w:r>
      <w:r w:rsidRPr="00C04FCB" w:rsidR="005C7249">
        <w:rPr>
          <w:color w:val="000000"/>
          <w:sz w:val="28"/>
          <w:szCs w:val="28"/>
        </w:rPr>
        <w:t xml:space="preserve"> </w:t>
      </w:r>
      <w:r w:rsidRPr="00C04FCB" w:rsidR="005C7249">
        <w:rPr>
          <w:sz w:val="28"/>
          <w:szCs w:val="28"/>
        </w:rPr>
        <w:t xml:space="preserve">по </w:t>
      </w:r>
      <w:r w:rsidRPr="00C04FCB" w:rsidR="005C7249">
        <w:rPr>
          <w:color w:val="000000"/>
          <w:sz w:val="28"/>
          <w:szCs w:val="28"/>
        </w:rPr>
        <w:t>водоснабжению и водоотведению, в связи с чем</w:t>
      </w:r>
      <w:r w:rsidR="00787D7C">
        <w:rPr>
          <w:color w:val="000000"/>
          <w:sz w:val="28"/>
          <w:szCs w:val="28"/>
        </w:rPr>
        <w:t>,</w:t>
      </w:r>
      <w:r w:rsidRPr="00C04FCB" w:rsidR="005C7249">
        <w:rPr>
          <w:color w:val="000000"/>
          <w:sz w:val="28"/>
          <w:szCs w:val="28"/>
        </w:rPr>
        <w:t xml:space="preserve"> задолженности, указанной в исковом заявлении в этой части не имеется. </w:t>
      </w:r>
    </w:p>
    <w:p w:rsidR="005E6F20" w:rsidP="005E6F20">
      <w:pPr>
        <w:pStyle w:val="ConsPlusNormal0"/>
        <w:ind w:firstLine="567"/>
        <w:jc w:val="both"/>
        <w:rPr>
          <w:rFonts w:ascii="Times New Roman" w:hAnsi="Times New Roman"/>
          <w:bCs/>
          <w:color w:val="000000"/>
          <w:sz w:val="28"/>
          <w:szCs w:val="28"/>
          <w:lang w:eastAsia="ru-RU"/>
        </w:rPr>
      </w:pPr>
      <w:r>
        <w:rPr>
          <w:rFonts w:ascii="Times New Roman" w:hAnsi="Times New Roman" w:cs="Times New Roman"/>
          <w:sz w:val="28"/>
          <w:szCs w:val="28"/>
        </w:rPr>
        <w:t xml:space="preserve">Между тем суд считает неправомерным применение к периоду с </w:t>
      </w:r>
      <w:r w:rsidR="00B53725">
        <w:rPr>
          <w:rFonts w:ascii="Times New Roman" w:hAnsi="Times New Roman" w:cs="Times New Roman"/>
          <w:sz w:val="28"/>
          <w:szCs w:val="28"/>
        </w:rPr>
        <w:t>0</w:t>
      </w:r>
      <w:r w:rsidR="001C3CD9">
        <w:rPr>
          <w:rFonts w:ascii="Times New Roman" w:hAnsi="Times New Roman" w:cs="Times New Roman"/>
          <w:sz w:val="28"/>
          <w:szCs w:val="28"/>
        </w:rPr>
        <w:t xml:space="preserve">1 сентября 2016 </w:t>
      </w:r>
      <w:r>
        <w:rPr>
          <w:rFonts w:ascii="Times New Roman" w:hAnsi="Times New Roman"/>
          <w:bCs/>
          <w:color w:val="000000"/>
          <w:sz w:val="28"/>
          <w:szCs w:val="28"/>
          <w:lang w:eastAsia="ru-RU"/>
        </w:rPr>
        <w:t xml:space="preserve">по </w:t>
      </w:r>
      <w:r w:rsidR="00D57828">
        <w:rPr>
          <w:rFonts w:ascii="Times New Roman" w:hAnsi="Times New Roman"/>
          <w:bCs/>
          <w:color w:val="000000"/>
          <w:sz w:val="28"/>
          <w:szCs w:val="28"/>
          <w:lang w:eastAsia="ru-RU"/>
        </w:rPr>
        <w:t>июль 2017</w:t>
      </w:r>
      <w:r>
        <w:rPr>
          <w:rFonts w:ascii="Times New Roman" w:hAnsi="Times New Roman"/>
          <w:bCs/>
          <w:color w:val="000000"/>
          <w:sz w:val="28"/>
          <w:szCs w:val="28"/>
          <w:lang w:eastAsia="ru-RU"/>
        </w:rPr>
        <w:t xml:space="preserve"> года размера взноса на содержание недвижимого имущества, утвержденного </w:t>
      </w:r>
      <w:r w:rsidR="00D57828">
        <w:rPr>
          <w:rFonts w:ascii="Times New Roman" w:hAnsi="Times New Roman"/>
          <w:bCs/>
          <w:color w:val="000000"/>
          <w:sz w:val="28"/>
          <w:szCs w:val="28"/>
          <w:lang w:eastAsia="ru-RU"/>
        </w:rPr>
        <w:t xml:space="preserve">расширенным заседанием правления </w:t>
      </w:r>
      <w:r w:rsidR="00E80604">
        <w:rPr>
          <w:rFonts w:ascii="Times New Roman" w:hAnsi="Times New Roman"/>
          <w:bCs/>
          <w:color w:val="000000"/>
          <w:sz w:val="28"/>
          <w:szCs w:val="28"/>
          <w:lang w:eastAsia="ru-RU"/>
        </w:rPr>
        <w:t xml:space="preserve">от 16 августа 2016 года </w:t>
      </w:r>
      <w:r>
        <w:rPr>
          <w:rFonts w:ascii="Times New Roman" w:hAnsi="Times New Roman"/>
          <w:bCs/>
          <w:color w:val="000000"/>
          <w:sz w:val="28"/>
          <w:szCs w:val="28"/>
          <w:lang w:eastAsia="ru-RU"/>
        </w:rPr>
        <w:t>на  2017</w:t>
      </w:r>
      <w:r w:rsidR="00D57828">
        <w:rPr>
          <w:rFonts w:ascii="Times New Roman" w:hAnsi="Times New Roman"/>
          <w:bCs/>
          <w:color w:val="000000"/>
          <w:sz w:val="28"/>
          <w:szCs w:val="28"/>
          <w:lang w:eastAsia="ru-RU"/>
        </w:rPr>
        <w:t>, 2018</w:t>
      </w:r>
      <w:r>
        <w:rPr>
          <w:rFonts w:ascii="Times New Roman" w:hAnsi="Times New Roman"/>
          <w:bCs/>
          <w:color w:val="000000"/>
          <w:sz w:val="28"/>
          <w:szCs w:val="28"/>
          <w:lang w:eastAsia="ru-RU"/>
        </w:rPr>
        <w:t xml:space="preserve"> год</w:t>
      </w:r>
      <w:r w:rsidR="00E80604">
        <w:rPr>
          <w:rFonts w:ascii="Times New Roman" w:hAnsi="Times New Roman"/>
          <w:bCs/>
          <w:color w:val="000000"/>
          <w:sz w:val="28"/>
          <w:szCs w:val="28"/>
          <w:lang w:eastAsia="ru-RU"/>
        </w:rPr>
        <w:t xml:space="preserve"> (т.1, </w:t>
      </w:r>
      <w:r w:rsidR="00E80604">
        <w:rPr>
          <w:rFonts w:ascii="Times New Roman" w:hAnsi="Times New Roman"/>
          <w:bCs/>
          <w:color w:val="000000"/>
          <w:sz w:val="28"/>
          <w:szCs w:val="28"/>
          <w:lang w:eastAsia="ru-RU"/>
        </w:rPr>
        <w:t>л.д</w:t>
      </w:r>
      <w:r w:rsidR="00E80604">
        <w:rPr>
          <w:rFonts w:ascii="Times New Roman" w:hAnsi="Times New Roman"/>
          <w:bCs/>
          <w:color w:val="000000"/>
          <w:sz w:val="28"/>
          <w:szCs w:val="28"/>
          <w:lang w:eastAsia="ru-RU"/>
        </w:rPr>
        <w:t>. 120-123)</w:t>
      </w:r>
      <w:r>
        <w:rPr>
          <w:rFonts w:ascii="Times New Roman" w:hAnsi="Times New Roman"/>
          <w:bCs/>
          <w:color w:val="000000"/>
          <w:sz w:val="28"/>
          <w:szCs w:val="28"/>
          <w:lang w:eastAsia="ru-RU"/>
        </w:rPr>
        <w:t xml:space="preserve">. </w:t>
      </w:r>
    </w:p>
    <w:p w:rsidR="005E6F20" w:rsidRPr="00D86A1E"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Согласно </w:t>
      </w:r>
      <w:hyperlink r:id="rId7" w:history="1">
        <w:r w:rsidRPr="00D86A1E">
          <w:rPr>
            <w:rFonts w:ascii="Times New Roman" w:hAnsi="Times New Roman"/>
            <w:bCs/>
            <w:color w:val="000000"/>
            <w:sz w:val="28"/>
            <w:szCs w:val="28"/>
            <w:lang w:eastAsia="ru-RU"/>
          </w:rPr>
          <w:t>части 1 статьи 156</w:t>
        </w:r>
      </w:hyperlink>
      <w:r w:rsidRPr="00D86A1E">
        <w:rPr>
          <w:rFonts w:ascii="Times New Roman" w:hAnsi="Times New Roman"/>
          <w:bCs/>
          <w:color w:val="000000"/>
          <w:sz w:val="28"/>
          <w:szCs w:val="28"/>
          <w:lang w:eastAsia="ru-RU"/>
        </w:rPr>
        <w:t xml:space="preserve"> ЖК РФ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 w:history="1">
        <w:r w:rsidRPr="00D86A1E">
          <w:rPr>
            <w:rFonts w:ascii="Times New Roman" w:hAnsi="Times New Roman"/>
            <w:bCs/>
            <w:color w:val="000000"/>
            <w:sz w:val="28"/>
            <w:szCs w:val="28"/>
            <w:lang w:eastAsia="ru-RU"/>
          </w:rPr>
          <w:t>требованиями</w:t>
        </w:r>
      </w:hyperlink>
      <w:r w:rsidRPr="00D86A1E">
        <w:rPr>
          <w:rFonts w:ascii="Times New Roman" w:hAnsi="Times New Roman"/>
          <w:bCs/>
          <w:color w:val="000000"/>
          <w:sz w:val="28"/>
          <w:szCs w:val="28"/>
          <w:lang w:eastAsia="ru-RU"/>
        </w:rPr>
        <w:t xml:space="preserve"> законодательства.</w:t>
      </w:r>
    </w:p>
    <w:p w:rsidR="005E6F20" w:rsidRPr="00D86A1E"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В </w:t>
      </w:r>
      <w:hyperlink r:id="rId9" w:history="1">
        <w:r w:rsidRPr="00D86A1E">
          <w:rPr>
            <w:rFonts w:ascii="Times New Roman" w:hAnsi="Times New Roman"/>
            <w:bCs/>
            <w:color w:val="000000"/>
            <w:sz w:val="28"/>
            <w:szCs w:val="28"/>
            <w:lang w:eastAsia="ru-RU"/>
          </w:rPr>
          <w:t>пункте 3 части 1 статьи 137</w:t>
        </w:r>
      </w:hyperlink>
      <w:r w:rsidRPr="00D86A1E">
        <w:rPr>
          <w:rFonts w:ascii="Times New Roman" w:hAnsi="Times New Roman"/>
          <w:bCs/>
          <w:color w:val="000000"/>
          <w:sz w:val="28"/>
          <w:szCs w:val="28"/>
          <w:lang w:eastAsia="ru-RU"/>
        </w:rPr>
        <w:t xml:space="preserve"> ЖК РФ закреплено право товарищества собственников жилья устанавливать размеры платежей и взносов </w:t>
      </w:r>
      <w:r w:rsidRPr="00D86A1E">
        <w:rPr>
          <w:rFonts w:ascii="Times New Roman" w:hAnsi="Times New Roman"/>
          <w:bCs/>
          <w:color w:val="000000"/>
          <w:sz w:val="28"/>
          <w:szCs w:val="28"/>
          <w:lang w:eastAsia="ru-RU"/>
        </w:rPr>
        <w:t>для каждого собственника помещения в многоквартирном доме в соответствии с его долей в праве</w:t>
      </w:r>
      <w:r w:rsidRPr="00D86A1E">
        <w:rPr>
          <w:rFonts w:ascii="Times New Roman" w:hAnsi="Times New Roman"/>
          <w:bCs/>
          <w:color w:val="000000"/>
          <w:sz w:val="28"/>
          <w:szCs w:val="28"/>
          <w:lang w:eastAsia="ru-RU"/>
        </w:rPr>
        <w:t xml:space="preserve"> общей собственности на общее имущество в многоквартирном доме на основе принятой сметы доходов и расходов на год.</w:t>
      </w:r>
    </w:p>
    <w:p w:rsidR="005E6F20" w:rsidRPr="00D86A1E" w:rsidP="005E6F20">
      <w:pPr>
        <w:pStyle w:val="ConsPlusNormal0"/>
        <w:ind w:firstLine="567"/>
        <w:jc w:val="both"/>
        <w:rPr>
          <w:rFonts w:ascii="Times New Roman" w:hAnsi="Times New Roman"/>
          <w:bCs/>
          <w:color w:val="000000"/>
          <w:sz w:val="28"/>
          <w:szCs w:val="28"/>
          <w:lang w:eastAsia="ru-RU"/>
        </w:rPr>
      </w:pPr>
      <w:hyperlink r:id="rId10" w:history="1">
        <w:r w:rsidRPr="00D86A1E">
          <w:rPr>
            <w:rFonts w:ascii="Times New Roman" w:hAnsi="Times New Roman"/>
            <w:bCs/>
            <w:color w:val="000000"/>
            <w:sz w:val="28"/>
            <w:szCs w:val="28"/>
            <w:lang w:eastAsia="ru-RU"/>
          </w:rPr>
          <w:t>Пунктом 8.1 части 2 статьи 145</w:t>
        </w:r>
      </w:hyperlink>
      <w:r w:rsidRPr="00D86A1E">
        <w:rPr>
          <w:rFonts w:ascii="Times New Roman" w:hAnsi="Times New Roman"/>
          <w:bCs/>
          <w:color w:val="000000"/>
          <w:sz w:val="28"/>
          <w:szCs w:val="28"/>
          <w:lang w:eastAsia="ru-RU"/>
        </w:rPr>
        <w:t xml:space="preserve"> ЖК РФ утверждение смет доходов и расходов товарищества на год, отчетов об исполнении таких смет отнесено к компетенции общего </w:t>
      </w:r>
      <w:r w:rsidRPr="00D86A1E">
        <w:rPr>
          <w:rFonts w:ascii="Times New Roman" w:hAnsi="Times New Roman"/>
          <w:bCs/>
          <w:color w:val="000000"/>
          <w:sz w:val="28"/>
          <w:szCs w:val="28"/>
          <w:lang w:eastAsia="ru-RU"/>
        </w:rPr>
        <w:t>собрания членов товарищества собственников жилья</w:t>
      </w:r>
      <w:r w:rsidRPr="00D86A1E">
        <w:rPr>
          <w:rFonts w:ascii="Times New Roman" w:hAnsi="Times New Roman"/>
          <w:bCs/>
          <w:color w:val="000000"/>
          <w:sz w:val="28"/>
          <w:szCs w:val="28"/>
          <w:lang w:eastAsia="ru-RU"/>
        </w:rPr>
        <w:t>.</w:t>
      </w:r>
    </w:p>
    <w:p w:rsidR="005E6F20" w:rsidRPr="00D86A1E"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Согласно </w:t>
      </w:r>
      <w:hyperlink r:id="rId11" w:history="1">
        <w:r w:rsidRPr="00D86A1E">
          <w:rPr>
            <w:rFonts w:ascii="Times New Roman" w:hAnsi="Times New Roman"/>
            <w:bCs/>
            <w:color w:val="000000"/>
            <w:sz w:val="28"/>
            <w:szCs w:val="28"/>
            <w:lang w:eastAsia="ru-RU"/>
          </w:rPr>
          <w:t>пункту 3 статьи 148</w:t>
        </w:r>
      </w:hyperlink>
      <w:r w:rsidRPr="00D86A1E">
        <w:rPr>
          <w:rFonts w:ascii="Times New Roman" w:hAnsi="Times New Roman"/>
          <w:bCs/>
          <w:color w:val="000000"/>
          <w:sz w:val="28"/>
          <w:szCs w:val="28"/>
          <w:lang w:eastAsia="ru-RU"/>
        </w:rPr>
        <w:t xml:space="preserve"> ЖК РФ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 входит в обязанности правления товарищества собственников жилья.</w:t>
      </w:r>
    </w:p>
    <w:p w:rsidR="005E6F20" w:rsidRPr="00D86A1E"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В соответствии с </w:t>
      </w:r>
      <w:hyperlink r:id="rId12" w:history="1">
        <w:r w:rsidRPr="00D86A1E">
          <w:rPr>
            <w:rFonts w:ascii="Times New Roman" w:hAnsi="Times New Roman"/>
            <w:bCs/>
            <w:color w:val="000000"/>
            <w:sz w:val="28"/>
            <w:szCs w:val="28"/>
            <w:lang w:eastAsia="ru-RU"/>
          </w:rPr>
          <w:t>пунктом 33</w:t>
        </w:r>
      </w:hyperlink>
      <w:r w:rsidRPr="00D86A1E">
        <w:rPr>
          <w:rFonts w:ascii="Times New Roman" w:hAnsi="Times New Roman"/>
          <w:bCs/>
          <w:color w:val="000000"/>
          <w:sz w:val="28"/>
          <w:szCs w:val="28"/>
          <w:lang w:eastAsia="ru-RU"/>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w:t>
      </w:r>
      <w:r w:rsidRPr="00D86A1E">
        <w:rPr>
          <w:rFonts w:ascii="Times New Roman" w:hAnsi="Times New Roman"/>
          <w:bCs/>
          <w:color w:val="000000"/>
          <w:sz w:val="28"/>
          <w:szCs w:val="28"/>
          <w:lang w:eastAsia="ru-RU"/>
        </w:rPr>
        <w:t>товарищества собственников жилья, жилищного, жилищно-строительного или иного специализированного потребительского кооператива, а также размер платы за</w:t>
      </w:r>
      <w:r w:rsidRPr="00D86A1E">
        <w:rPr>
          <w:rFonts w:ascii="Times New Roman" w:hAnsi="Times New Roman"/>
          <w:bCs/>
          <w:color w:val="000000"/>
          <w:sz w:val="28"/>
          <w:szCs w:val="28"/>
          <w:lang w:eastAsia="ru-RU"/>
        </w:rPr>
        <w:t xml:space="preserve">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5E6F20" w:rsidRPr="00D86A1E"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Из приведенных правовых норм следует, что вопрос о перечне и стоимости работ, связанных с содержанием и ремонтом общего имущества многоквартирного дома, в котором создано товарищество собственников жилья, относится к исключительной компетенции общего собрания членов товарищества собственников жилья и решается путем утверждения сметы доходов и расходов на содержание общего имущества на соответствующий год.</w:t>
      </w:r>
    </w:p>
    <w:p w:rsidR="005E6F20"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В силу положений </w:t>
      </w:r>
      <w:hyperlink r:id="rId13" w:history="1">
        <w:r w:rsidRPr="00D86A1E">
          <w:rPr>
            <w:rFonts w:ascii="Times New Roman" w:hAnsi="Times New Roman"/>
            <w:bCs/>
            <w:color w:val="000000"/>
            <w:sz w:val="28"/>
            <w:szCs w:val="28"/>
            <w:lang w:eastAsia="ru-RU"/>
          </w:rPr>
          <w:t>пункта 1 части 2 статьи 154</w:t>
        </w:r>
      </w:hyperlink>
      <w:r w:rsidRPr="00D86A1E">
        <w:rPr>
          <w:rFonts w:ascii="Times New Roman" w:hAnsi="Times New Roman"/>
          <w:bCs/>
          <w:color w:val="000000"/>
          <w:sz w:val="28"/>
          <w:szCs w:val="28"/>
          <w:lang w:eastAsia="ru-RU"/>
        </w:rPr>
        <w:t xml:space="preserve">, </w:t>
      </w:r>
      <w:hyperlink r:id="rId7" w:history="1">
        <w:r w:rsidRPr="00D86A1E">
          <w:rPr>
            <w:rFonts w:ascii="Times New Roman" w:hAnsi="Times New Roman"/>
            <w:bCs/>
            <w:color w:val="000000"/>
            <w:sz w:val="28"/>
            <w:szCs w:val="28"/>
            <w:lang w:eastAsia="ru-RU"/>
          </w:rPr>
          <w:t>части 1 статьи 156</w:t>
        </w:r>
      </w:hyperlink>
      <w:r w:rsidRPr="00D86A1E">
        <w:rPr>
          <w:rFonts w:ascii="Times New Roman" w:hAnsi="Times New Roman"/>
          <w:bCs/>
          <w:color w:val="000000"/>
          <w:sz w:val="28"/>
          <w:szCs w:val="28"/>
          <w:lang w:eastAsia="ru-RU"/>
        </w:rPr>
        <w:t xml:space="preserve"> ЖК РФ в зависимости от того, какие работы, услуги и по какой цене члены товарищества определили в качестве необходимых</w:t>
      </w:r>
      <w:r>
        <w:rPr>
          <w:rFonts w:ascii="Times New Roman" w:hAnsi="Times New Roman"/>
          <w:bCs/>
          <w:color w:val="000000"/>
          <w:sz w:val="28"/>
          <w:szCs w:val="28"/>
          <w:lang w:eastAsia="ru-RU"/>
        </w:rPr>
        <w:t xml:space="preserve"> в соответствующем году</w:t>
      </w:r>
      <w:r w:rsidRPr="00D86A1E">
        <w:rPr>
          <w:rFonts w:ascii="Times New Roman" w:hAnsi="Times New Roman"/>
          <w:bCs/>
          <w:color w:val="000000"/>
          <w:sz w:val="28"/>
          <w:szCs w:val="28"/>
          <w:lang w:eastAsia="ru-RU"/>
        </w:rPr>
        <w:t>, устанавливается размер платы за содержание и ремонт жилого помещения.</w:t>
      </w:r>
    </w:p>
    <w:p w:rsidR="005E6F20" w:rsidP="005E6F20">
      <w:pPr>
        <w:pStyle w:val="ConsPlusNormal0"/>
        <w:ind w:firstLine="567"/>
        <w:jc w:val="both"/>
        <w:rPr>
          <w:rFonts w:ascii="Times New Roman" w:hAnsi="Times New Roman"/>
          <w:bCs/>
          <w:color w:val="000000"/>
          <w:sz w:val="28"/>
          <w:szCs w:val="28"/>
          <w:lang w:eastAsia="ru-RU"/>
        </w:rPr>
      </w:pPr>
      <w:r w:rsidRPr="00D86A1E">
        <w:rPr>
          <w:rFonts w:ascii="Times New Roman" w:hAnsi="Times New Roman"/>
          <w:bCs/>
          <w:color w:val="000000"/>
          <w:sz w:val="28"/>
          <w:szCs w:val="28"/>
          <w:lang w:eastAsia="ru-RU"/>
        </w:rPr>
        <w:t xml:space="preserve">Таким образом, </w:t>
      </w:r>
      <w:r>
        <w:rPr>
          <w:rFonts w:ascii="Times New Roman" w:hAnsi="Times New Roman"/>
          <w:bCs/>
          <w:color w:val="000000"/>
          <w:sz w:val="28"/>
          <w:szCs w:val="28"/>
          <w:lang w:eastAsia="ru-RU"/>
        </w:rPr>
        <w:t xml:space="preserve">решение </w:t>
      </w:r>
      <w:r w:rsidR="00D57828">
        <w:rPr>
          <w:rFonts w:ascii="Times New Roman" w:hAnsi="Times New Roman"/>
          <w:bCs/>
          <w:color w:val="000000"/>
          <w:sz w:val="28"/>
          <w:szCs w:val="28"/>
          <w:lang w:eastAsia="ru-RU"/>
        </w:rPr>
        <w:t xml:space="preserve">расширенного заседания правления </w:t>
      </w:r>
      <w:r w:rsidR="00E80604">
        <w:rPr>
          <w:rFonts w:ascii="Times New Roman" w:hAnsi="Times New Roman"/>
          <w:bCs/>
          <w:color w:val="000000"/>
          <w:sz w:val="28"/>
          <w:szCs w:val="28"/>
          <w:lang w:eastAsia="ru-RU"/>
        </w:rPr>
        <w:t xml:space="preserve">от 16 августа 2016 года </w:t>
      </w:r>
      <w:r>
        <w:rPr>
          <w:rFonts w:ascii="Times New Roman" w:hAnsi="Times New Roman"/>
          <w:bCs/>
          <w:color w:val="000000"/>
          <w:sz w:val="28"/>
          <w:szCs w:val="28"/>
          <w:lang w:eastAsia="ru-RU"/>
        </w:rPr>
        <w:t>об утверждении размера взноса</w:t>
      </w:r>
      <w:r w:rsidR="00E80604">
        <w:rPr>
          <w:rFonts w:ascii="Times New Roman" w:hAnsi="Times New Roman"/>
          <w:bCs/>
          <w:color w:val="000000"/>
          <w:sz w:val="28"/>
          <w:szCs w:val="28"/>
          <w:lang w:eastAsia="ru-RU"/>
        </w:rPr>
        <w:t xml:space="preserve"> на  2017, 2018 год</w:t>
      </w:r>
      <w:r>
        <w:rPr>
          <w:rFonts w:ascii="Times New Roman" w:hAnsi="Times New Roman"/>
          <w:bCs/>
          <w:color w:val="000000"/>
          <w:sz w:val="28"/>
          <w:szCs w:val="28"/>
          <w:lang w:eastAsia="ru-RU"/>
        </w:rPr>
        <w:t xml:space="preserve">, исходя из сметы на 2017 год, </w:t>
      </w:r>
      <w:r w:rsidRPr="00D86A1E">
        <w:rPr>
          <w:rFonts w:ascii="Times New Roman" w:hAnsi="Times New Roman"/>
          <w:bCs/>
          <w:color w:val="000000"/>
          <w:sz w:val="28"/>
          <w:szCs w:val="28"/>
          <w:lang w:eastAsia="ru-RU"/>
        </w:rPr>
        <w:t xml:space="preserve">не может рассматриваться как устанавливающее размер платы за содержание и ремонт жилого помещения. </w:t>
      </w:r>
    </w:p>
    <w:p w:rsidR="005E6F20" w:rsidP="00B879ED">
      <w:pPr>
        <w:pStyle w:val="ConsPlusNormal0"/>
        <w:ind w:firstLine="567"/>
        <w:jc w:val="both"/>
        <w:rPr>
          <w:rFonts w:ascii="Times New Roman" w:hAnsi="Times New Roman"/>
          <w:bCs/>
          <w:color w:val="000000"/>
          <w:sz w:val="28"/>
          <w:szCs w:val="28"/>
          <w:lang w:eastAsia="ru-RU"/>
        </w:rPr>
      </w:pPr>
      <w:r w:rsidRPr="00461174">
        <w:rPr>
          <w:rFonts w:ascii="Times New Roman" w:hAnsi="Times New Roman"/>
          <w:bCs/>
          <w:color w:val="000000"/>
          <w:sz w:val="28"/>
          <w:szCs w:val="28"/>
          <w:lang w:eastAsia="ru-RU"/>
        </w:rPr>
        <w:t xml:space="preserve">Изложенное дает основания для применения к спорным правоотношениям </w:t>
      </w:r>
      <w:r w:rsidR="00B879ED">
        <w:rPr>
          <w:rFonts w:ascii="Times New Roman" w:hAnsi="Times New Roman"/>
          <w:bCs/>
          <w:color w:val="000000"/>
          <w:sz w:val="28"/>
          <w:szCs w:val="28"/>
          <w:lang w:eastAsia="ru-RU"/>
        </w:rPr>
        <w:t>тарифа на содержание и ремонт общего имущества в многоквартирном доме, установленного протоколом общего собрания от 07 июля 2015 года.</w:t>
      </w:r>
      <w:r w:rsidR="00B879ED">
        <w:rPr>
          <w:rFonts w:ascii="Times New Roman" w:hAnsi="Times New Roman"/>
          <w:bCs/>
          <w:color w:val="000000"/>
          <w:sz w:val="28"/>
          <w:szCs w:val="28"/>
          <w:lang w:eastAsia="ru-RU"/>
        </w:rPr>
        <w:t xml:space="preserve"> Данное решение ответчиком не оспорено. Доказательств того, что указанные тарифы являются экономически необоснованными, в материалы дела не представлены. </w:t>
      </w:r>
    </w:p>
    <w:p w:rsidR="00B879ED" w:rsidRPr="00C04FCB" w:rsidP="005E6F20">
      <w:pPr>
        <w:pStyle w:val="ConsPlusNormal0"/>
        <w:ind w:firstLine="567"/>
        <w:jc w:val="both"/>
        <w:rPr>
          <w:rFonts w:ascii="Times New Roman" w:hAnsi="Times New Roman" w:cs="Times New Roman"/>
          <w:color w:val="000000"/>
          <w:sz w:val="28"/>
          <w:szCs w:val="28"/>
          <w:lang w:eastAsia="ru-RU"/>
        </w:rPr>
      </w:pPr>
      <w:r>
        <w:rPr>
          <w:rFonts w:ascii="Times New Roman" w:hAnsi="Times New Roman"/>
          <w:bCs/>
          <w:color w:val="000000"/>
          <w:sz w:val="28"/>
          <w:szCs w:val="28"/>
          <w:lang w:eastAsia="ru-RU"/>
        </w:rPr>
        <w:t>С учетом изложенного, с ответчик</w:t>
      </w:r>
      <w:r>
        <w:rPr>
          <w:rFonts w:ascii="Times New Roman" w:hAnsi="Times New Roman"/>
          <w:bCs/>
          <w:color w:val="000000"/>
          <w:sz w:val="28"/>
          <w:szCs w:val="28"/>
          <w:lang w:eastAsia="ru-RU"/>
        </w:rPr>
        <w:t>а</w:t>
      </w:r>
      <w:r>
        <w:rPr>
          <w:rFonts w:ascii="Times New Roman" w:hAnsi="Times New Roman"/>
          <w:bCs/>
          <w:color w:val="000000"/>
          <w:sz w:val="28"/>
          <w:szCs w:val="28"/>
          <w:lang w:eastAsia="ru-RU"/>
        </w:rPr>
        <w:t xml:space="preserve"> подлежит взысканию </w:t>
      </w:r>
      <w:r w:rsidRPr="00A6241A">
        <w:rPr>
          <w:rFonts w:ascii="Times New Roman" w:hAnsi="Times New Roman"/>
          <w:color w:val="000000"/>
          <w:sz w:val="28"/>
          <w:szCs w:val="28"/>
          <w:lang w:eastAsia="ru-RU"/>
        </w:rPr>
        <w:t xml:space="preserve">задолженность </w:t>
      </w:r>
      <w:r>
        <w:rPr>
          <w:rFonts w:ascii="Times New Roman" w:hAnsi="Times New Roman" w:cs="Times New Roman"/>
          <w:sz w:val="28"/>
          <w:szCs w:val="28"/>
        </w:rPr>
        <w:t xml:space="preserve">по оплате услуг по </w:t>
      </w:r>
      <w:r w:rsidRPr="00D67DBA">
        <w:rPr>
          <w:rFonts w:ascii="Times New Roman" w:hAnsi="Times New Roman" w:cs="Times New Roman"/>
          <w:sz w:val="28"/>
          <w:szCs w:val="28"/>
        </w:rPr>
        <w:t>содержани</w:t>
      </w:r>
      <w:r>
        <w:rPr>
          <w:rFonts w:ascii="Times New Roman" w:hAnsi="Times New Roman" w:cs="Times New Roman"/>
          <w:sz w:val="28"/>
          <w:szCs w:val="28"/>
        </w:rPr>
        <w:t>ю</w:t>
      </w:r>
      <w:r w:rsidRPr="00D67DBA">
        <w:rPr>
          <w:rFonts w:ascii="Times New Roman" w:hAnsi="Times New Roman" w:cs="Times New Roman"/>
          <w:sz w:val="28"/>
          <w:szCs w:val="28"/>
        </w:rPr>
        <w:t xml:space="preserve"> </w:t>
      </w:r>
      <w:r>
        <w:rPr>
          <w:rFonts w:ascii="Times New Roman" w:hAnsi="Times New Roman" w:cs="Times New Roman"/>
          <w:sz w:val="28"/>
          <w:szCs w:val="28"/>
        </w:rPr>
        <w:t xml:space="preserve">недвижимого имущества за период с </w:t>
      </w:r>
      <w:r>
        <w:rPr>
          <w:rFonts w:ascii="Times New Roman" w:hAnsi="Times New Roman" w:cs="Times New Roman"/>
          <w:sz w:val="28"/>
          <w:szCs w:val="28"/>
        </w:rPr>
        <w:t>июля</w:t>
      </w:r>
      <w:r w:rsidRPr="00A6241A">
        <w:rPr>
          <w:rFonts w:ascii="Times New Roman" w:hAnsi="Times New Roman"/>
          <w:color w:val="000000"/>
          <w:sz w:val="28"/>
          <w:szCs w:val="28"/>
          <w:lang w:eastAsia="ru-RU"/>
        </w:rPr>
        <w:t xml:space="preserve"> 2016 года по </w:t>
      </w:r>
      <w:r>
        <w:rPr>
          <w:rFonts w:ascii="Times New Roman" w:hAnsi="Times New Roman"/>
          <w:color w:val="000000"/>
          <w:sz w:val="28"/>
          <w:szCs w:val="28"/>
          <w:lang w:eastAsia="ru-RU"/>
        </w:rPr>
        <w:t>декабрь</w:t>
      </w:r>
      <w:r w:rsidRPr="00A6241A">
        <w:rPr>
          <w:rFonts w:ascii="Times New Roman" w:hAnsi="Times New Roman"/>
          <w:color w:val="000000"/>
          <w:sz w:val="28"/>
          <w:szCs w:val="28"/>
          <w:lang w:eastAsia="ru-RU"/>
        </w:rPr>
        <w:t xml:space="preserve"> 201</w:t>
      </w:r>
      <w:r>
        <w:rPr>
          <w:rFonts w:ascii="Times New Roman" w:hAnsi="Times New Roman"/>
          <w:color w:val="000000"/>
          <w:sz w:val="28"/>
          <w:szCs w:val="28"/>
          <w:lang w:eastAsia="ru-RU"/>
        </w:rPr>
        <w:t>7</w:t>
      </w:r>
      <w:r w:rsidRPr="00A6241A">
        <w:rPr>
          <w:rFonts w:ascii="Times New Roman" w:hAnsi="Times New Roman"/>
          <w:color w:val="000000"/>
          <w:sz w:val="28"/>
          <w:szCs w:val="28"/>
          <w:lang w:eastAsia="ru-RU"/>
        </w:rPr>
        <w:t xml:space="preserve"> года</w:t>
      </w:r>
      <w:r>
        <w:rPr>
          <w:rFonts w:ascii="Times New Roman" w:hAnsi="Times New Roman"/>
          <w:color w:val="000000"/>
          <w:sz w:val="28"/>
          <w:szCs w:val="28"/>
          <w:lang w:eastAsia="ru-RU"/>
        </w:rPr>
        <w:t xml:space="preserve"> в размере </w:t>
      </w:r>
      <w:r>
        <w:rPr>
          <w:rFonts w:ascii="Times New Roman" w:hAnsi="Times New Roman"/>
          <w:color w:val="000000"/>
          <w:sz w:val="28"/>
          <w:szCs w:val="28"/>
          <w:lang w:eastAsia="ru-RU"/>
        </w:rPr>
        <w:t>16980</w:t>
      </w:r>
      <w:r w:rsidR="00787D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w:t>
      </w:r>
      <w:r w:rsidRPr="00C04FCB">
        <w:rPr>
          <w:rFonts w:ascii="Times New Roman" w:hAnsi="Times New Roman" w:cs="Times New Roman"/>
          <w:color w:val="000000"/>
          <w:sz w:val="28"/>
          <w:szCs w:val="28"/>
          <w:lang w:eastAsia="ru-RU"/>
        </w:rPr>
        <w:t xml:space="preserve">уб. </w:t>
      </w:r>
      <w:r w:rsidRPr="00C04FCB">
        <w:rPr>
          <w:rFonts w:ascii="Times New Roman" w:hAnsi="Times New Roman" w:cs="Times New Roman"/>
          <w:color w:val="000000"/>
          <w:sz w:val="28"/>
          <w:szCs w:val="28"/>
          <w:lang w:eastAsia="ru-RU"/>
        </w:rPr>
        <w:t>65</w:t>
      </w:r>
      <w:r w:rsidRPr="00C04FCB">
        <w:rPr>
          <w:rFonts w:ascii="Times New Roman" w:hAnsi="Times New Roman" w:cs="Times New Roman"/>
          <w:color w:val="000000"/>
          <w:sz w:val="28"/>
          <w:szCs w:val="28"/>
          <w:lang w:eastAsia="ru-RU"/>
        </w:rPr>
        <w:t xml:space="preserve"> коп. </w:t>
      </w:r>
    </w:p>
    <w:p w:rsidR="009063F6" w:rsidRPr="00C04FCB" w:rsidP="005E6F20">
      <w:pPr>
        <w:pStyle w:val="ConsPlusNormal0"/>
        <w:ind w:firstLine="567"/>
        <w:jc w:val="both"/>
        <w:rPr>
          <w:rFonts w:ascii="Times New Roman" w:hAnsi="Times New Roman" w:cs="Times New Roman"/>
          <w:bCs/>
          <w:color w:val="000000"/>
          <w:sz w:val="28"/>
          <w:szCs w:val="28"/>
          <w:lang w:eastAsia="ru-RU"/>
        </w:rPr>
      </w:pPr>
      <w:r w:rsidRPr="00C04FCB">
        <w:rPr>
          <w:rFonts w:ascii="Times New Roman" w:hAnsi="Times New Roman" w:cs="Times New Roman"/>
          <w:bCs/>
          <w:color w:val="000000"/>
          <w:sz w:val="28"/>
          <w:szCs w:val="28"/>
          <w:lang w:eastAsia="ru-RU"/>
        </w:rPr>
        <w:t xml:space="preserve">Довод ответчицы о том, что </w:t>
      </w:r>
      <w:r w:rsidRPr="00C04FCB" w:rsidR="00B879ED">
        <w:rPr>
          <w:rFonts w:ascii="Times New Roman" w:hAnsi="Times New Roman" w:cs="Times New Roman"/>
          <w:bCs/>
          <w:color w:val="000000"/>
          <w:sz w:val="28"/>
          <w:szCs w:val="28"/>
        </w:rPr>
        <w:t>ТСН «Садовая 27</w:t>
      </w:r>
      <w:r w:rsidRPr="00C04FCB" w:rsidR="00C04FCB">
        <w:rPr>
          <w:rFonts w:ascii="Times New Roman" w:hAnsi="Times New Roman" w:cs="Times New Roman"/>
          <w:bCs/>
          <w:color w:val="000000"/>
          <w:sz w:val="28"/>
          <w:szCs w:val="28"/>
        </w:rPr>
        <w:t>»</w:t>
      </w:r>
      <w:r w:rsidRPr="00C04FCB">
        <w:rPr>
          <w:rFonts w:ascii="Times New Roman" w:hAnsi="Times New Roman" w:cs="Times New Roman"/>
          <w:bCs/>
          <w:color w:val="000000"/>
          <w:sz w:val="28"/>
          <w:szCs w:val="28"/>
          <w:lang w:eastAsia="ru-RU"/>
        </w:rPr>
        <w:t xml:space="preserve"> не имеет законных оснований для взимания с жильцов дома платы за содержание недвижимого имущества, опровергается </w:t>
      </w:r>
      <w:r w:rsidRPr="00C04FCB">
        <w:rPr>
          <w:rFonts w:ascii="Times New Roman" w:hAnsi="Times New Roman" w:cs="Times New Roman"/>
          <w:bCs/>
          <w:color w:val="000000"/>
          <w:sz w:val="28"/>
          <w:szCs w:val="28"/>
          <w:lang w:eastAsia="ru-RU"/>
        </w:rPr>
        <w:t xml:space="preserve">уставом </w:t>
      </w:r>
      <w:r w:rsidRPr="00C04FCB">
        <w:rPr>
          <w:rFonts w:ascii="Times New Roman" w:hAnsi="Times New Roman" w:cs="Times New Roman"/>
          <w:bCs/>
          <w:color w:val="000000"/>
          <w:sz w:val="28"/>
          <w:szCs w:val="28"/>
        </w:rPr>
        <w:t>ТСН «Садовая 27</w:t>
      </w:r>
      <w:r w:rsidRPr="00C04FCB" w:rsidR="00C04FCB">
        <w:rPr>
          <w:rFonts w:ascii="Times New Roman" w:hAnsi="Times New Roman" w:cs="Times New Roman"/>
          <w:bCs/>
          <w:color w:val="000000"/>
          <w:sz w:val="28"/>
          <w:szCs w:val="28"/>
        </w:rPr>
        <w:t>»</w:t>
      </w:r>
      <w:r w:rsidRPr="00C04FCB">
        <w:rPr>
          <w:rFonts w:ascii="Times New Roman" w:hAnsi="Times New Roman" w:cs="Times New Roman"/>
          <w:bCs/>
          <w:color w:val="000000"/>
          <w:sz w:val="28"/>
          <w:szCs w:val="28"/>
          <w:lang w:eastAsia="ru-RU"/>
        </w:rPr>
        <w:t>, которым собственники выбрали способ управления домом путем создания ТСН «</w:t>
      </w:r>
      <w:r w:rsidRPr="00C04FCB">
        <w:rPr>
          <w:rFonts w:ascii="Times New Roman" w:hAnsi="Times New Roman" w:cs="Times New Roman"/>
          <w:bCs/>
          <w:color w:val="000000"/>
          <w:sz w:val="28"/>
          <w:szCs w:val="28"/>
          <w:lang w:eastAsia="ru-RU"/>
        </w:rPr>
        <w:t>Садовая 27</w:t>
      </w:r>
      <w:r w:rsidRPr="00C04FCB">
        <w:rPr>
          <w:rFonts w:ascii="Times New Roman" w:hAnsi="Times New Roman" w:cs="Times New Roman"/>
          <w:bCs/>
          <w:color w:val="000000"/>
          <w:sz w:val="28"/>
          <w:szCs w:val="28"/>
          <w:lang w:eastAsia="ru-RU"/>
        </w:rPr>
        <w:t xml:space="preserve">». </w:t>
      </w:r>
    </w:p>
    <w:p w:rsidR="005E6F20" w:rsidRPr="00C04FCB" w:rsidP="005E6F20">
      <w:pPr>
        <w:pStyle w:val="ConsPlusNormal0"/>
        <w:ind w:firstLine="567"/>
        <w:jc w:val="both"/>
        <w:rPr>
          <w:rFonts w:ascii="Times New Roman" w:hAnsi="Times New Roman" w:cs="Times New Roman"/>
          <w:sz w:val="28"/>
          <w:szCs w:val="28"/>
          <w:lang w:eastAsia="ru-RU"/>
        </w:rPr>
      </w:pPr>
      <w:r w:rsidRPr="00C04FCB">
        <w:rPr>
          <w:rFonts w:ascii="Times New Roman" w:hAnsi="Times New Roman" w:cs="Times New Roman"/>
          <w:sz w:val="28"/>
          <w:szCs w:val="28"/>
        </w:rPr>
        <w:t xml:space="preserve">Довод ответчицы о том, что </w:t>
      </w:r>
      <w:r w:rsidRPr="00C04FCB">
        <w:rPr>
          <w:rFonts w:ascii="Times New Roman" w:hAnsi="Times New Roman" w:cs="Times New Roman"/>
          <w:bCs/>
          <w:color w:val="000000"/>
          <w:sz w:val="28"/>
          <w:szCs w:val="28"/>
          <w:lang w:eastAsia="ru-RU"/>
        </w:rPr>
        <w:t xml:space="preserve">до настоящего времени не утвержден состав общего имущества, не может быть принят судом, поскольку </w:t>
      </w:r>
      <w:r w:rsidRPr="00C04FCB">
        <w:rPr>
          <w:rFonts w:ascii="Times New Roman" w:hAnsi="Times New Roman" w:cs="Times New Roman"/>
          <w:sz w:val="28"/>
          <w:szCs w:val="28"/>
          <w:lang w:eastAsia="ru-RU"/>
        </w:rPr>
        <w:t xml:space="preserve">перечень общего имущества многоквартирного дома определен законодателем, и само по себе отсутствие решения собрания собственников не может свидетельствовать об отсутствии у управляющей компании обязанности по содержанию и ремонту </w:t>
      </w:r>
      <w:r w:rsidRPr="00C04FCB">
        <w:rPr>
          <w:rFonts w:ascii="Times New Roman" w:hAnsi="Times New Roman" w:cs="Times New Roman"/>
          <w:sz w:val="28"/>
          <w:szCs w:val="28"/>
          <w:lang w:eastAsia="ru-RU"/>
        </w:rPr>
        <w:t>общего имущества, а у собственника помещения в доме - отсутствие обязанности по несению соответствующих</w:t>
      </w:r>
      <w:r w:rsidRPr="00C04FCB">
        <w:rPr>
          <w:rFonts w:ascii="Times New Roman" w:hAnsi="Times New Roman" w:cs="Times New Roman"/>
          <w:sz w:val="28"/>
          <w:szCs w:val="28"/>
          <w:lang w:eastAsia="ru-RU"/>
        </w:rPr>
        <w:t xml:space="preserve"> расходов.</w:t>
      </w:r>
    </w:p>
    <w:p w:rsidR="005E6F20" w:rsidP="005E6F20">
      <w:pPr>
        <w:pStyle w:val="ConsPlusNormal0"/>
        <w:ind w:firstLine="567"/>
        <w:jc w:val="both"/>
        <w:rPr>
          <w:rFonts w:ascii="Times New Roman" w:hAnsi="Times New Roman"/>
          <w:sz w:val="28"/>
          <w:szCs w:val="28"/>
          <w:lang w:eastAsia="ru-RU"/>
        </w:rPr>
      </w:pPr>
      <w:r w:rsidRPr="00C04FCB">
        <w:rPr>
          <w:rFonts w:ascii="Times New Roman" w:hAnsi="Times New Roman" w:cs="Times New Roman"/>
          <w:sz w:val="28"/>
          <w:szCs w:val="28"/>
        </w:rPr>
        <w:t xml:space="preserve">Довод ответчицы о том, что </w:t>
      </w:r>
      <w:r w:rsidRPr="00C04FCB">
        <w:rPr>
          <w:rFonts w:ascii="Times New Roman" w:hAnsi="Times New Roman" w:cs="Times New Roman"/>
          <w:sz w:val="28"/>
          <w:szCs w:val="28"/>
          <w:lang w:eastAsia="ru-RU"/>
        </w:rPr>
        <w:t xml:space="preserve">она не заключала с </w:t>
      </w:r>
      <w:r w:rsidRPr="00C04FCB" w:rsidR="009063F6">
        <w:rPr>
          <w:rFonts w:ascii="Times New Roman" w:hAnsi="Times New Roman" w:cs="Times New Roman"/>
          <w:bCs/>
          <w:color w:val="000000"/>
          <w:sz w:val="28"/>
          <w:szCs w:val="28"/>
        </w:rPr>
        <w:t>ТСН «Садовая 27</w:t>
      </w:r>
      <w:r w:rsidRPr="00C04FCB" w:rsidR="00C04FCB">
        <w:rPr>
          <w:rFonts w:ascii="Times New Roman" w:hAnsi="Times New Roman" w:cs="Times New Roman"/>
          <w:bCs/>
          <w:color w:val="000000"/>
          <w:sz w:val="28"/>
          <w:szCs w:val="28"/>
        </w:rPr>
        <w:t>»</w:t>
      </w:r>
      <w:r>
        <w:rPr>
          <w:rFonts w:ascii="Times New Roman" w:hAnsi="Times New Roman"/>
          <w:sz w:val="28"/>
          <w:szCs w:val="28"/>
          <w:lang w:eastAsia="ru-RU"/>
        </w:rPr>
        <w:t xml:space="preserve"> договоров об оказании услуг, подлежит отклонению, поскольку обязанность участвовать в содержании общего имущества лежит на ней в силу закона. О</w:t>
      </w:r>
      <w:r w:rsidRPr="00BE315D">
        <w:rPr>
          <w:rFonts w:ascii="Times New Roman" w:hAnsi="Times New Roman"/>
          <w:sz w:val="28"/>
          <w:szCs w:val="28"/>
          <w:lang w:eastAsia="ru-RU"/>
        </w:rPr>
        <w:t>тсутствие письменного гражданско-правового договора между сторонами само по себе не освобождает собственника от обязанности оплаты услуг по содержанию общего имущества.</w:t>
      </w:r>
      <w:r>
        <w:rPr>
          <w:rFonts w:ascii="Times New Roman" w:hAnsi="Times New Roman"/>
          <w:sz w:val="28"/>
          <w:szCs w:val="28"/>
          <w:lang w:eastAsia="ru-RU"/>
        </w:rPr>
        <w:t xml:space="preserve"> </w:t>
      </w:r>
    </w:p>
    <w:p w:rsidR="005E6F20" w:rsidP="005E6F20">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Довод ответчицы о необходимости приостановления производства по делу до рассмотрения Ялтинским городским судом Республики Крым гражданского дела, также подлежит отклонению, поскольку все юридически значимые обстоятельства установлены судом в рамках настоящего дела. </w:t>
      </w:r>
    </w:p>
    <w:p w:rsidR="00025ACB" w:rsidRPr="003740AF" w:rsidP="00025ACB">
      <w:pPr>
        <w:ind w:firstLine="708"/>
        <w:jc w:val="both"/>
        <w:rPr>
          <w:sz w:val="28"/>
          <w:szCs w:val="28"/>
        </w:rPr>
      </w:pPr>
      <w:r w:rsidRPr="003740AF">
        <w:rPr>
          <w:sz w:val="28"/>
          <w:szCs w:val="28"/>
        </w:rPr>
        <w:t>Возражения относительно несогласия с установленными решением собственников многоквартирного дома тарифа за содержание дома не могут быть приняты во внимани</w:t>
      </w:r>
      <w:r w:rsidR="00787D7C">
        <w:rPr>
          <w:sz w:val="28"/>
          <w:szCs w:val="28"/>
        </w:rPr>
        <w:t xml:space="preserve">е, так как ответчицей </w:t>
      </w:r>
      <w:r w:rsidRPr="003740AF">
        <w:rPr>
          <w:sz w:val="28"/>
          <w:szCs w:val="28"/>
        </w:rPr>
        <w:t xml:space="preserve">не представлено доказательств </w:t>
      </w:r>
      <w:r>
        <w:rPr>
          <w:sz w:val="28"/>
          <w:szCs w:val="28"/>
        </w:rPr>
        <w:t>отмены</w:t>
      </w:r>
      <w:r w:rsidRPr="003740AF">
        <w:rPr>
          <w:sz w:val="28"/>
          <w:szCs w:val="28"/>
        </w:rPr>
        <w:t xml:space="preserve"> решения общего собрания собственников многоквартирного дома.</w:t>
      </w:r>
      <w:r w:rsidRPr="003740AF">
        <w:rPr>
          <w:sz w:val="28"/>
          <w:szCs w:val="28"/>
        </w:rPr>
        <w:tab/>
        <w:t xml:space="preserve"> </w:t>
      </w:r>
    </w:p>
    <w:p w:rsidR="00025ACB" w:rsidRPr="00215462" w:rsidP="00025ACB">
      <w:pPr>
        <w:ind w:firstLine="708"/>
        <w:jc w:val="both"/>
        <w:rPr>
          <w:sz w:val="28"/>
          <w:szCs w:val="28"/>
        </w:rPr>
      </w:pPr>
      <w:r w:rsidRPr="003740AF">
        <w:rPr>
          <w:sz w:val="28"/>
          <w:szCs w:val="28"/>
        </w:rPr>
        <w:t xml:space="preserve">Доводы о недоказанности факта заключения истцом договоров с </w:t>
      </w:r>
      <w:r w:rsidRPr="003740AF">
        <w:rPr>
          <w:sz w:val="28"/>
          <w:szCs w:val="28"/>
        </w:rPr>
        <w:t>ресурсоснабжающими</w:t>
      </w:r>
      <w:r w:rsidRPr="003740AF">
        <w:rPr>
          <w:sz w:val="28"/>
          <w:szCs w:val="28"/>
        </w:rPr>
        <w:t xml:space="preserve">, обслуживающими и прочими организациями, отклоняется судом, поскольку обязанностью ответчика является не возмещение понесенных истцом расходов по оказанию услуг, а оплата фактически предоставляемых услуг по тарифам, которые были и решением общего собрания членов ТСН. </w:t>
      </w:r>
      <w:r w:rsidRPr="003740AF">
        <w:rPr>
          <w:sz w:val="28"/>
          <w:szCs w:val="28"/>
        </w:rPr>
        <w:tab/>
      </w:r>
      <w:r w:rsidRPr="003740AF">
        <w:rPr>
          <w:sz w:val="28"/>
          <w:szCs w:val="28"/>
        </w:rPr>
        <w:tab/>
      </w:r>
      <w:r w:rsidRPr="003740AF">
        <w:rPr>
          <w:sz w:val="28"/>
          <w:szCs w:val="28"/>
        </w:rPr>
        <w:tab/>
        <w:t>Оценивая довод ответчик</w:t>
      </w:r>
      <w:r>
        <w:rPr>
          <w:sz w:val="28"/>
          <w:szCs w:val="28"/>
        </w:rPr>
        <w:t>а</w:t>
      </w:r>
      <w:r w:rsidRPr="003740AF">
        <w:rPr>
          <w:sz w:val="28"/>
          <w:szCs w:val="28"/>
        </w:rPr>
        <w:t xml:space="preserve"> о предоставлении услуг и работ по содержанию, ремонту и управлению вышеуказанным многоквартирным домом ненадлежащего качества, суд приходит к следующему.</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Pr>
          <w:sz w:val="28"/>
          <w:szCs w:val="28"/>
        </w:rPr>
        <w:tab/>
      </w:r>
      <w:r>
        <w:rPr>
          <w:sz w:val="28"/>
          <w:szCs w:val="28"/>
        </w:rPr>
        <w:tab/>
      </w:r>
      <w:r>
        <w:rPr>
          <w:sz w:val="28"/>
          <w:szCs w:val="28"/>
        </w:rPr>
        <w:tab/>
      </w:r>
      <w:r w:rsidRPr="003740AF">
        <w:rPr>
          <w:sz w:val="28"/>
          <w:szCs w:val="28"/>
        </w:rPr>
        <w:t>В силу положений п. 6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13.08.2006 №491 в случаях оказания услуг и выполнения работ ненадлежащего качества и (или) с</w:t>
      </w:r>
      <w:r w:rsidRPr="003740AF">
        <w:rPr>
          <w:sz w:val="28"/>
          <w:szCs w:val="28"/>
        </w:rPr>
        <w:t xml:space="preserve">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обязаны снизить размер платы за содержание и ремонт жилого помещения собственникам помещений в порядке, установленном настоящими Правилами. </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 xml:space="preserve">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w:t>
      </w:r>
      <w:r w:rsidRPr="003740AF">
        <w:rPr>
          <w:sz w:val="28"/>
          <w:szCs w:val="28"/>
        </w:rPr>
        <w:t xml:space="preserve">помещений государственного или муниципального жилищного фонда (далее </w:t>
      </w:r>
      <w:r w:rsidRPr="003740AF">
        <w:rPr>
          <w:sz w:val="28"/>
          <w:szCs w:val="28"/>
        </w:rPr>
        <w:t>-н</w:t>
      </w:r>
      <w:r w:rsidRPr="003740AF">
        <w:rPr>
          <w:sz w:val="28"/>
          <w:szCs w:val="28"/>
        </w:rPr>
        <w:t xml:space="preserve">аниматель), - к </w:t>
      </w:r>
      <w:r w:rsidRPr="003740AF">
        <w:rPr>
          <w:sz w:val="28"/>
          <w:szCs w:val="28"/>
        </w:rPr>
        <w:t>наймодателю</w:t>
      </w:r>
      <w:r w:rsidRPr="003740AF">
        <w:rPr>
          <w:sz w:val="28"/>
          <w:szCs w:val="28"/>
        </w:rPr>
        <w:t xml:space="preserve">.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(пункт 7). </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 (пункт 8).</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w:t>
      </w:r>
      <w:r w:rsidR="00787D7C">
        <w:rPr>
          <w:sz w:val="28"/>
          <w:szCs w:val="28"/>
        </w:rPr>
        <w:t xml:space="preserve"> </w:t>
      </w:r>
      <w:r w:rsidRPr="003740AF">
        <w:rPr>
          <w:sz w:val="28"/>
          <w:szCs w:val="28"/>
        </w:rPr>
        <w:t>-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 (пункт 15).</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t>Таким образом,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 в том числе акта нарушения качества или превышения установленной продолжительности перерыва в оказании услуг или выполнении работ.</w:t>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sidRPr="003740AF">
        <w:rPr>
          <w:sz w:val="28"/>
          <w:szCs w:val="28"/>
        </w:rPr>
        <w:tab/>
      </w:r>
      <w:r>
        <w:rPr>
          <w:sz w:val="28"/>
          <w:szCs w:val="28"/>
        </w:rPr>
        <w:t>Из приобщенных ответчицей документов не усматривается, что ответчик  обращалась в ТСН «</w:t>
      </w:r>
      <w:r>
        <w:rPr>
          <w:sz w:val="28"/>
          <w:szCs w:val="28"/>
        </w:rPr>
        <w:t>Садовая</w:t>
      </w:r>
      <w:r>
        <w:rPr>
          <w:sz w:val="28"/>
          <w:szCs w:val="28"/>
        </w:rPr>
        <w:t xml:space="preserve"> 27» в установленном порядке. </w:t>
      </w:r>
    </w:p>
    <w:p w:rsidR="00025ACB" w:rsidP="00025ACB">
      <w:pPr>
        <w:shd w:val="clear" w:color="auto" w:fill="FFFFFF"/>
        <w:ind w:firstLine="720"/>
        <w:contextualSpacing/>
        <w:jc w:val="both"/>
        <w:rPr>
          <w:sz w:val="28"/>
          <w:szCs w:val="28"/>
        </w:rPr>
      </w:pPr>
      <w:r>
        <w:rPr>
          <w:sz w:val="28"/>
          <w:szCs w:val="28"/>
        </w:rPr>
        <w:t xml:space="preserve">Вместе с тем, ответчик в судебном порядке с требованиями </w:t>
      </w:r>
      <w:r w:rsidRPr="00215462">
        <w:rPr>
          <w:sz w:val="28"/>
          <w:szCs w:val="28"/>
        </w:rPr>
        <w:t>о перерасчете платежей за коммунальные услуги ненадлежащего качества и (или) с перерывами, превышающими установленную продолжительность, факт</w:t>
      </w:r>
      <w:r>
        <w:rPr>
          <w:sz w:val="28"/>
          <w:szCs w:val="28"/>
        </w:rPr>
        <w:t>ом</w:t>
      </w:r>
      <w:r w:rsidRPr="00215462">
        <w:rPr>
          <w:sz w:val="28"/>
          <w:szCs w:val="28"/>
        </w:rPr>
        <w:t xml:space="preserve"> неоказания или ненадлежащего оказания услуг</w:t>
      </w:r>
      <w:r>
        <w:rPr>
          <w:sz w:val="28"/>
          <w:szCs w:val="28"/>
        </w:rPr>
        <w:t xml:space="preserve"> не обращалась, обратного суду не предоставлено. </w:t>
      </w:r>
    </w:p>
    <w:p w:rsidR="00025ACB" w:rsidRPr="00C04FCB" w:rsidP="00025ACB">
      <w:pPr>
        <w:pStyle w:val="ConsPlusNormal0"/>
        <w:ind w:firstLine="567"/>
        <w:jc w:val="both"/>
        <w:rPr>
          <w:rFonts w:ascii="Times New Roman" w:hAnsi="Times New Roman" w:cs="Times New Roman"/>
          <w:sz w:val="28"/>
          <w:szCs w:val="28"/>
        </w:rPr>
      </w:pPr>
      <w:r w:rsidRPr="00C04FCB">
        <w:rPr>
          <w:rFonts w:ascii="Times New Roman" w:hAnsi="Times New Roman" w:cs="Times New Roman"/>
          <w:sz w:val="28"/>
          <w:szCs w:val="28"/>
        </w:rPr>
        <w:t>Кроме этого, в силу ст. 56 ГПК РФ, содержание которой следует рассматривать во взаимосвязи с положениями п.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Pr="00C04FCB">
        <w:rPr>
          <w:rFonts w:ascii="Times New Roman" w:hAnsi="Times New Roman" w:cs="Times New Roman"/>
          <w:sz w:val="28"/>
          <w:szCs w:val="28"/>
        </w:rPr>
        <w:t xml:space="preserve"> </w:t>
      </w:r>
      <w:r w:rsidRPr="00C04FCB">
        <w:rPr>
          <w:rFonts w:ascii="Times New Roman" w:hAnsi="Times New Roman" w:cs="Times New Roman"/>
          <w:sz w:val="28"/>
          <w:szCs w:val="28"/>
        </w:rPr>
        <w:tab/>
        <w:t>В силу приведенных норм права, ответчиком не представлено доказательств  ненадлежащего исполнения ТСН «</w:t>
      </w:r>
      <w:r w:rsidRPr="00C04FCB">
        <w:rPr>
          <w:rFonts w:ascii="Times New Roman" w:hAnsi="Times New Roman" w:cs="Times New Roman"/>
          <w:sz w:val="28"/>
          <w:szCs w:val="28"/>
        </w:rPr>
        <w:t>Садовая</w:t>
      </w:r>
      <w:r w:rsidRPr="00C04FCB">
        <w:rPr>
          <w:rFonts w:ascii="Times New Roman" w:hAnsi="Times New Roman" w:cs="Times New Roman"/>
          <w:sz w:val="28"/>
          <w:szCs w:val="28"/>
        </w:rPr>
        <w:t xml:space="preserve"> 27» обязанностей по содержанию и ремонту общего имущества. </w:t>
      </w:r>
      <w:r w:rsidRPr="00C04FCB">
        <w:rPr>
          <w:rFonts w:ascii="Times New Roman" w:hAnsi="Times New Roman" w:cs="Times New Roman"/>
          <w:sz w:val="28"/>
          <w:szCs w:val="28"/>
        </w:rPr>
        <w:tab/>
      </w:r>
      <w:r w:rsidRPr="00C04FCB">
        <w:rPr>
          <w:rFonts w:ascii="Times New Roman" w:hAnsi="Times New Roman" w:cs="Times New Roman"/>
          <w:sz w:val="28"/>
          <w:szCs w:val="28"/>
        </w:rPr>
        <w:tab/>
      </w:r>
      <w:r w:rsidRP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00C04FCB">
        <w:rPr>
          <w:rFonts w:ascii="Times New Roman" w:hAnsi="Times New Roman" w:cs="Times New Roman"/>
          <w:sz w:val="28"/>
          <w:szCs w:val="28"/>
        </w:rPr>
        <w:tab/>
      </w:r>
      <w:r w:rsidRPr="00C04FCB">
        <w:rPr>
          <w:rFonts w:ascii="Times New Roman" w:hAnsi="Times New Roman" w:cs="Times New Roman"/>
          <w:sz w:val="28"/>
          <w:szCs w:val="28"/>
        </w:rPr>
        <w:t xml:space="preserve">При этом в силу характера правоотношений по содержанию общего имущества, если размер расходов Товарищества и размер платы одного из собственников помещений не совпадают, Товарищество не должно доказывать размер фактических расходов, возникших у него в связи с содержанием и ремонтом общего имущества, выделяя их по отношению к одному из </w:t>
      </w:r>
      <w:r w:rsidRPr="00C04FCB">
        <w:rPr>
          <w:rFonts w:ascii="Times New Roman" w:hAnsi="Times New Roman" w:cs="Times New Roman"/>
          <w:sz w:val="28"/>
          <w:szCs w:val="28"/>
        </w:rPr>
        <w:t>собственников помещений. При рассмот</w:t>
      </w:r>
      <w:r w:rsidRPr="00C04FCB" w:rsidR="007D302A">
        <w:rPr>
          <w:rFonts w:ascii="Times New Roman" w:hAnsi="Times New Roman" w:cs="Times New Roman"/>
          <w:sz w:val="28"/>
          <w:szCs w:val="28"/>
        </w:rPr>
        <w:t>рении настоящего дела ответчик не оспорила</w:t>
      </w:r>
      <w:r w:rsidRPr="00C04FCB">
        <w:rPr>
          <w:rFonts w:ascii="Times New Roman" w:hAnsi="Times New Roman" w:cs="Times New Roman"/>
          <w:sz w:val="28"/>
          <w:szCs w:val="28"/>
        </w:rPr>
        <w:t xml:space="preserve"> методику расчета стоимости услуг по содержанию и ремонту жилого дома. Следует отметить,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 </w:t>
      </w:r>
      <w:r w:rsidR="00C04FCB">
        <w:rPr>
          <w:rFonts w:ascii="Times New Roman" w:hAnsi="Times New Roman" w:cs="Times New Roman"/>
          <w:sz w:val="28"/>
          <w:szCs w:val="28"/>
        </w:rPr>
        <w:t>С</w:t>
      </w:r>
      <w:r w:rsidRPr="00C04FCB">
        <w:rPr>
          <w:rFonts w:ascii="Times New Roman" w:hAnsi="Times New Roman" w:cs="Times New Roman"/>
          <w:sz w:val="28"/>
          <w:szCs w:val="28"/>
        </w:rPr>
        <w:t xml:space="preserve">ведения о площади помещения, принадлежащего ответчику, также не опровергнуты. </w:t>
      </w:r>
      <w:r w:rsidRPr="00C04FCB">
        <w:rPr>
          <w:rFonts w:ascii="Times New Roman" w:hAnsi="Times New Roman" w:cs="Times New Roman"/>
          <w:sz w:val="28"/>
          <w:szCs w:val="28"/>
        </w:rPr>
        <w:tab/>
      </w:r>
      <w:r w:rsidRPr="00C04FCB">
        <w:rPr>
          <w:rFonts w:ascii="Times New Roman" w:hAnsi="Times New Roman" w:cs="Times New Roman"/>
          <w:sz w:val="28"/>
          <w:szCs w:val="28"/>
        </w:rPr>
        <w:tab/>
      </w:r>
      <w:r w:rsidRPr="00C04FCB">
        <w:rPr>
          <w:rFonts w:ascii="Times New Roman" w:hAnsi="Times New Roman" w:cs="Times New Roman"/>
          <w:sz w:val="28"/>
          <w:szCs w:val="28"/>
        </w:rPr>
        <w:tab/>
      </w:r>
      <w:r w:rsidR="00787D7C">
        <w:rPr>
          <w:rFonts w:ascii="Times New Roman" w:hAnsi="Times New Roman" w:cs="Times New Roman"/>
          <w:sz w:val="28"/>
          <w:szCs w:val="28"/>
        </w:rPr>
        <w:tab/>
      </w:r>
      <w:r w:rsidRPr="00C04FCB">
        <w:rPr>
          <w:rFonts w:ascii="Times New Roman" w:hAnsi="Times New Roman" w:cs="Times New Roman"/>
          <w:sz w:val="28"/>
          <w:szCs w:val="28"/>
        </w:rPr>
        <w:t xml:space="preserve">Другие доводы ответчика по иску, основаны на неправильной оценке обстоятельств данного дела, ошибочном толковании норм материального и процессуального права. </w:t>
      </w:r>
      <w:r w:rsidRPr="00C04FCB">
        <w:rPr>
          <w:rFonts w:ascii="Times New Roman" w:hAnsi="Times New Roman" w:cs="Times New Roman"/>
          <w:sz w:val="28"/>
          <w:szCs w:val="28"/>
        </w:rPr>
        <w:tab/>
      </w:r>
      <w:r w:rsidRPr="00C04FCB">
        <w:rPr>
          <w:rFonts w:ascii="Times New Roman" w:hAnsi="Times New Roman" w:cs="Times New Roman"/>
          <w:sz w:val="28"/>
          <w:szCs w:val="28"/>
        </w:rPr>
        <w:tab/>
      </w:r>
    </w:p>
    <w:p w:rsidR="007D302A" w:rsidRPr="00C04FCB" w:rsidP="007D302A">
      <w:pPr>
        <w:shd w:val="clear" w:color="auto" w:fill="FFFFFF"/>
        <w:spacing w:line="158" w:lineRule="atLeast"/>
        <w:ind w:firstLine="720"/>
        <w:jc w:val="both"/>
        <w:rPr>
          <w:sz w:val="28"/>
          <w:szCs w:val="28"/>
        </w:rPr>
      </w:pPr>
      <w:r w:rsidRPr="00C04FCB">
        <w:rPr>
          <w:sz w:val="28"/>
          <w:szCs w:val="28"/>
        </w:rPr>
        <w:t xml:space="preserve">Поскольку ЖК РФ (ст. 155 ЖК РФ) предусмотрена обязанность уплаты пени в случае несвоевременного или неполного внесения платы за жилое помещение и коммунальные услуги, то установлена обязанность соответствующих получателей этой платы по своевременному и надлежащему информированию плательщиков о размере предстоящих платежей. </w:t>
      </w:r>
      <w:r w:rsidRPr="00C04FCB">
        <w:rPr>
          <w:sz w:val="28"/>
          <w:szCs w:val="28"/>
        </w:rPr>
        <w:t xml:space="preserve">Не предоставление платежных документов или их предоставление с нарушением указанного срока будет свидетельствовать о нарушении обязанности лицом, которому вносится плата за жилое помещение и коммунальные услуги, и позволит собственникам помещений требовать </w:t>
      </w:r>
      <w:r w:rsidRPr="00C04FCB">
        <w:rPr>
          <w:spacing w:val="-1"/>
          <w:sz w:val="28"/>
          <w:szCs w:val="28"/>
        </w:rPr>
        <w:t xml:space="preserve">переноса даты, с которой начинают применяться штрафные санкции в случае </w:t>
      </w:r>
      <w:r w:rsidRPr="00C04FCB">
        <w:rPr>
          <w:sz w:val="28"/>
          <w:szCs w:val="28"/>
        </w:rPr>
        <w:t>невнесения платы за жилое помещение и коммунальные услуги, на более поздний срок.</w:t>
      </w:r>
      <w:r w:rsidRPr="00C04FCB">
        <w:rPr>
          <w:sz w:val="28"/>
          <w:szCs w:val="28"/>
        </w:rPr>
        <w:t xml:space="preserve"> </w:t>
      </w:r>
      <w:r w:rsidRPr="00C04FCB">
        <w:rPr>
          <w:sz w:val="28"/>
          <w:szCs w:val="28"/>
        </w:rPr>
        <w:tab/>
      </w:r>
      <w:r w:rsidRPr="00C04FCB">
        <w:rPr>
          <w:sz w:val="28"/>
          <w:szCs w:val="28"/>
        </w:rPr>
        <w:tab/>
      </w:r>
      <w:r w:rsidRPr="00C04FCB">
        <w:rPr>
          <w:sz w:val="28"/>
          <w:szCs w:val="28"/>
        </w:rPr>
        <w:tab/>
      </w:r>
      <w:r w:rsidRPr="00C04FCB">
        <w:rPr>
          <w:sz w:val="28"/>
          <w:szCs w:val="28"/>
        </w:rPr>
        <w:tab/>
        <w:t xml:space="preserve">Снижение размера пени или ее отмена не допускается. Уплата установленной ЖК РФ пени производится независимо от того, предусмотрена она договором или нет (ст. 332 ГК РФ). Пени начисляются от </w:t>
      </w:r>
      <w:r w:rsidRPr="00C04FCB">
        <w:rPr>
          <w:spacing w:val="-1"/>
          <w:sz w:val="28"/>
          <w:szCs w:val="28"/>
        </w:rPr>
        <w:t xml:space="preserve">не выплаченных должниками в срок </w:t>
      </w:r>
      <w:r w:rsidRPr="00C04FCB">
        <w:rPr>
          <w:spacing w:val="-1"/>
          <w:sz w:val="28"/>
          <w:szCs w:val="28"/>
        </w:rPr>
        <w:t>сумм</w:t>
      </w:r>
      <w:r w:rsidRPr="00C04FCB">
        <w:rPr>
          <w:spacing w:val="-1"/>
          <w:sz w:val="28"/>
          <w:szCs w:val="28"/>
        </w:rPr>
        <w:t xml:space="preserve"> за каждый день просрочки начиная </w:t>
      </w:r>
      <w:r w:rsidRPr="00C04FCB">
        <w:rPr>
          <w:sz w:val="28"/>
          <w:szCs w:val="28"/>
        </w:rPr>
        <w:t xml:space="preserve">со дня, следующего после наступления установленного срока оплаты, по день фактической выплаты включительно. При этом ГК РФ и ЖК РФ устанавливают запрет на увеличение установленного размера пеней. </w:t>
      </w:r>
      <w:r w:rsidRPr="00C04FCB">
        <w:rPr>
          <w:sz w:val="28"/>
          <w:szCs w:val="28"/>
        </w:rPr>
        <w:tab/>
      </w:r>
      <w:r w:rsidRPr="00C04FCB">
        <w:rPr>
          <w:spacing w:val="-1"/>
          <w:sz w:val="28"/>
          <w:szCs w:val="28"/>
        </w:rPr>
        <w:t xml:space="preserve">Применение установленной ч. 14 ст. 155 ЖК РФ пени осуществляется по </w:t>
      </w:r>
      <w:r w:rsidRPr="00C04FCB">
        <w:rPr>
          <w:sz w:val="28"/>
          <w:szCs w:val="28"/>
        </w:rPr>
        <w:t>решению лица, являющегося кредитором по денежному обязательству по внесению должниками платы за жилое помещение и коммунальные услуги.</w:t>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r>
      <w:r w:rsidRPr="00C04FCB">
        <w:rPr>
          <w:sz w:val="28"/>
          <w:szCs w:val="28"/>
        </w:rPr>
        <w:tab/>
        <w:t>Таким образом, с учетом взысканной суммы с ответчика в пользу ТСН «Садовая 27» подлежит взысканию пеня в размере 7293 руб. 62 коп, согласно предоставленных в судебное заседание расчетов.</w:t>
      </w:r>
    </w:p>
    <w:p w:rsidR="007D302A" w:rsidRPr="0096682D" w:rsidP="007D302A">
      <w:pPr>
        <w:shd w:val="clear" w:color="auto" w:fill="FFFFFF"/>
        <w:spacing w:line="158" w:lineRule="atLeast"/>
        <w:ind w:firstLine="720"/>
        <w:jc w:val="both"/>
        <w:rPr>
          <w:sz w:val="28"/>
          <w:szCs w:val="28"/>
        </w:rPr>
      </w:pPr>
      <w:r w:rsidRPr="004F2B38">
        <w:rPr>
          <w:sz w:val="28"/>
          <w:szCs w:val="28"/>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96682D">
        <w:rPr>
          <w:sz w:val="28"/>
          <w:szCs w:val="28"/>
        </w:rPr>
        <w:t xml:space="preserve">С учетом частичного удовлетворения заявленных исковых требований </w:t>
      </w:r>
      <w:r w:rsidRPr="0096682D">
        <w:rPr>
          <w:sz w:val="28"/>
          <w:szCs w:val="28"/>
        </w:rPr>
        <w:t xml:space="preserve">расходы по уплате государственной пошлины подлежат взысканию с ответчика в размере </w:t>
      </w:r>
      <w:r>
        <w:rPr>
          <w:sz w:val="28"/>
          <w:szCs w:val="28"/>
        </w:rPr>
        <w:t>928 руб. 23</w:t>
      </w:r>
      <w:r w:rsidRPr="00C036CF">
        <w:rPr>
          <w:sz w:val="28"/>
          <w:szCs w:val="28"/>
        </w:rPr>
        <w:t xml:space="preserve"> коп</w:t>
      </w:r>
      <w:r>
        <w:rPr>
          <w:sz w:val="28"/>
          <w:szCs w:val="28"/>
        </w:rPr>
        <w:t>.</w:t>
      </w:r>
    </w:p>
    <w:p w:rsidR="00AC4D64" w:rsidP="00021612">
      <w:pPr>
        <w:ind w:firstLine="720"/>
        <w:jc w:val="both"/>
        <w:rPr>
          <w:sz w:val="28"/>
          <w:szCs w:val="28"/>
        </w:rPr>
      </w:pPr>
    </w:p>
    <w:p w:rsidR="00021612" w:rsidRPr="00B543C6" w:rsidP="00021612">
      <w:pPr>
        <w:ind w:firstLine="720"/>
        <w:jc w:val="both"/>
        <w:rPr>
          <w:sz w:val="28"/>
          <w:szCs w:val="28"/>
        </w:rPr>
      </w:pPr>
      <w:r w:rsidRPr="004A6CDF">
        <w:rPr>
          <w:sz w:val="28"/>
          <w:szCs w:val="28"/>
        </w:rPr>
        <w:t>руководствуясь ст.ст.196-199 Гражданского процессуального кодекса Российской Федерации,</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C036CF" w:rsidP="00C036CF">
      <w:pPr>
        <w:ind w:firstLine="720"/>
        <w:jc w:val="both"/>
        <w:rPr>
          <w:sz w:val="28"/>
          <w:szCs w:val="28"/>
        </w:rPr>
      </w:pPr>
      <w:r w:rsidRPr="006408E4">
        <w:rPr>
          <w:sz w:val="28"/>
          <w:szCs w:val="28"/>
        </w:rPr>
        <w:t xml:space="preserve">Исковые требования </w:t>
      </w:r>
      <w:r w:rsidRPr="0062400C" w:rsidR="008F59F1">
        <w:rPr>
          <w:sz w:val="28"/>
          <w:szCs w:val="28"/>
        </w:rPr>
        <w:t>Товарищества собственников недвижимости «</w:t>
      </w:r>
      <w:r w:rsidR="008F59F1">
        <w:rPr>
          <w:sz w:val="28"/>
          <w:szCs w:val="28"/>
        </w:rPr>
        <w:t>Садовая</w:t>
      </w:r>
      <w:r w:rsidR="008F59F1">
        <w:rPr>
          <w:sz w:val="28"/>
          <w:szCs w:val="28"/>
        </w:rPr>
        <w:t xml:space="preserve"> 27</w:t>
      </w:r>
      <w:r w:rsidRPr="0062400C" w:rsidR="008F59F1">
        <w:rPr>
          <w:sz w:val="28"/>
          <w:szCs w:val="28"/>
        </w:rPr>
        <w:t xml:space="preserve">» к </w:t>
      </w:r>
      <w:r w:rsidR="008F59F1">
        <w:rPr>
          <w:sz w:val="28"/>
          <w:szCs w:val="28"/>
        </w:rPr>
        <w:t>Чернюк</w:t>
      </w:r>
      <w:r w:rsidR="008F59F1">
        <w:rPr>
          <w:sz w:val="28"/>
          <w:szCs w:val="28"/>
        </w:rPr>
        <w:t xml:space="preserve"> Ларисе Степановне</w:t>
      </w:r>
      <w:r w:rsidRPr="006408E4" w:rsidR="004A6CDF">
        <w:rPr>
          <w:sz w:val="28"/>
          <w:szCs w:val="28"/>
        </w:rPr>
        <w:t xml:space="preserve"> удовлетворить</w:t>
      </w:r>
      <w:r w:rsidR="008F59F1">
        <w:rPr>
          <w:sz w:val="28"/>
          <w:szCs w:val="28"/>
        </w:rPr>
        <w:t xml:space="preserve"> частично</w:t>
      </w:r>
      <w:r w:rsidRPr="006408E4" w:rsidR="004A6CDF">
        <w:rPr>
          <w:sz w:val="28"/>
          <w:szCs w:val="28"/>
        </w:rPr>
        <w:t xml:space="preserve">. </w:t>
      </w:r>
      <w:r w:rsidRPr="006408E4">
        <w:rPr>
          <w:sz w:val="28"/>
          <w:szCs w:val="28"/>
        </w:rPr>
        <w:tab/>
      </w:r>
      <w:r w:rsidRPr="006408E4">
        <w:rPr>
          <w:sz w:val="28"/>
          <w:szCs w:val="28"/>
        </w:rPr>
        <w:tab/>
      </w:r>
      <w:r w:rsidRPr="006408E4">
        <w:rPr>
          <w:sz w:val="28"/>
          <w:szCs w:val="28"/>
        </w:rPr>
        <w:tab/>
      </w:r>
      <w:r w:rsidRPr="006408E4">
        <w:rPr>
          <w:sz w:val="28"/>
          <w:szCs w:val="28"/>
        </w:rPr>
        <w:tab/>
      </w:r>
      <w:r w:rsidRPr="00C036CF">
        <w:rPr>
          <w:sz w:val="28"/>
          <w:szCs w:val="28"/>
        </w:rPr>
        <w:t xml:space="preserve">Взыскать с </w:t>
      </w:r>
      <w:r w:rsidR="008F59F1">
        <w:rPr>
          <w:sz w:val="28"/>
          <w:szCs w:val="28"/>
        </w:rPr>
        <w:t>Чернюк</w:t>
      </w:r>
      <w:r w:rsidR="008F59F1">
        <w:rPr>
          <w:sz w:val="28"/>
          <w:szCs w:val="28"/>
        </w:rPr>
        <w:t xml:space="preserve"> Ларисы Степановны</w:t>
      </w:r>
      <w:r w:rsidRPr="006408E4">
        <w:rPr>
          <w:sz w:val="28"/>
          <w:szCs w:val="28"/>
        </w:rPr>
        <w:t xml:space="preserve"> </w:t>
      </w:r>
      <w:r w:rsidRPr="00C036CF">
        <w:rPr>
          <w:sz w:val="28"/>
          <w:szCs w:val="28"/>
        </w:rPr>
        <w:t xml:space="preserve">в пользу </w:t>
      </w:r>
      <w:r w:rsidRPr="0062400C" w:rsidR="008F59F1">
        <w:rPr>
          <w:sz w:val="28"/>
          <w:szCs w:val="28"/>
        </w:rPr>
        <w:t>Товарищества собственников недвижимости «</w:t>
      </w:r>
      <w:r w:rsidR="008F59F1">
        <w:rPr>
          <w:sz w:val="28"/>
          <w:szCs w:val="28"/>
        </w:rPr>
        <w:t>Садовая 27</w:t>
      </w:r>
      <w:r w:rsidRPr="0062400C" w:rsidR="008F59F1">
        <w:rPr>
          <w:sz w:val="28"/>
          <w:szCs w:val="28"/>
        </w:rPr>
        <w:t>»</w:t>
      </w:r>
      <w:r w:rsidRPr="00C036CF">
        <w:rPr>
          <w:sz w:val="28"/>
          <w:szCs w:val="28"/>
        </w:rPr>
        <w:t xml:space="preserve"> задолженность </w:t>
      </w:r>
      <w:r w:rsidRPr="006408E4">
        <w:rPr>
          <w:sz w:val="28"/>
          <w:szCs w:val="28"/>
        </w:rPr>
        <w:t>за предоставленные услуги по содержанию жилого помещения</w:t>
      </w:r>
      <w:r w:rsidRPr="00C036CF">
        <w:rPr>
          <w:sz w:val="28"/>
          <w:szCs w:val="28"/>
        </w:rPr>
        <w:t xml:space="preserve"> в размере </w:t>
      </w:r>
      <w:r w:rsidR="008F59F1">
        <w:rPr>
          <w:sz w:val="28"/>
          <w:szCs w:val="28"/>
        </w:rPr>
        <w:t>16980</w:t>
      </w:r>
      <w:r w:rsidRPr="00C036CF">
        <w:rPr>
          <w:sz w:val="28"/>
          <w:szCs w:val="28"/>
        </w:rPr>
        <w:t xml:space="preserve"> руб</w:t>
      </w:r>
      <w:r w:rsidR="00095BB6">
        <w:rPr>
          <w:sz w:val="28"/>
          <w:szCs w:val="28"/>
        </w:rPr>
        <w:t>.</w:t>
      </w:r>
      <w:r w:rsidRPr="006408E4">
        <w:rPr>
          <w:sz w:val="28"/>
          <w:szCs w:val="28"/>
        </w:rPr>
        <w:t xml:space="preserve"> 6</w:t>
      </w:r>
      <w:r w:rsidR="008F59F1">
        <w:rPr>
          <w:sz w:val="28"/>
          <w:szCs w:val="28"/>
        </w:rPr>
        <w:t>5</w:t>
      </w:r>
      <w:r w:rsidRPr="00C036CF">
        <w:rPr>
          <w:sz w:val="28"/>
          <w:szCs w:val="28"/>
        </w:rPr>
        <w:t xml:space="preserve"> коп</w:t>
      </w:r>
      <w:r w:rsidR="00095BB6">
        <w:rPr>
          <w:sz w:val="28"/>
          <w:szCs w:val="28"/>
        </w:rPr>
        <w:t>.</w:t>
      </w:r>
      <w:r w:rsidRPr="00C036CF">
        <w:rPr>
          <w:sz w:val="28"/>
          <w:szCs w:val="28"/>
        </w:rPr>
        <w:t xml:space="preserve">, пени с размере </w:t>
      </w:r>
      <w:r w:rsidR="007B4381">
        <w:rPr>
          <w:sz w:val="28"/>
          <w:szCs w:val="28"/>
        </w:rPr>
        <w:t>7293</w:t>
      </w:r>
      <w:r w:rsidRPr="00C036CF">
        <w:rPr>
          <w:sz w:val="28"/>
          <w:szCs w:val="28"/>
        </w:rPr>
        <w:t xml:space="preserve"> руб</w:t>
      </w:r>
      <w:r w:rsidR="00095BB6">
        <w:rPr>
          <w:sz w:val="28"/>
          <w:szCs w:val="28"/>
        </w:rPr>
        <w:t>.</w:t>
      </w:r>
      <w:r w:rsidR="007B4381">
        <w:rPr>
          <w:sz w:val="28"/>
          <w:szCs w:val="28"/>
        </w:rPr>
        <w:t xml:space="preserve"> 6</w:t>
      </w:r>
      <w:r w:rsidR="0099492E">
        <w:rPr>
          <w:sz w:val="28"/>
          <w:szCs w:val="28"/>
        </w:rPr>
        <w:t>2</w:t>
      </w:r>
      <w:r w:rsidRPr="006408E4">
        <w:rPr>
          <w:sz w:val="28"/>
          <w:szCs w:val="28"/>
        </w:rPr>
        <w:t xml:space="preserve"> коп</w:t>
      </w:r>
      <w:r w:rsidR="00095BB6">
        <w:rPr>
          <w:sz w:val="28"/>
          <w:szCs w:val="28"/>
        </w:rPr>
        <w:t>.</w:t>
      </w:r>
      <w:r w:rsidRPr="00C036CF">
        <w:rPr>
          <w:sz w:val="28"/>
          <w:szCs w:val="28"/>
        </w:rPr>
        <w:t>, расходы на оплату госуд</w:t>
      </w:r>
      <w:r w:rsidRPr="006408E4">
        <w:rPr>
          <w:sz w:val="28"/>
          <w:szCs w:val="28"/>
        </w:rPr>
        <w:t xml:space="preserve">арственной пошлины в размере </w:t>
      </w:r>
      <w:r w:rsidR="00A24B50">
        <w:rPr>
          <w:sz w:val="28"/>
          <w:szCs w:val="28"/>
        </w:rPr>
        <w:t>928 руб</w:t>
      </w:r>
      <w:r w:rsidR="00095BB6">
        <w:rPr>
          <w:sz w:val="28"/>
          <w:szCs w:val="28"/>
        </w:rPr>
        <w:t>.</w:t>
      </w:r>
      <w:r w:rsidR="00A24B50">
        <w:rPr>
          <w:sz w:val="28"/>
          <w:szCs w:val="28"/>
        </w:rPr>
        <w:t xml:space="preserve"> 23</w:t>
      </w:r>
      <w:r w:rsidRPr="00C036CF">
        <w:rPr>
          <w:sz w:val="28"/>
          <w:szCs w:val="28"/>
        </w:rPr>
        <w:t xml:space="preserve"> коп</w:t>
      </w:r>
      <w:r w:rsidR="00095BB6">
        <w:rPr>
          <w:sz w:val="28"/>
          <w:szCs w:val="28"/>
        </w:rPr>
        <w:t>.</w:t>
      </w:r>
      <w:r w:rsidRPr="00C036CF">
        <w:rPr>
          <w:sz w:val="28"/>
          <w:szCs w:val="28"/>
        </w:rPr>
        <w:t xml:space="preserve">, а всего в размере </w:t>
      </w:r>
      <w:r w:rsidR="00A24B50">
        <w:rPr>
          <w:sz w:val="28"/>
          <w:szCs w:val="28"/>
        </w:rPr>
        <w:t>25202 руб</w:t>
      </w:r>
      <w:r w:rsidR="00095BB6">
        <w:rPr>
          <w:sz w:val="28"/>
          <w:szCs w:val="28"/>
        </w:rPr>
        <w:t>.</w:t>
      </w:r>
      <w:r w:rsidR="00A24B50">
        <w:rPr>
          <w:sz w:val="28"/>
          <w:szCs w:val="28"/>
        </w:rPr>
        <w:t xml:space="preserve"> 50</w:t>
      </w:r>
      <w:r w:rsidRPr="00C036CF">
        <w:rPr>
          <w:sz w:val="28"/>
          <w:szCs w:val="28"/>
        </w:rPr>
        <w:t xml:space="preserve"> коп</w:t>
      </w:r>
      <w:r w:rsidR="00095BB6">
        <w:rPr>
          <w:sz w:val="28"/>
          <w:szCs w:val="28"/>
        </w:rPr>
        <w:t>.</w:t>
      </w:r>
    </w:p>
    <w:p w:rsidR="004A6CDF" w:rsidP="00095BB6">
      <w:pPr>
        <w:shd w:val="clear" w:color="auto" w:fill="FFFFFF"/>
        <w:spacing w:after="120"/>
        <w:ind w:firstLine="720"/>
        <w:jc w:val="both"/>
        <w:rPr>
          <w:rFonts w:eastAsia="Calibri"/>
          <w:sz w:val="28"/>
          <w:szCs w:val="28"/>
          <w:lang w:eastAsia="en-US"/>
        </w:rPr>
      </w:pPr>
      <w:r w:rsidRPr="00970214">
        <w:rPr>
          <w:color w:val="000000"/>
          <w:sz w:val="28"/>
          <w:szCs w:val="28"/>
        </w:rPr>
        <w:t>В остальной части иска отказать.</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408E4">
        <w:rPr>
          <w:rFonts w:eastAsia="Calibri"/>
          <w:sz w:val="28"/>
          <w:szCs w:val="28"/>
          <w:lang w:eastAsia="en-US"/>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00095BB6">
        <w:rPr>
          <w:rFonts w:eastAsia="Calibri"/>
          <w:sz w:val="28"/>
          <w:szCs w:val="28"/>
          <w:lang w:eastAsia="en-US"/>
        </w:rPr>
        <w:t xml:space="preserve"> </w:t>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00095BB6">
        <w:rPr>
          <w:rFonts w:eastAsia="Calibri"/>
          <w:sz w:val="28"/>
          <w:szCs w:val="28"/>
          <w:lang w:eastAsia="en-US"/>
        </w:rPr>
        <w:tab/>
      </w:r>
      <w:r w:rsidRPr="006408E4">
        <w:rPr>
          <w:rFonts w:eastAsia="Calibri"/>
          <w:sz w:val="28"/>
          <w:szCs w:val="28"/>
          <w:lang w:eastAsia="en-US"/>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7D302A" w:rsidRPr="006408E4" w:rsidP="00095BB6">
      <w:pPr>
        <w:shd w:val="clear" w:color="auto" w:fill="FFFFFF"/>
        <w:spacing w:after="120"/>
        <w:ind w:firstLine="720"/>
        <w:jc w:val="both"/>
        <w:rPr>
          <w:rFonts w:eastAsia="Calibri"/>
          <w:sz w:val="28"/>
          <w:szCs w:val="28"/>
          <w:lang w:eastAsia="en-US"/>
        </w:rPr>
      </w:pPr>
      <w:r>
        <w:rPr>
          <w:rFonts w:eastAsia="Calibri"/>
          <w:sz w:val="28"/>
          <w:szCs w:val="28"/>
          <w:lang w:eastAsia="en-US"/>
        </w:rPr>
        <w:t>Мотивированное решение суда изготовлено 16 декабря 2019 года.</w:t>
      </w:r>
    </w:p>
    <w:p w:rsidR="004A6CDF" w:rsidRPr="006408E4" w:rsidP="00021612">
      <w:pPr>
        <w:ind w:firstLine="720"/>
        <w:jc w:val="both"/>
        <w:rPr>
          <w:sz w:val="28"/>
          <w:szCs w:val="28"/>
        </w:rPr>
      </w:pPr>
    </w:p>
    <w:p w:rsidR="002A54C7" w:rsidRPr="006408E4" w:rsidP="004A6CDF">
      <w:pPr>
        <w:pStyle w:val="ListParagraph"/>
        <w:spacing w:after="0" w:line="240" w:lineRule="auto"/>
        <w:ind w:left="0" w:firstLine="709"/>
        <w:jc w:val="both"/>
        <w:rPr>
          <w:rFonts w:ascii="Times New Roman" w:hAnsi="Times New Roman"/>
          <w:sz w:val="28"/>
          <w:szCs w:val="28"/>
        </w:rPr>
      </w:pPr>
      <w:r w:rsidRPr="006408E4">
        <w:rPr>
          <w:rFonts w:ascii="Times New Roman" w:hAnsi="Times New Roman"/>
          <w:sz w:val="28"/>
          <w:szCs w:val="28"/>
        </w:rPr>
        <w:t>Мировой с</w:t>
      </w:r>
      <w:r w:rsidRPr="006408E4" w:rsidR="00021612">
        <w:rPr>
          <w:rFonts w:ascii="Times New Roman" w:hAnsi="Times New Roman"/>
          <w:sz w:val="28"/>
          <w:szCs w:val="28"/>
        </w:rPr>
        <w:t>удья</w:t>
      </w:r>
      <w:r w:rsidRPr="006408E4">
        <w:rPr>
          <w:rFonts w:ascii="Times New Roman" w:hAnsi="Times New Roman"/>
          <w:sz w:val="28"/>
          <w:szCs w:val="28"/>
        </w:rPr>
        <w:tab/>
      </w:r>
      <w:r w:rsidRPr="006408E4">
        <w:rPr>
          <w:rFonts w:ascii="Times New Roman" w:hAnsi="Times New Roman"/>
          <w:sz w:val="28"/>
          <w:szCs w:val="28"/>
        </w:rPr>
        <w:tab/>
      </w:r>
      <w:r w:rsidR="006408E4">
        <w:rPr>
          <w:rFonts w:ascii="Times New Roman" w:hAnsi="Times New Roman"/>
          <w:sz w:val="28"/>
          <w:szCs w:val="28"/>
        </w:rPr>
        <w:t xml:space="preserve">       подпись</w:t>
      </w:r>
      <w:r w:rsidRPr="006408E4">
        <w:rPr>
          <w:rFonts w:ascii="Times New Roman" w:hAnsi="Times New Roman"/>
          <w:sz w:val="28"/>
          <w:szCs w:val="28"/>
        </w:rPr>
        <w:tab/>
      </w:r>
      <w:r w:rsidRPr="006408E4">
        <w:rPr>
          <w:rFonts w:ascii="Times New Roman" w:hAnsi="Times New Roman"/>
          <w:sz w:val="28"/>
          <w:szCs w:val="28"/>
        </w:rPr>
        <w:tab/>
      </w:r>
      <w:r w:rsidR="006408E4">
        <w:rPr>
          <w:rFonts w:ascii="Times New Roman" w:hAnsi="Times New Roman"/>
          <w:sz w:val="28"/>
          <w:szCs w:val="28"/>
        </w:rPr>
        <w:t xml:space="preserve">   </w:t>
      </w:r>
      <w:r w:rsidRPr="006408E4">
        <w:rPr>
          <w:rFonts w:ascii="Times New Roman" w:hAnsi="Times New Roman"/>
          <w:sz w:val="28"/>
          <w:szCs w:val="28"/>
        </w:rPr>
        <w:t xml:space="preserve">Е.Л. </w:t>
      </w:r>
      <w:r w:rsidRPr="006408E4">
        <w:rPr>
          <w:rFonts w:ascii="Times New Roman" w:hAnsi="Times New Roman"/>
          <w:sz w:val="28"/>
          <w:szCs w:val="28"/>
        </w:rPr>
        <w:t>Бекенштейн</w:t>
      </w:r>
    </w:p>
    <w:p w:rsidR="006408E4" w:rsidP="004A6CDF">
      <w:pPr>
        <w:pStyle w:val="ListParagraph"/>
        <w:spacing w:after="0" w:line="240" w:lineRule="auto"/>
        <w:ind w:left="0" w:firstLine="709"/>
        <w:jc w:val="both"/>
        <w:rPr>
          <w:rFonts w:ascii="Times New Roman" w:hAnsi="Times New Roman"/>
          <w:sz w:val="28"/>
          <w:szCs w:val="28"/>
        </w:rPr>
      </w:pPr>
    </w:p>
    <w:sectPr w:rsidSect="00095BB6">
      <w:footerReference w:type="even" r:id="rId14"/>
      <w:footerReference w:type="default" r:id="rId15"/>
      <w:pgSz w:w="11906" w:h="16838"/>
      <w:pgMar w:top="709" w:right="737" w:bottom="2694"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36319F">
      <w:rPr>
        <w:rStyle w:val="PageNumber"/>
        <w:noProof/>
      </w:rPr>
      <w:t>10</w:t>
    </w:r>
    <w:r>
      <w:rPr>
        <w:rStyle w:val="PageNumber"/>
      </w:rPr>
      <w:fldChar w:fldCharType="end"/>
    </w:r>
  </w:p>
  <w:p w:rsidR="009E3E06" w:rsidP="00D0203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A"/>
    <w:rsid w:val="00006622"/>
    <w:rsid w:val="000154DD"/>
    <w:rsid w:val="00021612"/>
    <w:rsid w:val="00024F08"/>
    <w:rsid w:val="00025ACB"/>
    <w:rsid w:val="00035E1E"/>
    <w:rsid w:val="00051E22"/>
    <w:rsid w:val="000540B1"/>
    <w:rsid w:val="00056D1A"/>
    <w:rsid w:val="00063272"/>
    <w:rsid w:val="00070ADD"/>
    <w:rsid w:val="00070F86"/>
    <w:rsid w:val="00084B20"/>
    <w:rsid w:val="00084CA7"/>
    <w:rsid w:val="00085157"/>
    <w:rsid w:val="000905BE"/>
    <w:rsid w:val="00091535"/>
    <w:rsid w:val="00095BB6"/>
    <w:rsid w:val="000A2381"/>
    <w:rsid w:val="000B01CA"/>
    <w:rsid w:val="000D1AB9"/>
    <w:rsid w:val="000F09F4"/>
    <w:rsid w:val="00102A59"/>
    <w:rsid w:val="00123106"/>
    <w:rsid w:val="0012536A"/>
    <w:rsid w:val="001318C1"/>
    <w:rsid w:val="001558DA"/>
    <w:rsid w:val="0016371D"/>
    <w:rsid w:val="001727AF"/>
    <w:rsid w:val="001755F1"/>
    <w:rsid w:val="00181AD2"/>
    <w:rsid w:val="001860B1"/>
    <w:rsid w:val="00187693"/>
    <w:rsid w:val="00190874"/>
    <w:rsid w:val="001B5F2A"/>
    <w:rsid w:val="001C3CD9"/>
    <w:rsid w:val="001D6B7F"/>
    <w:rsid w:val="001D7F7A"/>
    <w:rsid w:val="001F2C0A"/>
    <w:rsid w:val="00204FDD"/>
    <w:rsid w:val="00211C30"/>
    <w:rsid w:val="00212093"/>
    <w:rsid w:val="0021258D"/>
    <w:rsid w:val="00215462"/>
    <w:rsid w:val="00216760"/>
    <w:rsid w:val="00241A0B"/>
    <w:rsid w:val="002505BA"/>
    <w:rsid w:val="00255251"/>
    <w:rsid w:val="00263330"/>
    <w:rsid w:val="00271B3F"/>
    <w:rsid w:val="00287416"/>
    <w:rsid w:val="002900B6"/>
    <w:rsid w:val="002A54C7"/>
    <w:rsid w:val="002A738A"/>
    <w:rsid w:val="002B623A"/>
    <w:rsid w:val="002B7049"/>
    <w:rsid w:val="002C21AD"/>
    <w:rsid w:val="002C7CCD"/>
    <w:rsid w:val="002E5550"/>
    <w:rsid w:val="00306527"/>
    <w:rsid w:val="00341BC0"/>
    <w:rsid w:val="00354314"/>
    <w:rsid w:val="003622B8"/>
    <w:rsid w:val="0036319F"/>
    <w:rsid w:val="003740AF"/>
    <w:rsid w:val="003800FE"/>
    <w:rsid w:val="00386A2C"/>
    <w:rsid w:val="003945DF"/>
    <w:rsid w:val="003A4DA8"/>
    <w:rsid w:val="003C167B"/>
    <w:rsid w:val="003C3E25"/>
    <w:rsid w:val="003D680D"/>
    <w:rsid w:val="003E7A9E"/>
    <w:rsid w:val="003F25CA"/>
    <w:rsid w:val="003F2E46"/>
    <w:rsid w:val="00410A45"/>
    <w:rsid w:val="00411DFF"/>
    <w:rsid w:val="00453A8B"/>
    <w:rsid w:val="00461174"/>
    <w:rsid w:val="00480659"/>
    <w:rsid w:val="004A0DB0"/>
    <w:rsid w:val="004A6A7D"/>
    <w:rsid w:val="004A6CDF"/>
    <w:rsid w:val="004C683D"/>
    <w:rsid w:val="004D0FCE"/>
    <w:rsid w:val="004D3C7E"/>
    <w:rsid w:val="004F2B38"/>
    <w:rsid w:val="004F484D"/>
    <w:rsid w:val="004F57F1"/>
    <w:rsid w:val="00503A04"/>
    <w:rsid w:val="00506D30"/>
    <w:rsid w:val="00511DA0"/>
    <w:rsid w:val="00514B45"/>
    <w:rsid w:val="005249F9"/>
    <w:rsid w:val="005268EB"/>
    <w:rsid w:val="005375A6"/>
    <w:rsid w:val="00560736"/>
    <w:rsid w:val="00561D5D"/>
    <w:rsid w:val="00562E63"/>
    <w:rsid w:val="00580520"/>
    <w:rsid w:val="00591E36"/>
    <w:rsid w:val="005C076D"/>
    <w:rsid w:val="005C7249"/>
    <w:rsid w:val="005D6C22"/>
    <w:rsid w:val="005E6F20"/>
    <w:rsid w:val="005F076D"/>
    <w:rsid w:val="005F76DB"/>
    <w:rsid w:val="00611FDA"/>
    <w:rsid w:val="0062400C"/>
    <w:rsid w:val="00636D47"/>
    <w:rsid w:val="006408E4"/>
    <w:rsid w:val="00641314"/>
    <w:rsid w:val="00676998"/>
    <w:rsid w:val="00680DC7"/>
    <w:rsid w:val="00682072"/>
    <w:rsid w:val="00693124"/>
    <w:rsid w:val="00696FBC"/>
    <w:rsid w:val="006A52A1"/>
    <w:rsid w:val="006D1BDC"/>
    <w:rsid w:val="006D7066"/>
    <w:rsid w:val="00706770"/>
    <w:rsid w:val="00706951"/>
    <w:rsid w:val="007322F6"/>
    <w:rsid w:val="00745813"/>
    <w:rsid w:val="007458B2"/>
    <w:rsid w:val="007621E4"/>
    <w:rsid w:val="00787D7C"/>
    <w:rsid w:val="00792CCE"/>
    <w:rsid w:val="00796950"/>
    <w:rsid w:val="007A1E13"/>
    <w:rsid w:val="007A21F3"/>
    <w:rsid w:val="007B0754"/>
    <w:rsid w:val="007B2190"/>
    <w:rsid w:val="007B4381"/>
    <w:rsid w:val="007C5F67"/>
    <w:rsid w:val="007C693A"/>
    <w:rsid w:val="007D302A"/>
    <w:rsid w:val="007D57EE"/>
    <w:rsid w:val="008275D2"/>
    <w:rsid w:val="00835D0B"/>
    <w:rsid w:val="00852D27"/>
    <w:rsid w:val="00865740"/>
    <w:rsid w:val="00882F34"/>
    <w:rsid w:val="0088467C"/>
    <w:rsid w:val="00886707"/>
    <w:rsid w:val="0089741E"/>
    <w:rsid w:val="008B36D4"/>
    <w:rsid w:val="008B6428"/>
    <w:rsid w:val="008C006B"/>
    <w:rsid w:val="008C52AF"/>
    <w:rsid w:val="008E361F"/>
    <w:rsid w:val="008F59F1"/>
    <w:rsid w:val="009063F6"/>
    <w:rsid w:val="00947F66"/>
    <w:rsid w:val="00950BA9"/>
    <w:rsid w:val="0096150B"/>
    <w:rsid w:val="0096682D"/>
    <w:rsid w:val="00967459"/>
    <w:rsid w:val="00970214"/>
    <w:rsid w:val="0098580D"/>
    <w:rsid w:val="0099492E"/>
    <w:rsid w:val="009A163F"/>
    <w:rsid w:val="009B3BDD"/>
    <w:rsid w:val="009D5EBF"/>
    <w:rsid w:val="009E3E06"/>
    <w:rsid w:val="009F39C4"/>
    <w:rsid w:val="00A02D33"/>
    <w:rsid w:val="00A04533"/>
    <w:rsid w:val="00A24B50"/>
    <w:rsid w:val="00A25F55"/>
    <w:rsid w:val="00A44FF1"/>
    <w:rsid w:val="00A54C5D"/>
    <w:rsid w:val="00A618D8"/>
    <w:rsid w:val="00A6241A"/>
    <w:rsid w:val="00AB1F1A"/>
    <w:rsid w:val="00AB6603"/>
    <w:rsid w:val="00AC4D64"/>
    <w:rsid w:val="00AD1044"/>
    <w:rsid w:val="00AE2E2B"/>
    <w:rsid w:val="00AE394D"/>
    <w:rsid w:val="00B049DB"/>
    <w:rsid w:val="00B1587A"/>
    <w:rsid w:val="00B2111C"/>
    <w:rsid w:val="00B229A0"/>
    <w:rsid w:val="00B25E80"/>
    <w:rsid w:val="00B2616F"/>
    <w:rsid w:val="00B277EA"/>
    <w:rsid w:val="00B33C11"/>
    <w:rsid w:val="00B53725"/>
    <w:rsid w:val="00B53C43"/>
    <w:rsid w:val="00B543C6"/>
    <w:rsid w:val="00B54950"/>
    <w:rsid w:val="00B631CE"/>
    <w:rsid w:val="00B81FD8"/>
    <w:rsid w:val="00B8526D"/>
    <w:rsid w:val="00B879ED"/>
    <w:rsid w:val="00BA41FB"/>
    <w:rsid w:val="00BC465F"/>
    <w:rsid w:val="00BE315D"/>
    <w:rsid w:val="00C036CF"/>
    <w:rsid w:val="00C04FCB"/>
    <w:rsid w:val="00C13004"/>
    <w:rsid w:val="00C508AF"/>
    <w:rsid w:val="00C77018"/>
    <w:rsid w:val="00C77D02"/>
    <w:rsid w:val="00C82FED"/>
    <w:rsid w:val="00C85C91"/>
    <w:rsid w:val="00C87EF1"/>
    <w:rsid w:val="00CA0152"/>
    <w:rsid w:val="00CA299E"/>
    <w:rsid w:val="00CA7282"/>
    <w:rsid w:val="00CB102B"/>
    <w:rsid w:val="00CB4865"/>
    <w:rsid w:val="00CC055D"/>
    <w:rsid w:val="00CD2FFE"/>
    <w:rsid w:val="00CE21B1"/>
    <w:rsid w:val="00CE7EC2"/>
    <w:rsid w:val="00CF68A5"/>
    <w:rsid w:val="00D0203A"/>
    <w:rsid w:val="00D0716A"/>
    <w:rsid w:val="00D22E45"/>
    <w:rsid w:val="00D25FD7"/>
    <w:rsid w:val="00D267C8"/>
    <w:rsid w:val="00D434F6"/>
    <w:rsid w:val="00D47E9A"/>
    <w:rsid w:val="00D57828"/>
    <w:rsid w:val="00D66676"/>
    <w:rsid w:val="00D674CA"/>
    <w:rsid w:val="00D67DBA"/>
    <w:rsid w:val="00D86A1E"/>
    <w:rsid w:val="00DA0EDC"/>
    <w:rsid w:val="00DB63A1"/>
    <w:rsid w:val="00DF77E4"/>
    <w:rsid w:val="00E01E9D"/>
    <w:rsid w:val="00E06E6A"/>
    <w:rsid w:val="00E30300"/>
    <w:rsid w:val="00E63902"/>
    <w:rsid w:val="00E70474"/>
    <w:rsid w:val="00E70DB2"/>
    <w:rsid w:val="00E80604"/>
    <w:rsid w:val="00E929C2"/>
    <w:rsid w:val="00EC7992"/>
    <w:rsid w:val="00ED5386"/>
    <w:rsid w:val="00ED6791"/>
    <w:rsid w:val="00EE5FF6"/>
    <w:rsid w:val="00EF4E3C"/>
    <w:rsid w:val="00F032BD"/>
    <w:rsid w:val="00F0565D"/>
    <w:rsid w:val="00F1545B"/>
    <w:rsid w:val="00F17A4B"/>
    <w:rsid w:val="00F20A63"/>
    <w:rsid w:val="00F3196C"/>
    <w:rsid w:val="00F3232F"/>
    <w:rsid w:val="00F451A4"/>
    <w:rsid w:val="00F7274E"/>
    <w:rsid w:val="00FA18BF"/>
    <w:rsid w:val="00FA7EC8"/>
    <w:rsid w:val="00FB68F6"/>
    <w:rsid w:val="00FF12B3"/>
    <w:rsid w:val="00FF7F31"/>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5E6F20"/>
    <w:pPr>
      <w:autoSpaceDE w:val="0"/>
      <w:autoSpaceDN w:val="0"/>
      <w:adjustRightInd w:val="0"/>
      <w:spacing w:after="0" w:line="240" w:lineRule="auto"/>
    </w:pPr>
    <w:rPr>
      <w:rFonts w:ascii="Arial" w:eastAsia="SimSun" w:hAnsi="Arial" w:cs="Arial"/>
      <w:sz w:val="20"/>
      <w:szCs w:val="20"/>
      <w:lang w:eastAsia="zh-CN"/>
    </w:rPr>
  </w:style>
  <w:style w:type="character" w:customStyle="1" w:styleId="2">
    <w:name w:val="Основной текст (2)_"/>
    <w:basedOn w:val="DefaultParagraphFont"/>
    <w:link w:val="22"/>
    <w:uiPriority w:val="99"/>
    <w:rsid w:val="00835D0B"/>
    <w:rPr>
      <w:rFonts w:ascii="Times New Roman" w:hAnsi="Times New Roman" w:cs="Times New Roman"/>
      <w:sz w:val="28"/>
      <w:szCs w:val="28"/>
      <w:shd w:val="clear" w:color="auto" w:fill="FFFFFF"/>
    </w:rPr>
  </w:style>
  <w:style w:type="character" w:customStyle="1" w:styleId="a2">
    <w:name w:val="Колонтитул_"/>
    <w:basedOn w:val="DefaultParagraphFont"/>
    <w:link w:val="10"/>
    <w:uiPriority w:val="99"/>
    <w:rsid w:val="00835D0B"/>
    <w:rPr>
      <w:sz w:val="18"/>
      <w:szCs w:val="18"/>
      <w:shd w:val="clear" w:color="auto" w:fill="FFFFFF"/>
    </w:rPr>
  </w:style>
  <w:style w:type="character" w:customStyle="1" w:styleId="David">
    <w:name w:val="Колонтитул + David"/>
    <w:aliases w:val="28 pt"/>
    <w:basedOn w:val="a2"/>
    <w:uiPriority w:val="99"/>
    <w:rsid w:val="00835D0B"/>
    <w:rPr>
      <w:rFonts w:ascii="David" w:cs="David"/>
      <w:sz w:val="56"/>
      <w:szCs w:val="56"/>
      <w:shd w:val="clear" w:color="auto" w:fill="FFFFFF"/>
    </w:rPr>
  </w:style>
  <w:style w:type="character" w:customStyle="1" w:styleId="a3">
    <w:name w:val="Колонтитул"/>
    <w:basedOn w:val="a2"/>
    <w:uiPriority w:val="99"/>
    <w:rsid w:val="00835D0B"/>
    <w:rPr>
      <w:sz w:val="18"/>
      <w:szCs w:val="18"/>
      <w:shd w:val="clear" w:color="auto" w:fill="FFFFFF"/>
    </w:rPr>
  </w:style>
  <w:style w:type="character" w:customStyle="1" w:styleId="20">
    <w:name w:val="Заголовок №2_"/>
    <w:basedOn w:val="DefaultParagraphFont"/>
    <w:link w:val="23"/>
    <w:uiPriority w:val="99"/>
    <w:rsid w:val="00835D0B"/>
    <w:rPr>
      <w:rFonts w:ascii="Times New Roman" w:hAnsi="Times New Roman" w:cs="Times New Roman"/>
      <w:sz w:val="28"/>
      <w:szCs w:val="28"/>
      <w:shd w:val="clear" w:color="auto" w:fill="FFFFFF"/>
    </w:rPr>
  </w:style>
  <w:style w:type="character" w:customStyle="1" w:styleId="21">
    <w:name w:val="Колонтитул2"/>
    <w:basedOn w:val="a2"/>
    <w:uiPriority w:val="99"/>
    <w:rsid w:val="00835D0B"/>
    <w:rPr>
      <w:sz w:val="18"/>
      <w:szCs w:val="18"/>
      <w:shd w:val="clear" w:color="auto" w:fill="FFFFFF"/>
    </w:rPr>
  </w:style>
  <w:style w:type="paragraph" w:customStyle="1" w:styleId="22">
    <w:name w:val="Основной текст (2)"/>
    <w:basedOn w:val="Normal"/>
    <w:link w:val="2"/>
    <w:uiPriority w:val="99"/>
    <w:rsid w:val="00835D0B"/>
    <w:pPr>
      <w:widowControl w:val="0"/>
      <w:shd w:val="clear" w:color="auto" w:fill="FFFFFF"/>
      <w:spacing w:line="322" w:lineRule="exact"/>
      <w:jc w:val="both"/>
    </w:pPr>
    <w:rPr>
      <w:rFonts w:eastAsiaTheme="minorHAnsi"/>
      <w:sz w:val="28"/>
      <w:szCs w:val="28"/>
      <w:lang w:eastAsia="en-US"/>
    </w:rPr>
  </w:style>
  <w:style w:type="paragraph" w:customStyle="1" w:styleId="10">
    <w:name w:val="Колонтитул1"/>
    <w:basedOn w:val="Normal"/>
    <w:link w:val="a2"/>
    <w:uiPriority w:val="99"/>
    <w:rsid w:val="00835D0B"/>
    <w:pPr>
      <w:widowControl w:val="0"/>
      <w:shd w:val="clear" w:color="auto" w:fill="FFFFFF"/>
      <w:spacing w:line="240" w:lineRule="atLeast"/>
    </w:pPr>
    <w:rPr>
      <w:rFonts w:asciiTheme="minorHAnsi" w:eastAsiaTheme="minorHAnsi" w:hAnsiTheme="minorHAnsi" w:cstheme="minorBidi"/>
      <w:sz w:val="18"/>
      <w:szCs w:val="18"/>
      <w:lang w:eastAsia="en-US"/>
    </w:rPr>
  </w:style>
  <w:style w:type="paragraph" w:customStyle="1" w:styleId="23">
    <w:name w:val="Заголовок №2"/>
    <w:basedOn w:val="Normal"/>
    <w:link w:val="20"/>
    <w:uiPriority w:val="99"/>
    <w:rsid w:val="00835D0B"/>
    <w:pPr>
      <w:widowControl w:val="0"/>
      <w:shd w:val="clear" w:color="auto" w:fill="FFFFFF"/>
      <w:spacing w:after="660" w:line="240" w:lineRule="atLeast"/>
      <w:jc w:val="right"/>
      <w:outlineLvl w:val="1"/>
    </w:pPr>
    <w:rPr>
      <w:rFonts w:eastAsiaTheme="minorHAnsi"/>
      <w:sz w:val="28"/>
      <w:szCs w:val="28"/>
      <w:lang w:eastAsia="en-US"/>
    </w:rPr>
  </w:style>
  <w:style w:type="character" w:customStyle="1" w:styleId="blk">
    <w:name w:val="blk"/>
    <w:basedOn w:val="DefaultParagraphFont"/>
    <w:rsid w:val="00696FBC"/>
  </w:style>
  <w:style w:type="character" w:customStyle="1" w:styleId="others8">
    <w:name w:val="others8"/>
    <w:uiPriority w:val="99"/>
    <w:rsid w:val="00947F66"/>
  </w:style>
  <w:style w:type="character" w:styleId="Strong">
    <w:name w:val="Strong"/>
    <w:basedOn w:val="DefaultParagraphFont"/>
    <w:uiPriority w:val="22"/>
    <w:qFormat/>
    <w:rsid w:val="00025ACB"/>
    <w:rPr>
      <w:b/>
      <w:bCs/>
    </w:rPr>
  </w:style>
  <w:style w:type="paragraph" w:styleId="BalloonText">
    <w:name w:val="Balloon Text"/>
    <w:basedOn w:val="Normal"/>
    <w:link w:val="a4"/>
    <w:uiPriority w:val="99"/>
    <w:semiHidden/>
    <w:unhideWhenUsed/>
    <w:rsid w:val="00B1587A"/>
    <w:rPr>
      <w:rFonts w:ascii="Tahoma" w:hAnsi="Tahoma" w:cs="Tahoma"/>
      <w:sz w:val="16"/>
      <w:szCs w:val="16"/>
    </w:rPr>
  </w:style>
  <w:style w:type="character" w:customStyle="1" w:styleId="a4">
    <w:name w:val="Текст выноски Знак"/>
    <w:basedOn w:val="DefaultParagraphFont"/>
    <w:link w:val="BalloonText"/>
    <w:uiPriority w:val="99"/>
    <w:semiHidden/>
    <w:rsid w:val="00B158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1E5310C0A44F0F9FC920ACF0B7637CDB519C9E7394BC351FF29A125A1FFEC1F2C512705658F8E260D11DF045B9156AEB93E15D9FDB66CEF7Bp7R" TargetMode="External" /><Relationship Id="rId11" Type="http://schemas.openxmlformats.org/officeDocument/2006/relationships/hyperlink" Target="consultantplus://offline/ref=11E5310C0A44F0F9FC920ACF0B7637CDB519C9E7394BC351FF29A125A1FFEC1F2C512705658E862B0A11DF045B9156AEB93E15D9FDB66CEF7Bp7R" TargetMode="External" /><Relationship Id="rId12" Type="http://schemas.openxmlformats.org/officeDocument/2006/relationships/hyperlink" Target="consultantplus://offline/ref=11E5310C0A44F0F9FC920ACF0B7637CDB519CEE6384FC351FF29A125A1FFEC1F2C512705658E8F2F0C11DF045B9156AEB93E15D9FDB66CEF7Bp7R" TargetMode="External" /><Relationship Id="rId13" Type="http://schemas.openxmlformats.org/officeDocument/2006/relationships/hyperlink" Target="consultantplus://offline/ref=11E5310C0A44F0F9FC920ACF0B7637CDB519C9E7394BC351FF29A125A1FFEC1F2C5127056D86857A5C5EDE581EC045AFB53E17D1E27BpDR"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8809.12" TargetMode="External" /><Relationship Id="rId6" Type="http://schemas.openxmlformats.org/officeDocument/2006/relationships/hyperlink" Target="garantF1://12028809.56" TargetMode="External" /><Relationship Id="rId7" Type="http://schemas.openxmlformats.org/officeDocument/2006/relationships/hyperlink" Target="consultantplus://offline/ref=11E5310C0A44F0F9FC920ACF0B7637CDB519C9E7394BC351FF29A125A1FFEC1F2C512705658E872C0B11DF045B9156AEB93E15D9FDB66CEF7Bp7R" TargetMode="External" /><Relationship Id="rId8" Type="http://schemas.openxmlformats.org/officeDocument/2006/relationships/hyperlink" Target="consultantplus://offline/ref=03D1896BCBCC0221265ABD2B8D355AA04E8D37F14AAEC0D5D8C416E5D7F8AFAB07917C8AC73079DE3834D21DE2E72D340E814DF0CCEE85B4bDqBR" TargetMode="External" /><Relationship Id="rId9" Type="http://schemas.openxmlformats.org/officeDocument/2006/relationships/hyperlink" Target="consultantplus://offline/ref=11E5310C0A44F0F9FC920ACF0B7637CDB519C9E7394BC351FF29A125A1FFEC1F2C512705658E89290411DF045B9156AEB93E15D9FDB66CEF7Bp7R"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8CB8D-5A3E-4C30-8C46-70359BD3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