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9B2" w:rsidRPr="00852387" w:rsidP="009579B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BC28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645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/2022</w:t>
      </w:r>
    </w:p>
    <w:p w:rsidR="009579B2" w:rsidRPr="00852387" w:rsidP="009579B2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852387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852387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0096-01-2022-001</w:t>
      </w:r>
      <w:r w:rsidRPr="00BC2836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700</w:t>
      </w:r>
      <w:r w:rsidRPr="00852387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BC2836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28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25 ноября 2022 года </w:t>
      </w: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5238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579B2" w:rsidRPr="00852387" w:rsidP="009579B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</w:t>
      </w:r>
      <w:r w:rsidRPr="00852387" w:rsid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секретаре судебного заседания – Пастырском И.Е.,</w:t>
      </w:r>
    </w:p>
    <w:p w:rsidR="009579B2" w:rsidRPr="00852387" w:rsidP="009579B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Диденко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Сергея Николаевича к Ахмедову Фархаду Рустамовичу о возмещении материального ущерба,  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579B2" w:rsidRPr="00852387" w:rsidP="009579B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52387" w:rsidRPr="00852387" w:rsidP="009579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579B2" w:rsidRPr="00852387" w:rsidP="009579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Диденко Сергея Николаевича –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удовлетворить.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Ахмедова Фархада Рустамовича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Диденко С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ергея Николаевича</w:t>
      </w:r>
      <w:r w:rsidRPr="00852387" w:rsid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сумму восстановительного ремонта транспортного средства в раз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мере 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21 484,00 рублей, расходы по проведению независимой технической экспертизы в размере 2500,00 рублей, компенсацию за простой транспортного средства в размере 27 000,00 рублей, расходы на оплату юридических услуг представителя в размере 13 000,00 рубле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й, расходы по оплате государственной пошлины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1654,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расходы по оплате копирования материалов иска в размере 1960,00 рублей, 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на почтовые отправления в размере 4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2,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 рублей, а всего в размере 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68 080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</w:t>
      </w:r>
      <w:r w:rsidRPr="00852387" w:rsid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десят вос</w:t>
      </w:r>
      <w:r w:rsidRPr="00852387" w:rsid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852387" w:rsid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тысяч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восемьдесят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рублей </w:t>
      </w:r>
      <w:r w:rsidRPr="00852387" w:rsidR="00224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</w:t>
      </w: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9579B2" w:rsidRPr="00852387" w:rsidP="009579B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заявление о составлении мотивированного решения суд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>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 xml:space="preserve">иться с мотивированным решением суда по истечении пяти дней со дня поступления заявления мировому судье. 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>шения.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</w:rPr>
        <w:t>Иными лицами, участвующими в деле, а также ли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>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>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387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5238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52387" w:rsidR="00852387">
        <w:rPr>
          <w:rFonts w:ascii="Times New Roman" w:hAnsi="Times New Roman"/>
          <w:color w:val="000000" w:themeColor="text1"/>
          <w:sz w:val="21"/>
          <w:szCs w:val="21"/>
        </w:rPr>
        <w:t>25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852387" w:rsidR="00852387">
        <w:rPr>
          <w:rFonts w:ascii="Times New Roman" w:hAnsi="Times New Roman"/>
          <w:color w:val="000000" w:themeColor="text1"/>
          <w:sz w:val="21"/>
          <w:szCs w:val="21"/>
        </w:rPr>
        <w:t xml:space="preserve"> ноября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52387" w:rsidR="00852387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 г.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852387" w:rsidRPr="00852387" w:rsidP="0085238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  <w:t xml:space="preserve">И.Е. Пастырский 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Pr="00852387" w:rsidR="00224F83">
        <w:rPr>
          <w:rFonts w:ascii="Times New Roman" w:hAnsi="Times New Roman"/>
          <w:color w:val="000000" w:themeColor="text1"/>
          <w:sz w:val="21"/>
          <w:szCs w:val="21"/>
        </w:rPr>
        <w:t>645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>/2022, находящемся в судебном участке №96 Ялтинского судебного района (гор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>одской округ Ялта) Республики Крым.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9579B2" w:rsidRPr="00852387" w:rsidP="009579B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52387" w:rsidRPr="00852387" w:rsidP="0085238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2387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2387">
        <w:rPr>
          <w:rFonts w:ascii="Times New Roman" w:hAnsi="Times New Roman"/>
          <w:color w:val="000000" w:themeColor="text1"/>
          <w:sz w:val="21"/>
          <w:szCs w:val="21"/>
        </w:rPr>
        <w:tab/>
        <w:t xml:space="preserve">И.Е. Пастырский </w:t>
      </w:r>
    </w:p>
    <w:p w:rsidR="00852387" w:rsidRPr="00852387" w:rsidP="0085238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9579B2" w:rsidRPr="00852387" w:rsidP="009579B2">
      <w:pPr>
        <w:rPr>
          <w:color w:val="000000" w:themeColor="text1"/>
          <w:sz w:val="21"/>
          <w:szCs w:val="21"/>
        </w:rPr>
      </w:pPr>
    </w:p>
    <w:p w:rsidR="00CE52C4" w:rsidRPr="00852387">
      <w:pPr>
        <w:rPr>
          <w:color w:val="000000" w:themeColor="text1"/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B2"/>
    <w:rsid w:val="00224F83"/>
    <w:rsid w:val="00852387"/>
    <w:rsid w:val="009579B2"/>
    <w:rsid w:val="00BC2836"/>
    <w:rsid w:val="00CE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