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3A5" w:rsidRPr="00E14651" w:rsidP="00EB13A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880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EB13A5" w:rsidRPr="00E14651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91MS0096-01-2024-00</w:t>
      </w:r>
      <w:r w:rsidRPr="00E14651" w:rsidR="00610F7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75</w:t>
      </w:r>
    </w:p>
    <w:p w:rsidR="00EB13A5" w:rsidRPr="00E14651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E14651" w:rsidR="00B70DA1"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14651" w:rsidR="00610F7D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ию</w:t>
      </w:r>
      <w:r w:rsidRPr="00E14651" w:rsidR="00B70DA1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Pr="00E14651" w:rsidR="00610F7D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EB13A5" w:rsidRPr="00E14651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E14651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E146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E14651">
        <w:rPr>
          <w:rFonts w:ascii="Times New Roman" w:hAnsi="Times New Roman"/>
          <w:sz w:val="28"/>
          <w:szCs w:val="28"/>
          <w:lang w:eastAsia="ru-RU"/>
        </w:rPr>
        <w:t>Васильевой Т.С.,</w:t>
      </w:r>
      <w:r w:rsidRPr="00E14651" w:rsidR="00B70DA1">
        <w:rPr>
          <w:rFonts w:ascii="Times New Roman" w:hAnsi="Times New Roman"/>
          <w:sz w:val="28"/>
          <w:szCs w:val="28"/>
          <w:lang w:eastAsia="ru-RU"/>
        </w:rPr>
        <w:t xml:space="preserve"> ответчика – Никифорова В.С.,</w:t>
      </w:r>
    </w:p>
    <w:p w:rsidR="00EB13A5" w:rsidRPr="00E14651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по исковому заявлению Некоммерческой организации «Региональный фонд капитального ремонта многоквартирных домов Республики Крым» к 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Никифорову Вячеславу Станиславовичу</w:t>
      </w:r>
      <w:r w:rsidRPr="00E14651" w:rsidR="009401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имущества в многоквартирном доме, </w:t>
      </w: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EB13A5" w:rsidRPr="00E14651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EB13A5" w:rsidRPr="00E14651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EB13A5" w:rsidRPr="00E14651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E14651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домов Республики Крым» – удовлетворить.</w:t>
      </w:r>
    </w:p>
    <w:p w:rsidR="00EB13A5" w:rsidRPr="00E14651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Никифорова Вячеслава Станиславовича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жилого дома по адресу: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E14651" w:rsidR="00610F7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E14651" w:rsidR="0061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351</w:t>
      </w:r>
      <w:r w:rsidRPr="00E14651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руб. 1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810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53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21 161</w:t>
      </w:r>
      <w:r w:rsidRPr="00E14651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E14651" w:rsidR="00610F7D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E14651" w:rsidR="00E14651">
        <w:rPr>
          <w:rFonts w:ascii="Times New Roman" w:hAnsi="Times New Roman"/>
          <w:color w:val="000000"/>
          <w:sz w:val="28"/>
          <w:szCs w:val="28"/>
          <w:lang w:eastAsia="ru-RU"/>
        </w:rPr>
        <w:t>вадцать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одн</w:t>
      </w:r>
      <w:r w:rsidRPr="00E14651" w:rsidR="00E1465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Pr="00E14651" w:rsidR="00E1465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сто шестьдесят один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E14651" w:rsidR="00B70DA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14651" w:rsidR="005562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B13A5" w:rsidRPr="00E14651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ознакомиться с мотивированным решением суда по истечении пяти дней со дня поступления заявления мировому судье.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E14651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>апелляционной жалобы в Ялтинский городской суд Республики Крым через мирового судью.</w:t>
      </w:r>
      <w:r w:rsidRPr="00E1465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E14651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14651">
        <w:rPr>
          <w:rFonts w:ascii="Times New Roman" w:hAnsi="Times New Roman"/>
          <w:sz w:val="28"/>
          <w:szCs w:val="28"/>
        </w:rPr>
        <w:t>Мировой судья</w:t>
      </w:r>
      <w:r w:rsidRPr="00E14651">
        <w:rPr>
          <w:rFonts w:ascii="Times New Roman" w:hAnsi="Times New Roman"/>
          <w:sz w:val="28"/>
          <w:szCs w:val="28"/>
        </w:rPr>
        <w:tab/>
      </w:r>
      <w:r w:rsidRPr="00E14651">
        <w:rPr>
          <w:rFonts w:ascii="Times New Roman" w:hAnsi="Times New Roman"/>
          <w:sz w:val="28"/>
          <w:szCs w:val="28"/>
        </w:rPr>
        <w:tab/>
      </w:r>
      <w:r w:rsidRPr="00E14651">
        <w:rPr>
          <w:rFonts w:ascii="Times New Roman" w:hAnsi="Times New Roman"/>
          <w:sz w:val="28"/>
          <w:szCs w:val="28"/>
        </w:rPr>
        <w:tab/>
        <w:t>(подпись)</w:t>
      </w:r>
      <w:r w:rsidRPr="00E14651">
        <w:rPr>
          <w:rFonts w:ascii="Times New Roman" w:hAnsi="Times New Roman"/>
          <w:sz w:val="28"/>
          <w:szCs w:val="28"/>
        </w:rPr>
        <w:tab/>
      </w:r>
      <w:r w:rsidRPr="00E14651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>Копия верна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>Дата выдачи  «</w:t>
      </w:r>
      <w:r w:rsidRPr="00E14651" w:rsidR="00610F7D">
        <w:rPr>
          <w:rFonts w:ascii="Times New Roman" w:hAnsi="Times New Roman"/>
          <w:color w:val="000000" w:themeColor="text1"/>
        </w:rPr>
        <w:t>1</w:t>
      </w:r>
      <w:r w:rsidRPr="00E14651" w:rsidR="00B70DA1">
        <w:rPr>
          <w:rFonts w:ascii="Times New Roman" w:hAnsi="Times New Roman"/>
          <w:color w:val="000000" w:themeColor="text1"/>
        </w:rPr>
        <w:t>7</w:t>
      </w:r>
      <w:r w:rsidRPr="00E14651">
        <w:rPr>
          <w:rFonts w:ascii="Times New Roman" w:hAnsi="Times New Roman"/>
          <w:color w:val="000000" w:themeColor="text1"/>
        </w:rPr>
        <w:t xml:space="preserve">» </w:t>
      </w:r>
      <w:r w:rsidRPr="00E14651" w:rsidR="00610F7D">
        <w:rPr>
          <w:rFonts w:ascii="Times New Roman" w:hAnsi="Times New Roman"/>
          <w:color w:val="000000" w:themeColor="text1"/>
        </w:rPr>
        <w:t>ию</w:t>
      </w:r>
      <w:r w:rsidRPr="00E14651" w:rsidR="00B70DA1">
        <w:rPr>
          <w:rFonts w:ascii="Times New Roman" w:hAnsi="Times New Roman"/>
          <w:color w:val="000000" w:themeColor="text1"/>
        </w:rPr>
        <w:t>л</w:t>
      </w:r>
      <w:r w:rsidRPr="00E14651" w:rsidR="00610F7D">
        <w:rPr>
          <w:rFonts w:ascii="Times New Roman" w:hAnsi="Times New Roman"/>
          <w:color w:val="000000" w:themeColor="text1"/>
        </w:rPr>
        <w:t>я</w:t>
      </w:r>
      <w:r w:rsidRPr="00E14651">
        <w:rPr>
          <w:rFonts w:ascii="Times New Roman" w:hAnsi="Times New Roman"/>
          <w:color w:val="000000" w:themeColor="text1"/>
        </w:rPr>
        <w:t xml:space="preserve"> 2024г.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  <w:t>Я.Ю. Ершова</w:t>
      </w:r>
    </w:p>
    <w:p w:rsidR="00EB13A5" w:rsidRPr="00E14651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  <w:t>Т.С. Васильева</w:t>
      </w:r>
    </w:p>
    <w:p w:rsidR="00EB13A5" w:rsidRPr="00E14651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E14651" w:rsidR="00610F7D">
        <w:rPr>
          <w:rFonts w:ascii="Times New Roman" w:hAnsi="Times New Roman"/>
          <w:color w:val="000000" w:themeColor="text1"/>
        </w:rPr>
        <w:t>8</w:t>
      </w:r>
      <w:r w:rsidRPr="00E14651" w:rsidR="00B70DA1">
        <w:rPr>
          <w:rFonts w:ascii="Times New Roman" w:hAnsi="Times New Roman"/>
          <w:color w:val="000000" w:themeColor="text1"/>
        </w:rPr>
        <w:t>80</w:t>
      </w:r>
      <w:r w:rsidRPr="00E14651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E14651">
        <w:rPr>
          <w:rFonts w:ascii="Times New Roman" w:hAnsi="Times New Roman"/>
          <w:color w:val="000000" w:themeColor="text1"/>
        </w:rPr>
        <w:t>силу.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  <w:t>Я.Ю. Ершова</w:t>
      </w:r>
    </w:p>
    <w:p w:rsidR="00EB13A5" w:rsidRPr="00E14651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E14651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</w:r>
      <w:r w:rsidRPr="00E14651">
        <w:rPr>
          <w:rFonts w:ascii="Times New Roman" w:hAnsi="Times New Roman"/>
          <w:color w:val="000000" w:themeColor="text1"/>
        </w:rPr>
        <w:tab/>
        <w:t>Т.С. Васильева</w:t>
      </w: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EB13A5" w:rsidRPr="00E14651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  <w:r w:rsidRPr="00E14651">
        <w:rPr>
          <w:rFonts w:ascii="Times New Roman" w:hAnsi="Times New Roman"/>
          <w:bCs/>
          <w:color w:val="000000"/>
          <w:lang w:eastAsia="ru-RU"/>
        </w:rPr>
        <w:tab/>
      </w:r>
    </w:p>
    <w:p w:rsidR="00EB13A5" w:rsidRPr="00E14651" w:rsidP="00EB13A5"/>
    <w:p w:rsidR="00EB13A5" w:rsidRPr="00E14651" w:rsidP="00EB13A5"/>
    <w:p w:rsidR="00EB13A5" w:rsidRPr="00E14651" w:rsidP="00EB13A5"/>
    <w:p w:rsidR="00EB13A5" w:rsidRPr="00E14651" w:rsidP="00EB13A5"/>
    <w:p w:rsidR="00461361" w:rsidRPr="00E14651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A5"/>
    <w:rsid w:val="00461361"/>
    <w:rsid w:val="00500F83"/>
    <w:rsid w:val="00556211"/>
    <w:rsid w:val="00610F7D"/>
    <w:rsid w:val="00612098"/>
    <w:rsid w:val="009401BC"/>
    <w:rsid w:val="00A571B3"/>
    <w:rsid w:val="00B70DA1"/>
    <w:rsid w:val="00E14651"/>
    <w:rsid w:val="00EB1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