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7730F" w:rsidRPr="00007E39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Дело № 2-97-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772/2021</w:t>
      </w:r>
    </w:p>
    <w:p w:rsidR="0057730F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91</w:t>
      </w:r>
      <w:r w:rsidRPr="00007E39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MS</w:t>
      </w: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0097-01-202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1</w:t>
      </w: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-00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1577</w:t>
      </w:r>
      <w:r w:rsidRPr="00007E39">
        <w:rPr>
          <w:rFonts w:ascii="Times New Roman" w:hAnsi="Times New Roman"/>
          <w:i/>
          <w:color w:val="000000"/>
          <w:sz w:val="24"/>
          <w:szCs w:val="24"/>
          <w:lang w:eastAsia="ru-RU"/>
        </w:rPr>
        <w:t>-</w:t>
      </w:r>
      <w:r w:rsidRPr="00007E39" w:rsidR="00D749C9">
        <w:rPr>
          <w:rFonts w:ascii="Times New Roman" w:hAnsi="Times New Roman"/>
          <w:i/>
          <w:color w:val="000000"/>
          <w:sz w:val="24"/>
          <w:szCs w:val="24"/>
          <w:lang w:eastAsia="ru-RU"/>
        </w:rPr>
        <w:t>37</w:t>
      </w:r>
    </w:p>
    <w:p w:rsidR="00007E39" w:rsidRPr="00007E39" w:rsidP="00007E39">
      <w:pPr>
        <w:shd w:val="clear" w:color="auto" w:fill="FFFFFF"/>
        <w:spacing w:after="0" w:line="158" w:lineRule="atLeast"/>
        <w:ind w:left="5529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57730F" w:rsidRPr="000F767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767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(заочное)</w:t>
      </w:r>
    </w:p>
    <w:p w:rsidR="0057730F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641C8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резолютивная часть</w:t>
      </w:r>
    </w:p>
    <w:p w:rsidR="00007E39" w:rsidRPr="00A641C8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>05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ноября 202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007E3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57730F" w:rsidRPr="00007E39" w:rsidP="0057730F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97 Ялтинского судебного района (городской округ Ялта) Республики Крым Зайцева М.О., при секретаре 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>Леоновой П.С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</w:p>
    <w:p w:rsidR="0057730F" w:rsidRPr="00007E39" w:rsidP="0057730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Публичного акционерного общества Страховая компания «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Росгосстрах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» к 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Гладырь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 xml:space="preserve"> Владимиру Юрьевичу о </w:t>
      </w:r>
      <w:r w:rsidRPr="00007E39" w:rsidR="004C597F">
        <w:rPr>
          <w:rFonts w:ascii="Times New Roman" w:hAnsi="Times New Roman"/>
          <w:color w:val="000000" w:themeColor="text1"/>
          <w:sz w:val="28"/>
          <w:szCs w:val="28"/>
        </w:rPr>
        <w:t>взыскании страхового возмещения в порядке регресса</w:t>
      </w:r>
      <w:r w:rsidRPr="00007E39" w:rsidR="00D749C9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7730F" w:rsidRPr="00007E39" w:rsidP="0015621F">
      <w:pPr>
        <w:shd w:val="clear" w:color="auto" w:fill="FFFFFF"/>
        <w:spacing w:before="120"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 Гражданского процессуального кодекса Российской Федерации,</w:t>
      </w:r>
    </w:p>
    <w:p w:rsidR="0057730F" w:rsidRPr="004178CA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178CA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57730F" w:rsidRPr="00007E39" w:rsidP="0057730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7730F" w:rsidRPr="00007E39" w:rsidP="0057730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>Публичного акционерного общества Страховая компания «Росгосстрах»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C597F" w:rsidP="004C59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>Гладырь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Владимир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Юрьевич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4A04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007E39" w:rsidR="00D749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Публичного акционерного общества Страховая компания «Росгосстрах» </w:t>
      </w: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денежную сумму в порядке регресса в размере 15400,00 руб., а также сумму уплаченной государственной пошлины в размере 616,00 руб., а всего взыскать – 16016,00 руб. (шестнадцать тысяч шестнадцать рублей 00 коп.).</w:t>
      </w:r>
    </w:p>
    <w:p w:rsidR="00007E39" w:rsidRPr="00007E39" w:rsidP="004C59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3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B3397F">
        <w:rPr>
          <w:rFonts w:ascii="Times New Roman" w:hAnsi="Times New Roman"/>
          <w:color w:val="000000"/>
          <w:sz w:val="28"/>
          <w:szCs w:val="28"/>
          <w:lang w:eastAsia="ru-RU"/>
        </w:rPr>
        <w:t>Гладырь</w:t>
      </w:r>
      <w:r w:rsidRPr="00B33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Владимира Юрьевича в пользу Публичного акционерного общества Страховая компания «</w:t>
      </w:r>
      <w:r w:rsidRPr="00B3397F">
        <w:rPr>
          <w:rFonts w:ascii="Times New Roman" w:hAnsi="Times New Roman"/>
          <w:color w:val="000000"/>
          <w:sz w:val="28"/>
          <w:szCs w:val="28"/>
          <w:lang w:eastAsia="ru-RU"/>
        </w:rPr>
        <w:t>Росгосстрах</w:t>
      </w:r>
      <w:r w:rsidRPr="00B3397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4A04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проценты за пользование чужими денежными средствами за период с даты вступления  решения в законную силу по дату </w:t>
      </w:r>
      <w:r w:rsidRPr="00B339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фактического исполнения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 суда. </w:t>
      </w:r>
    </w:p>
    <w:p w:rsidR="00007E39" w:rsidRPr="00007E39" w:rsidP="00007E39">
      <w:pPr>
        <w:shd w:val="clear" w:color="auto" w:fill="FFFFFF"/>
        <w:spacing w:after="12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007E39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7E39" w:rsidRPr="00007E39" w:rsidP="00007E3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07E39">
        <w:rPr>
          <w:rFonts w:ascii="Times New Roman" w:hAnsi="Times New Roman"/>
          <w:sz w:val="28"/>
          <w:szCs w:val="28"/>
        </w:rPr>
        <w:t>Мировой судья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подпись</w:t>
      </w:r>
      <w:r w:rsidRPr="00007E39">
        <w:rPr>
          <w:rFonts w:ascii="Times New Roman" w:hAnsi="Times New Roman"/>
          <w:sz w:val="28"/>
          <w:szCs w:val="28"/>
        </w:rPr>
        <w:tab/>
      </w:r>
      <w:r w:rsidRPr="00007E39">
        <w:rPr>
          <w:rFonts w:ascii="Times New Roman" w:hAnsi="Times New Roman"/>
          <w:sz w:val="28"/>
          <w:szCs w:val="28"/>
        </w:rPr>
        <w:tab/>
        <w:t xml:space="preserve">              М.О. Зайцева</w:t>
      </w:r>
    </w:p>
    <w:p w:rsidR="00007E39" w:rsidP="00007E39">
      <w:pPr>
        <w:shd w:val="clear" w:color="auto" w:fill="FFFFFF"/>
        <w:spacing w:after="0" w:line="158" w:lineRule="atLeast"/>
        <w:ind w:firstLine="708"/>
        <w:rPr>
          <w:rFonts w:ascii="Times New Roman" w:hAnsi="Times New Roman"/>
        </w:rPr>
      </w:pPr>
    </w:p>
    <w:sectPr w:rsidSect="00FE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92319"/>
    <w:rsid w:val="00007E39"/>
    <w:rsid w:val="000F7678"/>
    <w:rsid w:val="0015621F"/>
    <w:rsid w:val="004178CA"/>
    <w:rsid w:val="004A043B"/>
    <w:rsid w:val="004C597F"/>
    <w:rsid w:val="0057730F"/>
    <w:rsid w:val="00792319"/>
    <w:rsid w:val="007A7EAA"/>
    <w:rsid w:val="00A641C8"/>
    <w:rsid w:val="00B3397F"/>
    <w:rsid w:val="00BF6D03"/>
    <w:rsid w:val="00D749C9"/>
    <w:rsid w:val="00FE58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