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0214" w:rsidRPr="008B3364" w:rsidP="0073021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B3364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10/2023</w:t>
      </w:r>
    </w:p>
    <w:p w:rsidR="00730214" w:rsidRPr="008B3364" w:rsidP="0073021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B3364"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 w:rsidRPr="008B3364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0099-01-2022-001798-60</w:t>
      </w:r>
    </w:p>
    <w:p w:rsidR="00730214" w:rsidP="0073021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:rsidR="00730214" w:rsidRPr="00A225C5" w:rsidP="007302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А О Ч Н О Е    Р Е Ш Е Н И Е</w:t>
      </w:r>
    </w:p>
    <w:p w:rsidR="00730214" w:rsidRPr="00A225C5" w:rsidP="007302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730214" w:rsidP="007302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(Резолютивная часть)</w:t>
      </w:r>
    </w:p>
    <w:p w:rsidR="00730214" w:rsidP="007302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30214" w:rsidRPr="008B3364" w:rsidP="007302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B3364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17 января  2023</w:t>
      </w:r>
      <w:r w:rsidRPr="008B3364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</w:t>
      </w:r>
    </w:p>
    <w:p w:rsidR="00730214" w:rsidP="007302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30214" w:rsidRPr="00A225C5" w:rsidP="00730214">
      <w:pPr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при помощнике Кулешовой В.В.,</w:t>
      </w:r>
    </w:p>
    <w:p w:rsidR="00730214" w:rsidRPr="00FE6FA2" w:rsidP="00730214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uk-UA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рассмотрев в открытом судебном заседании  гражданское дело по исковому заявлению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Микрокредитная</w:t>
      </w:r>
      <w:r>
        <w:rPr>
          <w:rFonts w:ascii="Times New Roman" w:hAnsi="Times New Roman"/>
          <w:sz w:val="26"/>
          <w:szCs w:val="26"/>
          <w:lang w:eastAsia="uk-UA"/>
        </w:rPr>
        <w:t xml:space="preserve"> компания «</w:t>
      </w:r>
      <w:r>
        <w:rPr>
          <w:rFonts w:ascii="Times New Roman" w:hAnsi="Times New Roman"/>
          <w:sz w:val="26"/>
          <w:szCs w:val="26"/>
          <w:lang w:eastAsia="uk-UA"/>
        </w:rPr>
        <w:t>Финтерра</w:t>
      </w:r>
      <w:r>
        <w:rPr>
          <w:rFonts w:ascii="Times New Roman" w:hAnsi="Times New Roman"/>
          <w:sz w:val="26"/>
          <w:szCs w:val="26"/>
          <w:lang w:eastAsia="uk-UA"/>
        </w:rPr>
        <w:t xml:space="preserve">» к </w:t>
      </w:r>
      <w:r>
        <w:rPr>
          <w:rFonts w:ascii="Times New Roman" w:hAnsi="Times New Roman"/>
          <w:sz w:val="26"/>
          <w:szCs w:val="26"/>
          <w:lang w:eastAsia="uk-UA"/>
        </w:rPr>
        <w:t xml:space="preserve">Тищенко </w:t>
      </w:r>
      <w:r>
        <w:rPr>
          <w:rFonts w:ascii="Times New Roman" w:hAnsi="Times New Roman"/>
          <w:sz w:val="26"/>
          <w:szCs w:val="26"/>
          <w:lang w:eastAsia="uk-UA"/>
        </w:rPr>
        <w:t>Андрею Николаевичу о взыскании задолженности по договору займа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730214" w:rsidRPr="00FA1A33" w:rsidP="00730214">
      <w:pPr>
        <w:spacing w:after="0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руководствуясь ст.ст.196-199,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234-235 Гражданского процессуального кодекса Росси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йской Федерации, мировой судья </w:t>
      </w:r>
    </w:p>
    <w:p w:rsidR="00730214" w:rsidRPr="005B486B" w:rsidP="00730214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730214" w:rsidP="0073021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30214" w:rsidRPr="005504BD" w:rsidP="00730214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Иск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Микрокредитная</w:t>
      </w:r>
      <w:r>
        <w:rPr>
          <w:rFonts w:ascii="Times New Roman" w:hAnsi="Times New Roman"/>
          <w:sz w:val="26"/>
          <w:szCs w:val="26"/>
          <w:lang w:eastAsia="uk-UA"/>
        </w:rPr>
        <w:t xml:space="preserve"> компания «</w:t>
      </w:r>
      <w:r>
        <w:rPr>
          <w:rFonts w:ascii="Times New Roman" w:hAnsi="Times New Roman"/>
          <w:sz w:val="26"/>
          <w:szCs w:val="26"/>
          <w:lang w:eastAsia="uk-UA"/>
        </w:rPr>
        <w:t>Финтерра</w:t>
      </w:r>
      <w:r>
        <w:rPr>
          <w:rFonts w:ascii="Times New Roman" w:hAnsi="Times New Roman"/>
          <w:sz w:val="26"/>
          <w:szCs w:val="26"/>
          <w:lang w:eastAsia="uk-UA"/>
        </w:rPr>
        <w:t xml:space="preserve">» к Тищенко Андрею Николаевичу о взыскании задолженности по договору займа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– удовлетворить.  </w:t>
      </w:r>
    </w:p>
    <w:p w:rsidR="00730214" w:rsidP="0073021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Взыскать с </w:t>
      </w:r>
      <w:r>
        <w:rPr>
          <w:rFonts w:ascii="Times New Roman" w:hAnsi="Times New Roman"/>
          <w:sz w:val="26"/>
          <w:szCs w:val="26"/>
          <w:lang w:eastAsia="uk-UA"/>
        </w:rPr>
        <w:t xml:space="preserve"> Тищенко Андрея Николаевича </w:t>
      </w:r>
      <w:r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color w:val="000000"/>
          <w:sz w:val="26"/>
          <w:szCs w:val="26"/>
        </w:rPr>
        <w:t xml:space="preserve">пользу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Микрокредитная</w:t>
      </w:r>
      <w:r>
        <w:rPr>
          <w:rFonts w:ascii="Times New Roman" w:hAnsi="Times New Roman"/>
          <w:sz w:val="26"/>
          <w:szCs w:val="26"/>
          <w:lang w:eastAsia="uk-UA"/>
        </w:rPr>
        <w:t xml:space="preserve"> компания «</w:t>
      </w:r>
      <w:r>
        <w:rPr>
          <w:rFonts w:ascii="Times New Roman" w:hAnsi="Times New Roman"/>
          <w:sz w:val="26"/>
          <w:szCs w:val="26"/>
          <w:lang w:eastAsia="uk-UA"/>
        </w:rPr>
        <w:t>Финтерра</w:t>
      </w:r>
      <w:r>
        <w:rPr>
          <w:rFonts w:ascii="Times New Roman" w:hAnsi="Times New Roman"/>
          <w:sz w:val="26"/>
          <w:szCs w:val="26"/>
          <w:lang w:eastAsia="uk-UA"/>
        </w:rPr>
        <w:t xml:space="preserve">» задолженность по договору займа № </w:t>
      </w:r>
      <w:r w:rsidRPr="00730214">
        <w:rPr>
          <w:rFonts w:ascii="Times New Roman" w:hAnsi="Times New Roman"/>
          <w:sz w:val="26"/>
          <w:szCs w:val="26"/>
          <w:lang w:eastAsia="uk-UA"/>
        </w:rPr>
        <w:t>«ПЕРСОНАЛЬНЫЕ ДАННЫЕ»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от 25.03.2022  по состоянию на 16 ноября 2022 года  в размере 5920,00 рублей основного долга, процентов  в размере 1909,40 рублей, пени в размере 340,60 рублей,   расходы по уплате государственной пошлины в размере 400,00 рублей, а всего 8570,00  рублей.</w:t>
      </w:r>
    </w:p>
    <w:p w:rsidR="00730214" w:rsidP="0073021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</w:t>
      </w:r>
      <w:r>
        <w:rPr>
          <w:rFonts w:ascii="Times New Roman" w:hAnsi="Times New Roman"/>
          <w:sz w:val="26"/>
          <w:szCs w:val="26"/>
        </w:rPr>
        <w:t xml:space="preserve">ения заявления мировому судье. </w:t>
      </w:r>
    </w:p>
    <w:p w:rsidR="00730214" w:rsidRPr="005375C9" w:rsidP="0073021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5375C9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30214" w:rsidRPr="005375C9" w:rsidP="0073021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5375C9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5375C9">
        <w:rPr>
          <w:rFonts w:ascii="Times New Roman" w:hAnsi="Times New Roman"/>
          <w:sz w:val="26"/>
          <w:szCs w:val="26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5375C9">
        <w:rPr>
          <w:rFonts w:ascii="Times New Roman" w:hAnsi="Times New Roman"/>
          <w:sz w:val="26"/>
          <w:szCs w:val="26"/>
        </w:rPr>
        <w:t xml:space="preserve"> в удовлетворении заявления об отмене этого решения суда.</w:t>
      </w:r>
    </w:p>
    <w:p w:rsidR="00730214" w:rsidRPr="005375C9" w:rsidP="0073021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5375C9">
        <w:rPr>
          <w:rFonts w:ascii="Times New Roman" w:hAnsi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5375C9">
        <w:rPr>
          <w:rFonts w:ascii="Times New Roman" w:hAnsi="Times New Roman"/>
          <w:sz w:val="26"/>
          <w:szCs w:val="26"/>
        </w:rPr>
        <w:t>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5375C9">
        <w:rPr>
          <w:rFonts w:ascii="Times New Roman" w:hAnsi="Times New Roman"/>
          <w:sz w:val="26"/>
          <w:szCs w:val="26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30214" w:rsidP="0073021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0214" w:rsidP="00730214">
      <w:pPr>
        <w:shd w:val="clear" w:color="auto" w:fill="FFFFFF"/>
        <w:spacing w:after="0"/>
        <w:jc w:val="both"/>
        <w:rPr>
          <w:rFonts w:ascii="Times New Roman" w:hAnsi="Times New Roman" w:cs="Calibri"/>
          <w:sz w:val="26"/>
          <w:szCs w:val="26"/>
          <w:lang w:eastAsia="ru-RU"/>
        </w:rPr>
      </w:pPr>
      <w:r>
        <w:rPr>
          <w:rFonts w:ascii="Times New Roman" w:hAnsi="Times New Roman" w:cs="Calibri"/>
          <w:sz w:val="26"/>
          <w:szCs w:val="26"/>
          <w:lang w:eastAsia="ru-RU"/>
        </w:rPr>
        <w:t xml:space="preserve"> </w:t>
      </w:r>
    </w:p>
    <w:p w:rsidR="00730214" w:rsidRPr="00A225C5" w:rsidP="00730214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Переверзева О.В.</w:t>
      </w:r>
    </w:p>
    <w:p w:rsidR="00BE0E89"/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¬???¬?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14"/>
    <w:rsid w:val="005375C9"/>
    <w:rsid w:val="005504BD"/>
    <w:rsid w:val="005B486B"/>
    <w:rsid w:val="00730214"/>
    <w:rsid w:val="008B3364"/>
    <w:rsid w:val="00A225C5"/>
    <w:rsid w:val="00BE0E89"/>
    <w:rsid w:val="00CF6994"/>
    <w:rsid w:val="00DB5FC5"/>
    <w:rsid w:val="00FA1A33"/>
    <w:rsid w:val="00FE6F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1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30214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