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01E1A" w:rsidRPr="00C01E1A" w:rsidP="00C01E1A">
      <w:pPr>
        <w:shd w:val="clear" w:color="auto" w:fill="FFFFFF"/>
        <w:spacing w:after="0" w:line="240" w:lineRule="auto"/>
        <w:jc w:val="right"/>
        <w:rPr>
          <w:rFonts w:ascii="Times New Roman" w:hAnsi="Times New Roman"/>
          <w:i/>
          <w:color w:val="000000"/>
          <w:sz w:val="14"/>
          <w:szCs w:val="14"/>
          <w:lang w:eastAsia="ru-RU"/>
        </w:rPr>
      </w:pPr>
      <w:r w:rsidRPr="00C01E1A">
        <w:rPr>
          <w:rFonts w:ascii="Times New Roman" w:hAnsi="Times New Roman"/>
          <w:i/>
          <w:color w:val="000000"/>
          <w:sz w:val="14"/>
          <w:szCs w:val="14"/>
          <w:lang w:eastAsia="ru-RU"/>
        </w:rPr>
        <w:t xml:space="preserve">      </w:t>
      </w:r>
      <w:r w:rsidRPr="00C01E1A">
        <w:rPr>
          <w:rFonts w:ascii="Times New Roman" w:hAnsi="Times New Roman"/>
          <w:b/>
          <w:color w:val="000000"/>
          <w:sz w:val="14"/>
          <w:szCs w:val="14"/>
          <w:lang w:eastAsia="ru-RU"/>
        </w:rPr>
        <w:t>Дело №2-99-1283/2025</w:t>
      </w:r>
    </w:p>
    <w:p w:rsidR="00C01E1A" w:rsidRPr="00C01E1A" w:rsidP="00C01E1A">
      <w:pPr>
        <w:shd w:val="clear" w:color="auto" w:fill="FFFFFF"/>
        <w:spacing w:after="0" w:line="240" w:lineRule="auto"/>
        <w:jc w:val="right"/>
        <w:rPr>
          <w:rFonts w:ascii="Times New Roman" w:hAnsi="Times New Roman"/>
          <w:b/>
          <w:color w:val="000000"/>
          <w:sz w:val="14"/>
          <w:szCs w:val="14"/>
          <w:lang w:eastAsia="ru-RU"/>
        </w:rPr>
      </w:pPr>
      <w:r w:rsidRPr="00C01E1A">
        <w:rPr>
          <w:rFonts w:ascii="Times New Roman" w:hAnsi="Times New Roman"/>
          <w:b/>
          <w:color w:val="000000"/>
          <w:sz w:val="14"/>
          <w:szCs w:val="14"/>
          <w:lang w:eastAsia="ru-RU"/>
        </w:rPr>
        <w:t>УИД 91</w:t>
      </w:r>
      <w:r w:rsidRPr="00C01E1A">
        <w:rPr>
          <w:rFonts w:ascii="Times New Roman" w:hAnsi="Times New Roman"/>
          <w:b/>
          <w:color w:val="000000"/>
          <w:sz w:val="14"/>
          <w:szCs w:val="14"/>
          <w:lang w:val="en-US" w:eastAsia="ru-RU"/>
        </w:rPr>
        <w:t>MS</w:t>
      </w:r>
      <w:r w:rsidRPr="00C01E1A">
        <w:rPr>
          <w:rFonts w:ascii="Times New Roman" w:hAnsi="Times New Roman"/>
          <w:b/>
          <w:color w:val="000000"/>
          <w:sz w:val="14"/>
          <w:szCs w:val="14"/>
          <w:lang w:eastAsia="ru-RU"/>
        </w:rPr>
        <w:t>0099-01-2025-002114-33</w:t>
      </w:r>
    </w:p>
    <w:p w:rsidR="00C01E1A" w:rsidRPr="00C01E1A" w:rsidP="00C01E1A">
      <w:pPr>
        <w:widowControl w:val="0"/>
        <w:autoSpaceDE w:val="0"/>
        <w:autoSpaceDN w:val="0"/>
        <w:adjustRightInd w:val="0"/>
        <w:spacing w:after="0" w:line="240" w:lineRule="auto"/>
        <w:rPr>
          <w:rFonts w:ascii="Times New Roman" w:hAnsi="Times New Roman"/>
          <w:i/>
          <w:color w:val="000000"/>
          <w:sz w:val="14"/>
          <w:szCs w:val="14"/>
          <w:lang w:eastAsia="ru-RU"/>
        </w:rPr>
      </w:pPr>
    </w:p>
    <w:p w:rsidR="00C01E1A" w:rsidRPr="00C01E1A" w:rsidP="00C01E1A">
      <w:pPr>
        <w:shd w:val="clear" w:color="auto" w:fill="FFFFFF"/>
        <w:spacing w:after="0" w:line="158" w:lineRule="atLeast"/>
        <w:jc w:val="center"/>
        <w:rPr>
          <w:rFonts w:ascii="Times New Roman" w:hAnsi="Times New Roman"/>
          <w:b/>
          <w:bCs/>
          <w:color w:val="000000"/>
          <w:sz w:val="14"/>
          <w:szCs w:val="14"/>
          <w:lang w:eastAsia="ru-RU"/>
        </w:rPr>
      </w:pPr>
      <w:r w:rsidRPr="00C01E1A">
        <w:rPr>
          <w:rFonts w:ascii="Times New Roman" w:hAnsi="Times New Roman"/>
          <w:b/>
          <w:bCs/>
          <w:color w:val="000000"/>
          <w:sz w:val="14"/>
          <w:szCs w:val="14"/>
          <w:lang w:eastAsia="ru-RU"/>
        </w:rPr>
        <w:t xml:space="preserve">  </w:t>
      </w:r>
    </w:p>
    <w:p w:rsidR="00C01E1A" w:rsidRPr="00C01E1A" w:rsidP="00C01E1A">
      <w:pPr>
        <w:shd w:val="clear" w:color="auto" w:fill="FFFFFF"/>
        <w:spacing w:after="0" w:line="158" w:lineRule="atLeast"/>
        <w:jc w:val="center"/>
        <w:rPr>
          <w:rFonts w:ascii="Times New Roman" w:hAnsi="Times New Roman"/>
          <w:color w:val="000000"/>
          <w:sz w:val="14"/>
          <w:szCs w:val="14"/>
          <w:lang w:eastAsia="ru-RU"/>
        </w:rPr>
      </w:pPr>
      <w:r w:rsidRPr="00C01E1A">
        <w:rPr>
          <w:rFonts w:ascii="Times New Roman" w:hAnsi="Times New Roman"/>
          <w:b/>
          <w:bCs/>
          <w:color w:val="000000"/>
          <w:sz w:val="14"/>
          <w:szCs w:val="14"/>
          <w:lang w:eastAsia="ru-RU"/>
        </w:rPr>
        <w:t>З</w:t>
      </w:r>
      <w:r w:rsidRPr="00C01E1A">
        <w:rPr>
          <w:rFonts w:ascii="Times New Roman" w:hAnsi="Times New Roman"/>
          <w:b/>
          <w:bCs/>
          <w:color w:val="000000"/>
          <w:sz w:val="14"/>
          <w:szCs w:val="14"/>
          <w:lang w:eastAsia="ru-RU"/>
        </w:rPr>
        <w:t xml:space="preserve"> А О Ч Н О Е   Р Е Ш Е Н И Е</w:t>
      </w:r>
    </w:p>
    <w:p w:rsidR="00C01E1A" w:rsidRPr="00C01E1A" w:rsidP="00C01E1A">
      <w:pPr>
        <w:shd w:val="clear" w:color="auto" w:fill="FFFFFF"/>
        <w:spacing w:after="0" w:line="158" w:lineRule="atLeast"/>
        <w:jc w:val="center"/>
        <w:rPr>
          <w:rFonts w:ascii="Times New Roman" w:hAnsi="Times New Roman"/>
          <w:b/>
          <w:bCs/>
          <w:color w:val="000000"/>
          <w:sz w:val="14"/>
          <w:szCs w:val="14"/>
          <w:lang w:eastAsia="ru-RU"/>
        </w:rPr>
      </w:pPr>
      <w:r w:rsidRPr="00C01E1A">
        <w:rPr>
          <w:rFonts w:ascii="Times New Roman" w:hAnsi="Times New Roman"/>
          <w:b/>
          <w:bCs/>
          <w:color w:val="000000"/>
          <w:sz w:val="14"/>
          <w:szCs w:val="14"/>
          <w:lang w:eastAsia="ru-RU"/>
        </w:rPr>
        <w:t>Именем Российской Федерации</w:t>
      </w:r>
    </w:p>
    <w:p w:rsidR="00C01E1A" w:rsidRPr="00C01E1A" w:rsidP="00C01E1A">
      <w:pPr>
        <w:shd w:val="clear" w:color="auto" w:fill="FFFFFF"/>
        <w:spacing w:after="0" w:line="240" w:lineRule="auto"/>
        <w:ind w:firstLine="720"/>
        <w:rPr>
          <w:rFonts w:ascii="Times New Roman" w:hAnsi="Times New Roman"/>
          <w:b/>
          <w:color w:val="000000"/>
          <w:sz w:val="14"/>
          <w:szCs w:val="14"/>
          <w:lang w:eastAsia="ru-RU"/>
        </w:rPr>
      </w:pPr>
      <w:r w:rsidRPr="00C01E1A">
        <w:rPr>
          <w:rFonts w:ascii="Times New Roman" w:hAnsi="Times New Roman"/>
          <w:b/>
          <w:color w:val="000000"/>
          <w:sz w:val="14"/>
          <w:szCs w:val="14"/>
          <w:lang w:eastAsia="ru-RU"/>
        </w:rPr>
        <w:t xml:space="preserve">                                       </w:t>
      </w:r>
    </w:p>
    <w:p w:rsidR="00C01E1A" w:rsidRPr="00C01E1A" w:rsidP="00C01E1A">
      <w:pPr>
        <w:shd w:val="clear" w:color="auto" w:fill="FFFFFF"/>
        <w:spacing w:after="0" w:line="240" w:lineRule="auto"/>
        <w:jc w:val="both"/>
        <w:rPr>
          <w:rFonts w:ascii="Times New Roman" w:hAnsi="Times New Roman"/>
          <w:bCs/>
          <w:color w:val="000000"/>
          <w:sz w:val="14"/>
          <w:szCs w:val="14"/>
          <w:lang w:eastAsia="ru-RU"/>
        </w:rPr>
      </w:pPr>
      <w:r w:rsidRPr="00C01E1A">
        <w:rPr>
          <w:rFonts w:ascii="Times New Roman" w:hAnsi="Times New Roman"/>
          <w:b/>
          <w:color w:val="000000"/>
          <w:sz w:val="14"/>
          <w:szCs w:val="14"/>
          <w:lang w:eastAsia="ru-RU"/>
        </w:rPr>
        <w:t xml:space="preserve"> </w:t>
      </w:r>
      <w:r w:rsidRPr="00C01E1A">
        <w:rPr>
          <w:rFonts w:ascii="Times New Roman" w:hAnsi="Times New Roman"/>
          <w:bCs/>
          <w:color w:val="000000"/>
          <w:sz w:val="14"/>
          <w:szCs w:val="14"/>
          <w:lang w:eastAsia="ru-RU"/>
        </w:rPr>
        <w:t xml:space="preserve">г. Ялта                                                                                                    23 июля 2025 года </w:t>
      </w:r>
      <w:r w:rsidRPr="00C01E1A">
        <w:rPr>
          <w:rFonts w:ascii="Times New Roman" w:hAnsi="Times New Roman"/>
          <w:bCs/>
          <w:color w:val="000000"/>
          <w:sz w:val="14"/>
          <w:szCs w:val="14"/>
          <w:lang w:eastAsia="ru-RU"/>
        </w:rPr>
        <w:tab/>
      </w:r>
      <w:r w:rsidRPr="00C01E1A">
        <w:rPr>
          <w:rFonts w:ascii="Times New Roman" w:hAnsi="Times New Roman"/>
          <w:bCs/>
          <w:color w:val="000000"/>
          <w:sz w:val="14"/>
          <w:szCs w:val="14"/>
          <w:lang w:eastAsia="ru-RU"/>
        </w:rPr>
        <w:tab/>
      </w:r>
      <w:r w:rsidRPr="00C01E1A">
        <w:rPr>
          <w:rFonts w:ascii="Times New Roman" w:hAnsi="Times New Roman"/>
          <w:bCs/>
          <w:color w:val="000000"/>
          <w:sz w:val="14"/>
          <w:szCs w:val="14"/>
          <w:lang w:eastAsia="ru-RU"/>
        </w:rPr>
        <w:tab/>
      </w:r>
      <w:r w:rsidRPr="00C01E1A">
        <w:rPr>
          <w:rFonts w:ascii="Times New Roman" w:hAnsi="Times New Roman"/>
          <w:bCs/>
          <w:color w:val="000000"/>
          <w:sz w:val="14"/>
          <w:szCs w:val="14"/>
          <w:lang w:eastAsia="ru-RU"/>
        </w:rPr>
        <w:tab/>
      </w:r>
      <w:r w:rsidRPr="00C01E1A">
        <w:rPr>
          <w:rFonts w:ascii="Times New Roman" w:hAnsi="Times New Roman"/>
          <w:bCs/>
          <w:color w:val="000000"/>
          <w:sz w:val="14"/>
          <w:szCs w:val="14"/>
          <w:lang w:eastAsia="ru-RU"/>
        </w:rPr>
        <w:tab/>
      </w:r>
      <w:r w:rsidRPr="00C01E1A">
        <w:rPr>
          <w:rFonts w:ascii="Times New Roman" w:hAnsi="Times New Roman"/>
          <w:bCs/>
          <w:color w:val="000000"/>
          <w:sz w:val="14"/>
          <w:szCs w:val="14"/>
          <w:lang w:eastAsia="ru-RU"/>
        </w:rPr>
        <w:tab/>
        <w:t xml:space="preserve">                  </w:t>
      </w:r>
    </w:p>
    <w:p w:rsidR="00C01E1A" w:rsidRPr="00C01E1A" w:rsidP="00C01E1A">
      <w:pPr>
        <w:spacing w:after="0" w:line="240" w:lineRule="auto"/>
        <w:ind w:firstLine="720"/>
        <w:jc w:val="both"/>
        <w:rPr>
          <w:rFonts w:ascii="Times New Roman" w:hAnsi="Times New Roman"/>
          <w:color w:val="000000"/>
          <w:sz w:val="14"/>
          <w:szCs w:val="14"/>
          <w:lang w:eastAsia="ru-RU"/>
        </w:rPr>
      </w:pPr>
      <w:r w:rsidRPr="00C01E1A">
        <w:rPr>
          <w:rFonts w:ascii="Times New Roman" w:hAnsi="Times New Roman"/>
          <w:color w:val="000000"/>
          <w:sz w:val="14"/>
          <w:szCs w:val="14"/>
          <w:lang w:eastAsia="ru-RU"/>
        </w:rPr>
        <w:t xml:space="preserve"> Мировой судья  судебного участка № 99 Ялтинского судебного района (городской округ Ялта) Республики Крым Переверзева О.В., при секретаре Дорошенко О.С.,</w:t>
      </w:r>
    </w:p>
    <w:p w:rsidR="00C01E1A" w:rsidRPr="00C01E1A" w:rsidP="00C01E1A">
      <w:pPr>
        <w:spacing w:after="0" w:line="240" w:lineRule="auto"/>
        <w:ind w:firstLine="720"/>
        <w:jc w:val="both"/>
        <w:rPr>
          <w:rFonts w:ascii="Times New Roman" w:hAnsi="Times New Roman"/>
          <w:color w:val="000000"/>
          <w:sz w:val="14"/>
          <w:szCs w:val="14"/>
        </w:rPr>
      </w:pPr>
      <w:r w:rsidRPr="00C01E1A">
        <w:rPr>
          <w:rFonts w:ascii="Times New Roman" w:hAnsi="Times New Roman"/>
          <w:color w:val="000000"/>
          <w:sz w:val="14"/>
          <w:szCs w:val="14"/>
          <w:lang w:eastAsia="ru-RU"/>
        </w:rPr>
        <w:t xml:space="preserve">рассмотрев в открытом судебном заседании гражданское дело по иску Некоммерческой организации «Региональный фонд капитального ремонта многоквартирных домов Республики Крым» к </w:t>
      </w:r>
      <w:r w:rsidRPr="00C01E1A">
        <w:rPr>
          <w:rFonts w:ascii="Times New Roman" w:hAnsi="Times New Roman"/>
          <w:color w:val="000000"/>
          <w:sz w:val="14"/>
          <w:szCs w:val="14"/>
          <w:lang w:eastAsia="ru-RU"/>
        </w:rPr>
        <w:t>Захарцеву</w:t>
      </w:r>
      <w:r w:rsidRPr="00C01E1A">
        <w:rPr>
          <w:rFonts w:ascii="Times New Roman" w:hAnsi="Times New Roman"/>
          <w:color w:val="000000"/>
          <w:sz w:val="14"/>
          <w:szCs w:val="14"/>
          <w:lang w:eastAsia="ru-RU"/>
        </w:rPr>
        <w:t xml:space="preserve"> Дмитрию Александровичу, </w:t>
      </w:r>
      <w:r w:rsidRPr="00C01E1A">
        <w:rPr>
          <w:rFonts w:ascii="Times New Roman" w:hAnsi="Times New Roman"/>
          <w:color w:val="000000"/>
          <w:sz w:val="14"/>
          <w:szCs w:val="14"/>
          <w:lang w:eastAsia="ru-RU"/>
        </w:rPr>
        <w:t>Захарцевой</w:t>
      </w:r>
      <w:r w:rsidRPr="00C01E1A">
        <w:rPr>
          <w:rFonts w:ascii="Times New Roman" w:hAnsi="Times New Roman"/>
          <w:color w:val="000000"/>
          <w:sz w:val="14"/>
          <w:szCs w:val="14"/>
          <w:lang w:eastAsia="ru-RU"/>
        </w:rPr>
        <w:t xml:space="preserve"> Татьяне Васильевне</w:t>
      </w:r>
      <w:r w:rsidRPr="00C01E1A">
        <w:rPr>
          <w:rFonts w:ascii="Times New Roman" w:hAnsi="Times New Roman"/>
          <w:color w:val="000000"/>
          <w:sz w:val="14"/>
          <w:szCs w:val="14"/>
        </w:rPr>
        <w:t xml:space="preserve"> о взыскании задолженности по оплате взносов на капитальный ремонт общего имущества в многоквартирном доме,</w:t>
      </w:r>
    </w:p>
    <w:p w:rsidR="00C01E1A" w:rsidRPr="00C01E1A" w:rsidP="00C01E1A">
      <w:pPr>
        <w:spacing w:after="0" w:line="240" w:lineRule="auto"/>
        <w:ind w:firstLine="720"/>
        <w:jc w:val="center"/>
        <w:rPr>
          <w:rFonts w:ascii="Times New Roman" w:hAnsi="Times New Roman"/>
          <w:color w:val="000000"/>
          <w:sz w:val="14"/>
          <w:szCs w:val="14"/>
        </w:rPr>
      </w:pPr>
      <w:r w:rsidRPr="00C01E1A">
        <w:rPr>
          <w:rFonts w:ascii="Times New Roman" w:hAnsi="Times New Roman"/>
          <w:color w:val="000000"/>
          <w:sz w:val="14"/>
          <w:szCs w:val="14"/>
        </w:rPr>
        <w:t>установил:</w:t>
      </w:r>
    </w:p>
    <w:p w:rsidR="00C01E1A" w:rsidRPr="00C01E1A" w:rsidP="00C01E1A">
      <w:pPr>
        <w:spacing w:after="0" w:line="240" w:lineRule="auto"/>
        <w:ind w:firstLine="720"/>
        <w:jc w:val="center"/>
        <w:rPr>
          <w:rFonts w:ascii="Times New Roman" w:hAnsi="Times New Roman"/>
          <w:color w:val="000000"/>
          <w:sz w:val="14"/>
          <w:szCs w:val="14"/>
        </w:rPr>
      </w:pPr>
    </w:p>
    <w:p w:rsidR="00C01E1A" w:rsidRPr="00C01E1A" w:rsidP="00C01E1A">
      <w:pPr>
        <w:spacing w:after="0" w:line="240" w:lineRule="auto"/>
        <w:ind w:firstLine="720"/>
        <w:jc w:val="both"/>
        <w:rPr>
          <w:rFonts w:ascii="Times New Roman" w:hAnsi="Times New Roman"/>
          <w:color w:val="000000"/>
          <w:sz w:val="14"/>
          <w:szCs w:val="14"/>
          <w:shd w:val="clear" w:color="auto" w:fill="FFFFFF"/>
        </w:rPr>
      </w:pPr>
      <w:r w:rsidRPr="00C01E1A">
        <w:rPr>
          <w:rFonts w:ascii="Times New Roman" w:hAnsi="Times New Roman"/>
          <w:color w:val="000000"/>
          <w:sz w:val="14"/>
          <w:szCs w:val="14"/>
          <w:lang w:eastAsia="ru-RU"/>
        </w:rPr>
        <w:t xml:space="preserve">Некоммерческая организация «Региональный фонд капитального ремонта многоквартирных домов Республики Крым» обратилась в суд с иском к ответчикам </w:t>
      </w:r>
      <w:r w:rsidRPr="00C01E1A">
        <w:rPr>
          <w:rFonts w:ascii="Times New Roman" w:hAnsi="Times New Roman"/>
          <w:color w:val="000000"/>
          <w:sz w:val="14"/>
          <w:szCs w:val="14"/>
          <w:lang w:eastAsia="ru-RU"/>
        </w:rPr>
        <w:t>Захарцеву</w:t>
      </w:r>
      <w:r w:rsidRPr="00C01E1A">
        <w:rPr>
          <w:rFonts w:ascii="Times New Roman" w:hAnsi="Times New Roman"/>
          <w:color w:val="000000"/>
          <w:sz w:val="14"/>
          <w:szCs w:val="14"/>
          <w:lang w:eastAsia="ru-RU"/>
        </w:rPr>
        <w:t xml:space="preserve"> Д.А., </w:t>
      </w:r>
      <w:r w:rsidRPr="00C01E1A">
        <w:rPr>
          <w:rFonts w:ascii="Times New Roman" w:hAnsi="Times New Roman"/>
          <w:color w:val="000000"/>
          <w:sz w:val="14"/>
          <w:szCs w:val="14"/>
          <w:lang w:eastAsia="ru-RU"/>
        </w:rPr>
        <w:t>Захарцевой</w:t>
      </w:r>
      <w:r w:rsidRPr="00C01E1A">
        <w:rPr>
          <w:rFonts w:ascii="Times New Roman" w:hAnsi="Times New Roman"/>
          <w:color w:val="000000"/>
          <w:sz w:val="14"/>
          <w:szCs w:val="14"/>
          <w:lang w:eastAsia="ru-RU"/>
        </w:rPr>
        <w:t xml:space="preserve"> Т.В., как к собственникам  квартиры № </w:t>
      </w:r>
      <w:r w:rsidRPr="00C01E1A">
        <w:rPr>
          <w:rFonts w:ascii="Times New Roman" w:hAnsi="Times New Roman"/>
          <w:color w:val="000000"/>
          <w:sz w:val="14"/>
          <w:szCs w:val="14"/>
          <w:lang w:eastAsia="ru-RU"/>
        </w:rPr>
        <w:t xml:space="preserve">"ДАННЫЕ ИЗЪЯТЫ" </w:t>
      </w:r>
      <w:r w:rsidRPr="00C01E1A">
        <w:rPr>
          <w:rFonts w:ascii="Times New Roman" w:hAnsi="Times New Roman"/>
          <w:color w:val="000000"/>
          <w:sz w:val="14"/>
          <w:szCs w:val="14"/>
          <w:lang w:eastAsia="ru-RU"/>
        </w:rPr>
        <w:t xml:space="preserve"> указав, что Постановлением Совета Министров Республики Крым  от 30.11.2015 года № 753 утверждена Региональная программа капитального ремонта общего имущества в многоквартирных домах на территории Республики Крым на 2016-2045 годы.</w:t>
      </w:r>
      <w:r w:rsidRPr="00C01E1A">
        <w:rPr>
          <w:rFonts w:ascii="Times New Roman" w:hAnsi="Times New Roman"/>
          <w:color w:val="000000"/>
          <w:sz w:val="14"/>
          <w:szCs w:val="14"/>
          <w:lang w:eastAsia="ru-RU"/>
        </w:rPr>
        <w:t xml:space="preserve"> Таким образом, собственники жилых и нежилых помещений в многоквартирных домах, расположенных на территории Республики Крым и включенных в региональную программу, обязаны оплачивать взносы на капитальный ремонт, начиная с сентября 2016 года. Ответчиками данная обязанность не выполнялась, в </w:t>
      </w:r>
      <w:r w:rsidRPr="00C01E1A">
        <w:rPr>
          <w:rFonts w:ascii="Times New Roman" w:hAnsi="Times New Roman"/>
          <w:color w:val="000000"/>
          <w:sz w:val="14"/>
          <w:szCs w:val="14"/>
          <w:lang w:eastAsia="ru-RU"/>
        </w:rPr>
        <w:t>связи</w:t>
      </w:r>
      <w:r w:rsidRPr="00C01E1A">
        <w:rPr>
          <w:rFonts w:ascii="Times New Roman" w:hAnsi="Times New Roman"/>
          <w:color w:val="000000"/>
          <w:sz w:val="14"/>
          <w:szCs w:val="14"/>
          <w:lang w:eastAsia="ru-RU"/>
        </w:rPr>
        <w:t xml:space="preserve"> с чем образовалась задолженность  за период с </w:t>
      </w:r>
      <w:r w:rsidRPr="00C01E1A">
        <w:rPr>
          <w:rFonts w:ascii="Times New Roman" w:hAnsi="Times New Roman"/>
          <w:color w:val="000000"/>
          <w:sz w:val="14"/>
          <w:szCs w:val="14"/>
          <w:shd w:val="clear" w:color="auto" w:fill="FFFFFF"/>
        </w:rPr>
        <w:t xml:space="preserve">ноября 2021 года по  апрель  2025 года   включительно в размере 13931,62  рубле, которая была погашена ответчиками в декабре 2024 года.  </w:t>
      </w:r>
      <w:r w:rsidRPr="00C01E1A">
        <w:rPr>
          <w:rFonts w:ascii="Times New Roman" w:hAnsi="Times New Roman"/>
          <w:color w:val="000000"/>
          <w:sz w:val="14"/>
          <w:szCs w:val="14"/>
          <w:lang w:eastAsia="ru-RU"/>
        </w:rPr>
        <w:t>Ранее, в декабре 2024 года по заявлению истца судом были вынесены судебные приказы о взыскании с ответчиков суммы задолженности, однако определениями мирового судьи от 16 января 2025 года  судебные приказы были отменены. Истец просит взыскать с ответчиков сумму  пени за период с ноября 2021 по апрель 2025 года в сумме 1885,97 рублей, согласно долям в праве собственности на квартиру с пересчетом на день вынесения решения с указанием ее  взыскания  до момента фактической оплаты и расходы по уплате государственной пошлины.</w:t>
      </w:r>
    </w:p>
    <w:p w:rsidR="00C01E1A" w:rsidRPr="00C01E1A" w:rsidP="00C01E1A">
      <w:pPr>
        <w:spacing w:after="0" w:line="240" w:lineRule="auto"/>
        <w:ind w:firstLine="720"/>
        <w:jc w:val="both"/>
        <w:rPr>
          <w:rFonts w:ascii="Times New Roman" w:hAnsi="Times New Roman"/>
          <w:color w:val="000000"/>
          <w:sz w:val="14"/>
          <w:szCs w:val="14"/>
          <w:lang w:eastAsia="ru-RU"/>
        </w:rPr>
      </w:pPr>
      <w:r w:rsidRPr="00C01E1A">
        <w:rPr>
          <w:rFonts w:ascii="Times New Roman" w:hAnsi="Times New Roman"/>
          <w:color w:val="000000"/>
          <w:sz w:val="14"/>
          <w:szCs w:val="14"/>
          <w:lang w:eastAsia="ru-RU"/>
        </w:rPr>
        <w:t>Истец, надлежащим образом извещенный о месте и времени судебного заседания, направил в материалы дела заявление о рассмотрении дела в отсутствие представителя истца, иск поддерживает в полном объеме.</w:t>
      </w:r>
    </w:p>
    <w:p w:rsidR="00C01E1A" w:rsidRPr="00C01E1A" w:rsidP="00C01E1A">
      <w:pPr>
        <w:spacing w:after="0" w:line="240" w:lineRule="auto"/>
        <w:ind w:firstLine="720"/>
        <w:jc w:val="both"/>
        <w:rPr>
          <w:rFonts w:ascii="Times New Roman" w:hAnsi="Times New Roman"/>
          <w:color w:val="000000"/>
          <w:sz w:val="14"/>
          <w:szCs w:val="14"/>
          <w:lang w:eastAsia="ru-RU"/>
        </w:rPr>
      </w:pPr>
      <w:r w:rsidRPr="00C01E1A">
        <w:rPr>
          <w:rFonts w:ascii="Times New Roman" w:hAnsi="Times New Roman"/>
          <w:color w:val="000000"/>
          <w:sz w:val="14"/>
          <w:szCs w:val="14"/>
          <w:lang w:eastAsia="ru-RU"/>
        </w:rPr>
        <w:t xml:space="preserve">Ответчики в судебное заседание не явились, извещены надлежащим образом, на личном участии не настаивали, ходатайств об отложении не заявляли. </w:t>
      </w:r>
    </w:p>
    <w:p w:rsidR="00C01E1A" w:rsidRPr="00C01E1A" w:rsidP="00C01E1A">
      <w:pPr>
        <w:spacing w:after="0" w:line="240" w:lineRule="auto"/>
        <w:ind w:firstLine="720"/>
        <w:jc w:val="both"/>
        <w:rPr>
          <w:rFonts w:ascii="Times New Roman" w:hAnsi="Times New Roman"/>
          <w:color w:val="000000"/>
          <w:sz w:val="14"/>
          <w:szCs w:val="14"/>
          <w:lang w:eastAsia="ru-RU"/>
        </w:rPr>
      </w:pPr>
      <w:r w:rsidRPr="00C01E1A">
        <w:rPr>
          <w:rFonts w:ascii="Times New Roman" w:hAnsi="Times New Roman"/>
          <w:color w:val="000000"/>
          <w:sz w:val="14"/>
          <w:szCs w:val="14"/>
          <w:lang w:eastAsia="ru-RU"/>
        </w:rPr>
        <w:t>С учетом надлежащего извещения сторон о месте и времени рассмотрения дела, суд полагает возможным рассмотреть данное дело в  отсутствие  представителя истца и ответчиков с вынесением по делу заочного решения.</w:t>
      </w:r>
    </w:p>
    <w:p w:rsidR="00C01E1A" w:rsidRPr="00C01E1A" w:rsidP="00C01E1A">
      <w:pPr>
        <w:spacing w:after="0" w:line="240" w:lineRule="auto"/>
        <w:ind w:firstLine="539"/>
        <w:jc w:val="both"/>
        <w:rPr>
          <w:rFonts w:ascii="Times New Roman" w:hAnsi="Times New Roman"/>
          <w:sz w:val="14"/>
          <w:szCs w:val="14"/>
          <w:lang w:eastAsia="ru-RU"/>
        </w:rPr>
      </w:pPr>
      <w:r w:rsidRPr="00C01E1A">
        <w:rPr>
          <w:rFonts w:ascii="Times New Roman" w:hAnsi="Times New Roman"/>
          <w:sz w:val="14"/>
          <w:szCs w:val="14"/>
        </w:rPr>
        <w:t xml:space="preserve">В силу требований ст. 210 Гражданского кодекса РФ собственник несет бремя содержания принадлежащего ему имущества, если иное не предусмотрено законом или договором. </w:t>
      </w:r>
    </w:p>
    <w:p w:rsidR="00C01E1A" w:rsidRPr="00C01E1A" w:rsidP="00C01E1A">
      <w:pPr>
        <w:spacing w:after="0" w:line="240" w:lineRule="auto"/>
        <w:ind w:firstLine="720"/>
        <w:jc w:val="both"/>
        <w:rPr>
          <w:rFonts w:ascii="Times New Roman" w:hAnsi="Times New Roman"/>
          <w:sz w:val="14"/>
          <w:szCs w:val="14"/>
        </w:rPr>
      </w:pPr>
      <w:r w:rsidRPr="00C01E1A">
        <w:rPr>
          <w:rFonts w:ascii="Times New Roman" w:hAnsi="Times New Roman"/>
          <w:sz w:val="14"/>
          <w:szCs w:val="14"/>
        </w:rPr>
        <w:t xml:space="preserve">Согласно ст. 249 вышеуказанного Кодекса каждый участник долевой собственности обязан соразмерно своей доли участвовать в уплате налогов, сборов и иных платежей по общему имуществу, а также в издержках по его содержанию и сохранению. </w:t>
      </w:r>
    </w:p>
    <w:p w:rsidR="00C01E1A" w:rsidRPr="00C01E1A" w:rsidP="00C01E1A">
      <w:pPr>
        <w:spacing w:after="0" w:line="240" w:lineRule="auto"/>
        <w:ind w:firstLine="720"/>
        <w:jc w:val="both"/>
        <w:rPr>
          <w:rFonts w:ascii="Times New Roman" w:hAnsi="Times New Roman"/>
          <w:sz w:val="14"/>
          <w:szCs w:val="14"/>
        </w:rPr>
      </w:pPr>
      <w:r w:rsidRPr="00C01E1A">
        <w:rPr>
          <w:rFonts w:ascii="Times New Roman" w:hAnsi="Times New Roman"/>
          <w:sz w:val="14"/>
          <w:szCs w:val="14"/>
        </w:rPr>
        <w:t xml:space="preserve">В соответствии со ст. 39 Жилищного кодекса РФ собственники помещений в многоквартирном доме несут бремя расходов на содержание общего имущества в многоквартирном доме. </w:t>
      </w:r>
    </w:p>
    <w:p w:rsidR="00C01E1A" w:rsidRPr="00C01E1A" w:rsidP="00C01E1A">
      <w:pPr>
        <w:spacing w:after="0" w:line="240" w:lineRule="auto"/>
        <w:ind w:firstLine="720"/>
        <w:jc w:val="both"/>
        <w:rPr>
          <w:rFonts w:ascii="Times New Roman" w:hAnsi="Times New Roman"/>
          <w:sz w:val="14"/>
          <w:szCs w:val="14"/>
        </w:rPr>
      </w:pPr>
      <w:r w:rsidRPr="00C01E1A">
        <w:rPr>
          <w:rFonts w:ascii="Times New Roman" w:hAnsi="Times New Roman"/>
          <w:sz w:val="14"/>
          <w:szCs w:val="14"/>
        </w:rPr>
        <w:t xml:space="preserve">Статьей 153 Жилищного кодекса РФ предусмотрено, что граждане и организации обязаны своевременно и полностью вносить плату за жилое помещение и коммунальные услуги. Обязанность по внесению платы за жилое помещение и коммунальные услуги возникает, в том числе у собственника жилого помещения с момента возникновения права собственности на жилое помещение с учетом правила, установленного частью 3 статьи 169 настоящего Кодекса. </w:t>
      </w:r>
    </w:p>
    <w:p w:rsidR="00C01E1A" w:rsidRPr="00C01E1A" w:rsidP="00C01E1A">
      <w:pPr>
        <w:spacing w:after="0" w:line="240" w:lineRule="auto"/>
        <w:ind w:firstLine="720"/>
        <w:jc w:val="both"/>
        <w:rPr>
          <w:rFonts w:ascii="Times New Roman" w:hAnsi="Times New Roman"/>
          <w:sz w:val="14"/>
          <w:szCs w:val="14"/>
        </w:rPr>
      </w:pPr>
      <w:r w:rsidRPr="00C01E1A">
        <w:rPr>
          <w:rFonts w:ascii="Times New Roman" w:hAnsi="Times New Roman"/>
          <w:sz w:val="14"/>
          <w:szCs w:val="14"/>
        </w:rPr>
        <w:t>На основании ч. 1 ст. 158 Жилищного кодекса РФ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r w:rsidRPr="00C01E1A">
        <w:rPr>
          <w:rFonts w:ascii="Times New Roman" w:hAnsi="Times New Roman"/>
          <w:sz w:val="14"/>
          <w:szCs w:val="14"/>
        </w:rPr>
        <w:t xml:space="preserve">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частью 1.1 настоящей статьи. </w:t>
      </w:r>
    </w:p>
    <w:p w:rsidR="00C01E1A" w:rsidRPr="00C01E1A" w:rsidP="00C01E1A">
      <w:pPr>
        <w:autoSpaceDE w:val="0"/>
        <w:autoSpaceDN w:val="0"/>
        <w:adjustRightInd w:val="0"/>
        <w:spacing w:after="0" w:line="240" w:lineRule="auto"/>
        <w:ind w:firstLine="540"/>
        <w:jc w:val="both"/>
        <w:rPr>
          <w:rFonts w:ascii="Times New Roman" w:hAnsi="Times New Roman"/>
          <w:sz w:val="14"/>
          <w:szCs w:val="14"/>
          <w:lang w:eastAsia="ru-RU"/>
        </w:rPr>
      </w:pPr>
      <w:r w:rsidRPr="00C01E1A">
        <w:rPr>
          <w:rFonts w:ascii="Times New Roman" w:hAnsi="Times New Roman"/>
          <w:sz w:val="14"/>
          <w:szCs w:val="14"/>
        </w:rPr>
        <w:t>Согласно ч.3 ст.158 Жилищного кодекса РФ</w:t>
      </w:r>
      <w:r w:rsidRPr="00C01E1A">
        <w:rPr>
          <w:rFonts w:ascii="Times New Roman" w:hAnsi="Times New Roman"/>
          <w:sz w:val="14"/>
          <w:szCs w:val="14"/>
          <w:lang w:eastAsia="ru-RU"/>
        </w:rPr>
        <w:t xml:space="preserve">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w:t>
      </w:r>
      <w:r w:rsidRPr="00C01E1A">
        <w:rPr>
          <w:rFonts w:ascii="Times New Roman" w:hAnsi="Times New Roman"/>
          <w:sz w:val="14"/>
          <w:szCs w:val="14"/>
          <w:lang w:eastAsia="ru-RU"/>
        </w:rPr>
        <w:t>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w:t>
      </w:r>
      <w:r w:rsidRPr="00C01E1A">
        <w:rPr>
          <w:rFonts w:ascii="Times New Roman" w:hAnsi="Times New Roman"/>
          <w:sz w:val="14"/>
          <w:szCs w:val="14"/>
          <w:lang w:eastAsia="ru-RU"/>
        </w:rPr>
        <w:t xml:space="preserve"> многоквартирном </w:t>
      </w:r>
      <w:r w:rsidRPr="00C01E1A">
        <w:rPr>
          <w:rFonts w:ascii="Times New Roman" w:hAnsi="Times New Roman"/>
          <w:sz w:val="14"/>
          <w:szCs w:val="14"/>
          <w:lang w:eastAsia="ru-RU"/>
        </w:rPr>
        <w:t>доме</w:t>
      </w:r>
      <w:r w:rsidRPr="00C01E1A">
        <w:rPr>
          <w:rFonts w:ascii="Times New Roman" w:hAnsi="Times New Roman"/>
          <w:sz w:val="14"/>
          <w:szCs w:val="14"/>
          <w:lang w:eastAsia="ru-RU"/>
        </w:rPr>
        <w:t>.</w:t>
      </w:r>
    </w:p>
    <w:p w:rsidR="00C01E1A" w:rsidRPr="00C01E1A" w:rsidP="00C01E1A">
      <w:pPr>
        <w:spacing w:after="0" w:line="240" w:lineRule="auto"/>
        <w:ind w:firstLine="720"/>
        <w:jc w:val="both"/>
        <w:rPr>
          <w:rFonts w:ascii="Times New Roman" w:hAnsi="Times New Roman"/>
          <w:color w:val="000000"/>
          <w:sz w:val="14"/>
          <w:szCs w:val="14"/>
          <w:lang w:eastAsia="ru-RU"/>
        </w:rPr>
      </w:pPr>
      <w:r w:rsidRPr="00C01E1A">
        <w:rPr>
          <w:rFonts w:ascii="Times New Roman" w:hAnsi="Times New Roman"/>
          <w:sz w:val="14"/>
          <w:szCs w:val="14"/>
        </w:rPr>
        <w:t>В силу ч. 1 ст. 169 Жилищного кодекса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5 статьи 181 Настоящего Кодекса, в размере, установленном в соответствии с частью 8.1 статьи 156 настоящего Кодекса, или, если соответствующее</w:t>
      </w:r>
      <w:r w:rsidRPr="00C01E1A">
        <w:rPr>
          <w:rFonts w:ascii="Times New Roman" w:hAnsi="Times New Roman"/>
          <w:sz w:val="14"/>
          <w:szCs w:val="14"/>
        </w:rPr>
        <w:t xml:space="preserve"> решение принято общим собранием собственников помещений в многоквартирном доме, в большем размере.</w:t>
      </w:r>
    </w:p>
    <w:p w:rsidR="00C01E1A" w:rsidRPr="00C01E1A" w:rsidP="00C01E1A">
      <w:pPr>
        <w:pStyle w:val="ConsPlusNormal"/>
        <w:ind w:firstLine="540"/>
        <w:jc w:val="both"/>
        <w:rPr>
          <w:rFonts w:ascii="Times New Roman" w:hAnsi="Times New Roman" w:cs="Times New Roman"/>
          <w:sz w:val="14"/>
          <w:szCs w:val="14"/>
        </w:rPr>
      </w:pPr>
      <w:r w:rsidRPr="00C01E1A">
        <w:rPr>
          <w:rFonts w:ascii="Times New Roman" w:hAnsi="Times New Roman" w:cs="Times New Roman"/>
          <w:sz w:val="14"/>
          <w:szCs w:val="14"/>
        </w:rPr>
        <w:t>Согласно части 3 ст. 170 ЖК РФ, собственники помещений в многоквартирном доме вправе выбрать один из способов формирования фонда, а именно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либо перечисление взносов на капитальный ремонт на счет регионального оператора в целях формирования фонда капитального ремонта в</w:t>
      </w:r>
      <w:r w:rsidRPr="00C01E1A">
        <w:rPr>
          <w:rFonts w:ascii="Times New Roman" w:hAnsi="Times New Roman" w:cs="Times New Roman"/>
          <w:sz w:val="14"/>
          <w:szCs w:val="14"/>
        </w:rPr>
        <w:t xml:space="preserve"> </w:t>
      </w:r>
      <w:r w:rsidRPr="00C01E1A">
        <w:rPr>
          <w:rFonts w:ascii="Times New Roman" w:hAnsi="Times New Roman" w:cs="Times New Roman"/>
          <w:sz w:val="14"/>
          <w:szCs w:val="14"/>
        </w:rPr>
        <w:t>виде</w:t>
      </w:r>
      <w:r w:rsidRPr="00C01E1A">
        <w:rPr>
          <w:rFonts w:ascii="Times New Roman" w:hAnsi="Times New Roman" w:cs="Times New Roman"/>
          <w:sz w:val="14"/>
          <w:szCs w:val="14"/>
        </w:rPr>
        <w:t xml:space="preserve"> обязательственных прав собственников помещений в многоквартирном доме в отношении регионального оператора.</w:t>
      </w:r>
    </w:p>
    <w:p w:rsidR="00C01E1A" w:rsidRPr="00C01E1A" w:rsidP="00C01E1A">
      <w:pPr>
        <w:autoSpaceDE w:val="0"/>
        <w:autoSpaceDN w:val="0"/>
        <w:adjustRightInd w:val="0"/>
        <w:spacing w:after="0" w:line="240" w:lineRule="auto"/>
        <w:ind w:firstLine="540"/>
        <w:jc w:val="both"/>
        <w:rPr>
          <w:rFonts w:ascii="Times New Roman" w:hAnsi="Times New Roman"/>
          <w:sz w:val="14"/>
          <w:szCs w:val="14"/>
          <w:lang w:eastAsia="ru-RU"/>
        </w:rPr>
      </w:pPr>
      <w:r w:rsidRPr="00C01E1A">
        <w:rPr>
          <w:rFonts w:ascii="Times New Roman" w:hAnsi="Times New Roman"/>
          <w:sz w:val="14"/>
          <w:szCs w:val="14"/>
          <w:lang w:eastAsia="ru-RU"/>
        </w:rPr>
        <w:t xml:space="preserve">В соответствии с ч 5 ст.170 ЖК РФ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r:id="rId4" w:history="1">
        <w:r w:rsidRPr="00C01E1A">
          <w:rPr>
            <w:rStyle w:val="Hyperlink"/>
            <w:rFonts w:ascii="Times New Roman" w:hAnsi="Times New Roman"/>
            <w:color w:val="000000"/>
            <w:sz w:val="14"/>
            <w:szCs w:val="14"/>
            <w:u w:val="none"/>
            <w:lang w:eastAsia="ru-RU"/>
          </w:rPr>
          <w:t>частью 1 статьи 172</w:t>
        </w:r>
      </w:hyperlink>
      <w:r w:rsidRPr="00C01E1A">
        <w:rPr>
          <w:rFonts w:ascii="Times New Roman" w:hAnsi="Times New Roman"/>
          <w:sz w:val="14"/>
          <w:szCs w:val="14"/>
          <w:lang w:eastAsia="ru-RU"/>
        </w:rPr>
        <w:t xml:space="preserve"> настоящего Кодекса.</w:t>
      </w:r>
      <w:r w:rsidRPr="00C01E1A">
        <w:rPr>
          <w:rFonts w:ascii="Times New Roman" w:hAnsi="Times New Roman"/>
          <w:sz w:val="14"/>
          <w:szCs w:val="14"/>
          <w:lang w:eastAsia="ru-RU"/>
        </w:rPr>
        <w:t xml:space="preserve">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C01E1A" w:rsidRPr="00C01E1A" w:rsidP="00C01E1A">
      <w:pPr>
        <w:autoSpaceDE w:val="0"/>
        <w:autoSpaceDN w:val="0"/>
        <w:adjustRightInd w:val="0"/>
        <w:spacing w:after="0" w:line="240" w:lineRule="auto"/>
        <w:ind w:firstLine="540"/>
        <w:jc w:val="both"/>
        <w:rPr>
          <w:rFonts w:ascii="Times New Roman" w:hAnsi="Times New Roman"/>
          <w:sz w:val="14"/>
          <w:szCs w:val="14"/>
          <w:lang w:eastAsia="ru-RU"/>
        </w:rPr>
      </w:pPr>
      <w:r w:rsidRPr="00C01E1A">
        <w:rPr>
          <w:rFonts w:ascii="Times New Roman" w:hAnsi="Times New Roman"/>
          <w:sz w:val="14"/>
          <w:szCs w:val="14"/>
        </w:rPr>
        <w:t>При этом</w:t>
      </w:r>
      <w:r w:rsidRPr="00C01E1A">
        <w:rPr>
          <w:rFonts w:ascii="Times New Roman" w:hAnsi="Times New Roman"/>
          <w:sz w:val="14"/>
          <w:szCs w:val="14"/>
        </w:rPr>
        <w:t>,</w:t>
      </w:r>
      <w:r w:rsidRPr="00C01E1A">
        <w:rPr>
          <w:rFonts w:ascii="Times New Roman" w:hAnsi="Times New Roman"/>
          <w:sz w:val="14"/>
          <w:szCs w:val="14"/>
        </w:rPr>
        <w:t xml:space="preserve">  согласно ч. 7 ст. 170 ЖК РФ в случае, если собственники помещений в многоквартирном доме в срок, установленный частью 5 настоящей статьи, не выбрали способ формирования фонда капитального ремонта или выбранный ими способ не был реализован в установленный частью 5 настоящей статьи срок, и в случаях, предусмотренных частью 7 статьи 189 настоящего Кодекса, орган местного самоуправления принимает решение о формировании фонда капитального ремонта в отношении такого дома на счете регионального оператора.</w:t>
      </w:r>
    </w:p>
    <w:p w:rsidR="00C01E1A" w:rsidRPr="00C01E1A" w:rsidP="00C01E1A">
      <w:pPr>
        <w:pStyle w:val="ConsPlusNormal"/>
        <w:ind w:firstLine="540"/>
        <w:jc w:val="both"/>
        <w:rPr>
          <w:rFonts w:ascii="Times New Roman" w:hAnsi="Times New Roman" w:cs="Times New Roman"/>
          <w:sz w:val="14"/>
          <w:szCs w:val="14"/>
        </w:rPr>
      </w:pPr>
      <w:r w:rsidRPr="00C01E1A">
        <w:rPr>
          <w:rFonts w:ascii="Times New Roman" w:hAnsi="Times New Roman" w:cs="Times New Roman"/>
          <w:sz w:val="14"/>
          <w:szCs w:val="14"/>
        </w:rPr>
        <w:t>В целях реализации положений  Жилищного кодекса РФ принят  Закон Республики Крым от 19.12.2014 N 48-ЗРК/2014 (ред. от 27.12.2019) "О некоторых вопросах в сфере обеспечения проведения капитального ремонта общего имущества в многоквартирных домах, расположенных на территории Республики Крым", которым установлены правовые основы своевременного проведения капитального ремонта общего имущества в многоквартирных домах, расположенных на территории Республики Крым, определен порядок накопления, учета</w:t>
      </w:r>
      <w:r w:rsidRPr="00C01E1A">
        <w:rPr>
          <w:rFonts w:ascii="Times New Roman" w:hAnsi="Times New Roman" w:cs="Times New Roman"/>
          <w:sz w:val="14"/>
          <w:szCs w:val="14"/>
        </w:rPr>
        <w:t xml:space="preserve"> и целевого использования денежных средств, предназначенных для проведения капитального ремонта общего имущества в многоквартирных домах, расположенных на территории Республики Крым, а также порядок подготовки и утверждения региональной программы капитального ремонта общего имущества в многоквартирных домах.</w:t>
      </w:r>
    </w:p>
    <w:p w:rsidR="00C01E1A" w:rsidRPr="00C01E1A" w:rsidP="00C01E1A">
      <w:pPr>
        <w:spacing w:after="0" w:line="240" w:lineRule="auto"/>
        <w:ind w:firstLine="720"/>
        <w:jc w:val="both"/>
        <w:rPr>
          <w:rFonts w:ascii="Times New Roman" w:hAnsi="Times New Roman"/>
          <w:sz w:val="14"/>
          <w:szCs w:val="14"/>
        </w:rPr>
      </w:pPr>
      <w:r w:rsidRPr="00C01E1A">
        <w:rPr>
          <w:rFonts w:ascii="Times New Roman" w:hAnsi="Times New Roman"/>
          <w:sz w:val="14"/>
          <w:szCs w:val="14"/>
        </w:rPr>
        <w:t>На основании Жилищного кодекса РФ, Закона Республики Крым от 19.12.2014 N 48-ЗРК/2014, Постановлением Совета министров Республики Крым от 30.11.2015 N 753 утверждена Региональная программа капитального ремонта общего имущества в многоквартирных домах на территории Республики Крым на 2016 - 2045 годы.</w:t>
      </w:r>
    </w:p>
    <w:p w:rsidR="00C01E1A" w:rsidRPr="00C01E1A" w:rsidP="00C01E1A">
      <w:pPr>
        <w:spacing w:after="0" w:line="240" w:lineRule="auto"/>
        <w:ind w:firstLine="720"/>
        <w:jc w:val="both"/>
        <w:rPr>
          <w:rFonts w:ascii="Times New Roman" w:hAnsi="Times New Roman"/>
          <w:sz w:val="14"/>
          <w:szCs w:val="14"/>
        </w:rPr>
      </w:pPr>
      <w:r w:rsidRPr="00C01E1A">
        <w:rPr>
          <w:rFonts w:ascii="Times New Roman" w:hAnsi="Times New Roman"/>
          <w:sz w:val="14"/>
          <w:szCs w:val="14"/>
        </w:rPr>
        <w:t>Многоквартирный жилой дом</w:t>
      </w:r>
      <w:r w:rsidRPr="00C01E1A">
        <w:rPr>
          <w:sz w:val="14"/>
          <w:szCs w:val="14"/>
        </w:rPr>
        <w:t xml:space="preserve"> </w:t>
      </w:r>
      <w:r w:rsidRPr="00C01E1A">
        <w:rPr>
          <w:rFonts w:ascii="Times New Roman" w:hAnsi="Times New Roman"/>
          <w:sz w:val="14"/>
          <w:szCs w:val="14"/>
        </w:rPr>
        <w:t xml:space="preserve">"ДАННЫЕ </w:t>
      </w:r>
      <w:r w:rsidRPr="00C01E1A">
        <w:rPr>
          <w:rFonts w:ascii="Times New Roman" w:hAnsi="Times New Roman"/>
          <w:sz w:val="14"/>
          <w:szCs w:val="14"/>
        </w:rPr>
        <w:t>ИЗЪЯТЫ</w:t>
      </w:r>
      <w:r w:rsidRPr="00C01E1A">
        <w:rPr>
          <w:rFonts w:ascii="Times New Roman" w:hAnsi="Times New Roman"/>
          <w:sz w:val="14"/>
          <w:szCs w:val="14"/>
        </w:rPr>
        <w:t>"</w:t>
      </w:r>
      <w:r w:rsidRPr="00C01E1A">
        <w:rPr>
          <w:rFonts w:ascii="Times New Roman" w:hAnsi="Times New Roman"/>
          <w:sz w:val="14"/>
          <w:szCs w:val="14"/>
        </w:rPr>
        <w:t>б</w:t>
      </w:r>
      <w:r w:rsidRPr="00C01E1A">
        <w:rPr>
          <w:rFonts w:ascii="Times New Roman" w:hAnsi="Times New Roman"/>
          <w:sz w:val="14"/>
          <w:szCs w:val="14"/>
        </w:rPr>
        <w:t>ыл</w:t>
      </w:r>
      <w:r w:rsidRPr="00C01E1A">
        <w:rPr>
          <w:rFonts w:ascii="Times New Roman" w:hAnsi="Times New Roman"/>
          <w:sz w:val="14"/>
          <w:szCs w:val="14"/>
        </w:rPr>
        <w:t xml:space="preserve"> включен в региональную программу по капитальному ремонту общего имущества в многоквартирных домах, расположенных на территории Республики Крым, собственниками которого не выбран способ формирования фонда капитального ремонта, в связи с чем, данный многоквартирный дом отнесен к списку домов, способом формирования фонда капитального ремонта которых является счет регионального оператора.</w:t>
      </w:r>
    </w:p>
    <w:p w:rsidR="00C01E1A" w:rsidRPr="00C01E1A" w:rsidP="00C01E1A">
      <w:pPr>
        <w:spacing w:after="0" w:line="240" w:lineRule="auto"/>
        <w:ind w:firstLine="720"/>
        <w:jc w:val="both"/>
        <w:rPr>
          <w:rFonts w:ascii="Times New Roman" w:hAnsi="Times New Roman"/>
          <w:sz w:val="14"/>
          <w:szCs w:val="14"/>
        </w:rPr>
      </w:pPr>
      <w:r w:rsidRPr="00C01E1A">
        <w:rPr>
          <w:rFonts w:ascii="Times New Roman" w:hAnsi="Times New Roman"/>
          <w:color w:val="000000"/>
          <w:sz w:val="14"/>
          <w:szCs w:val="14"/>
          <w:lang w:eastAsia="ru-RU"/>
        </w:rPr>
        <w:t xml:space="preserve">  </w:t>
      </w:r>
      <w:r w:rsidRPr="00C01E1A">
        <w:rPr>
          <w:rFonts w:ascii="Times New Roman" w:hAnsi="Times New Roman"/>
          <w:sz w:val="14"/>
          <w:szCs w:val="14"/>
        </w:rPr>
        <w:t xml:space="preserve">Минимальный размер взносов на капитальный ремонт общего имущества в многоквартирном доме на территории Республики Крым установлен в размере  6,16 рублей за один квадратный метр общей площади помещения в многоквартирном доме  в месяц на период 2016-2020 </w:t>
      </w:r>
      <w:r w:rsidRPr="00C01E1A">
        <w:rPr>
          <w:rFonts w:ascii="Times New Roman" w:hAnsi="Times New Roman"/>
          <w:sz w:val="14"/>
          <w:szCs w:val="14"/>
        </w:rPr>
        <w:t>г.г</w:t>
      </w:r>
      <w:r w:rsidRPr="00C01E1A">
        <w:rPr>
          <w:rFonts w:ascii="Times New Roman" w:hAnsi="Times New Roman"/>
          <w:sz w:val="14"/>
          <w:szCs w:val="14"/>
        </w:rPr>
        <w:t>. С  января 2021 по декабрь 2021 года минимальный размер взносов на капитальный ремонт общего имущества в многоквартирном доме на территории Республики Крым установлен</w:t>
      </w:r>
      <w:r w:rsidRPr="00C01E1A">
        <w:rPr>
          <w:rFonts w:ascii="Times New Roman" w:hAnsi="Times New Roman"/>
          <w:sz w:val="14"/>
          <w:szCs w:val="14"/>
        </w:rPr>
        <w:t xml:space="preserve"> </w:t>
      </w:r>
      <w:r w:rsidRPr="00C01E1A">
        <w:rPr>
          <w:rFonts w:ascii="Times New Roman" w:hAnsi="Times New Roman"/>
          <w:sz w:val="14"/>
          <w:szCs w:val="14"/>
        </w:rPr>
        <w:t>в размере  6,50 рублей за один квадратный метр общей площади помещения в многоквартирном доме в месяц,  с января 2022 года минимальный размер взносов на капитальный ремонт общего имущества в многоквартирном доме на территории Республики Крым установлен в размере  6,80 рублей за один квадратный метр общей площади помещения в многоквартирном доме в месяц.</w:t>
      </w:r>
      <w:r w:rsidRPr="00C01E1A">
        <w:rPr>
          <w:rFonts w:ascii="Times New Roman" w:hAnsi="Times New Roman"/>
          <w:sz w:val="14"/>
          <w:szCs w:val="14"/>
        </w:rPr>
        <w:t xml:space="preserve"> С января 2023 года минимальный размер взносов на капитальный ремонт общего имущества в многоквартирном доме на территории Республики Крым установлен в размере  7,21 рублей за один квадратный метр общей площади помещения в многоквартирном доме в месяц. С января 2024 года минимальный размер взносов на капитальный ремонт общего имущества в многоквартирном </w:t>
      </w:r>
      <w:r w:rsidRPr="00C01E1A">
        <w:rPr>
          <w:rFonts w:ascii="Times New Roman" w:hAnsi="Times New Roman"/>
          <w:sz w:val="14"/>
          <w:szCs w:val="14"/>
        </w:rPr>
        <w:t>доме на территории Республики Крым установлен в размере  8,14 рублей за один квадратный метр общей площади помещения в многоквартирном доме в месяц. С января 2025 года минимальный размер взносов на капитальный ремонт общего имущества в многоквартирном доме на территории Республики Крым установлен в размере  10,00 рублей за один квадратный метр общей площади помещения в многоквартирном доме в месяц.</w:t>
      </w:r>
    </w:p>
    <w:p w:rsidR="00C01E1A" w:rsidRPr="00C01E1A" w:rsidP="00C01E1A">
      <w:pPr>
        <w:spacing w:after="0" w:line="240" w:lineRule="auto"/>
        <w:ind w:firstLine="720"/>
        <w:jc w:val="both"/>
        <w:rPr>
          <w:rFonts w:ascii="Times New Roman" w:hAnsi="Times New Roman"/>
          <w:color w:val="000000"/>
          <w:sz w:val="14"/>
          <w:szCs w:val="14"/>
          <w:lang w:eastAsia="ru-RU"/>
        </w:rPr>
      </w:pPr>
      <w:r w:rsidRPr="00C01E1A">
        <w:rPr>
          <w:rFonts w:ascii="Times New Roman" w:hAnsi="Times New Roman"/>
          <w:color w:val="000000"/>
          <w:sz w:val="14"/>
          <w:szCs w:val="14"/>
          <w:lang w:eastAsia="ru-RU"/>
        </w:rPr>
        <w:t xml:space="preserve">Как установлено в судебном заседании, подтверждается материалами дела и не оспорено сторонами, ответчики являются сособственниками квартиры № </w:t>
      </w:r>
      <w:r w:rsidRPr="00C01E1A">
        <w:rPr>
          <w:rFonts w:ascii="Times New Roman" w:hAnsi="Times New Roman"/>
          <w:color w:val="000000"/>
          <w:sz w:val="14"/>
          <w:szCs w:val="14"/>
          <w:lang w:eastAsia="ru-RU"/>
        </w:rPr>
        <w:t xml:space="preserve">"ДАННЫЕ ИЗЪЯТЫ"  </w:t>
      </w:r>
      <w:r w:rsidRPr="00C01E1A">
        <w:rPr>
          <w:rFonts w:ascii="Times New Roman" w:hAnsi="Times New Roman"/>
          <w:color w:val="000000"/>
          <w:sz w:val="14"/>
          <w:szCs w:val="14"/>
          <w:lang w:eastAsia="ru-RU"/>
        </w:rPr>
        <w:t>(</w:t>
      </w:r>
      <w:r w:rsidRPr="00C01E1A">
        <w:rPr>
          <w:rFonts w:ascii="Times New Roman" w:hAnsi="Times New Roman"/>
          <w:color w:val="000000"/>
          <w:sz w:val="14"/>
          <w:szCs w:val="14"/>
          <w:lang w:eastAsia="ru-RU"/>
        </w:rPr>
        <w:t>Захарцев</w:t>
      </w:r>
      <w:r w:rsidRPr="00C01E1A">
        <w:rPr>
          <w:rFonts w:ascii="Times New Roman" w:hAnsi="Times New Roman"/>
          <w:color w:val="000000"/>
          <w:sz w:val="14"/>
          <w:szCs w:val="14"/>
          <w:lang w:eastAsia="ru-RU"/>
        </w:rPr>
        <w:t xml:space="preserve"> Д.А.- в </w:t>
      </w:r>
      <w:r w:rsidRPr="00C01E1A">
        <w:rPr>
          <w:sz w:val="14"/>
          <w:szCs w:val="14"/>
        </w:rPr>
        <w:t xml:space="preserve">"ДАННЫЕ </w:t>
      </w:r>
      <w:r w:rsidRPr="00C01E1A">
        <w:rPr>
          <w:sz w:val="14"/>
          <w:szCs w:val="14"/>
        </w:rPr>
        <w:t>ИЗЪЯТЫ</w:t>
      </w:r>
      <w:r w:rsidRPr="00C01E1A">
        <w:rPr>
          <w:sz w:val="14"/>
          <w:szCs w:val="14"/>
        </w:rPr>
        <w:t>"</w:t>
      </w:r>
      <w:r w:rsidRPr="00C01E1A">
        <w:rPr>
          <w:rFonts w:ascii="Times New Roman" w:hAnsi="Times New Roman"/>
          <w:color w:val="000000"/>
          <w:sz w:val="14"/>
          <w:szCs w:val="14"/>
          <w:lang w:eastAsia="ru-RU"/>
        </w:rPr>
        <w:t>д</w:t>
      </w:r>
      <w:r w:rsidRPr="00C01E1A">
        <w:rPr>
          <w:rFonts w:ascii="Times New Roman" w:hAnsi="Times New Roman"/>
          <w:color w:val="000000"/>
          <w:sz w:val="14"/>
          <w:szCs w:val="14"/>
          <w:lang w:eastAsia="ru-RU"/>
        </w:rPr>
        <w:t>оле</w:t>
      </w:r>
      <w:r w:rsidRPr="00C01E1A">
        <w:rPr>
          <w:rFonts w:ascii="Times New Roman" w:hAnsi="Times New Roman"/>
          <w:color w:val="000000"/>
          <w:sz w:val="14"/>
          <w:szCs w:val="14"/>
          <w:lang w:eastAsia="ru-RU"/>
        </w:rPr>
        <w:t xml:space="preserve"> права собственности, </w:t>
      </w:r>
      <w:r w:rsidRPr="00C01E1A">
        <w:rPr>
          <w:rFonts w:ascii="Times New Roman" w:hAnsi="Times New Roman"/>
          <w:color w:val="000000"/>
          <w:sz w:val="14"/>
          <w:szCs w:val="14"/>
          <w:lang w:eastAsia="ru-RU"/>
        </w:rPr>
        <w:t>Захарцева</w:t>
      </w:r>
      <w:r w:rsidRPr="00C01E1A">
        <w:rPr>
          <w:rFonts w:ascii="Times New Roman" w:hAnsi="Times New Roman"/>
          <w:color w:val="000000"/>
          <w:sz w:val="14"/>
          <w:szCs w:val="14"/>
          <w:lang w:eastAsia="ru-RU"/>
        </w:rPr>
        <w:t xml:space="preserve"> Т.В. – в </w:t>
      </w:r>
      <w:r w:rsidRPr="00C01E1A">
        <w:rPr>
          <w:rFonts w:ascii="Times New Roman" w:hAnsi="Times New Roman"/>
          <w:color w:val="000000"/>
          <w:sz w:val="14"/>
          <w:szCs w:val="14"/>
          <w:lang w:eastAsia="ru-RU"/>
        </w:rPr>
        <w:t xml:space="preserve"> </w:t>
      </w:r>
      <w:r w:rsidRPr="00C01E1A">
        <w:rPr>
          <w:sz w:val="14"/>
          <w:szCs w:val="14"/>
        </w:rPr>
        <w:t xml:space="preserve">"ДАННЫЕ </w:t>
      </w:r>
      <w:r w:rsidRPr="00C01E1A">
        <w:rPr>
          <w:sz w:val="14"/>
          <w:szCs w:val="14"/>
        </w:rPr>
        <w:t>ИЗЪЯТЫ"</w:t>
      </w:r>
      <w:r w:rsidRPr="00C01E1A">
        <w:rPr>
          <w:rFonts w:ascii="Times New Roman" w:hAnsi="Times New Roman"/>
          <w:color w:val="000000"/>
          <w:sz w:val="14"/>
          <w:szCs w:val="14"/>
          <w:lang w:eastAsia="ru-RU"/>
        </w:rPr>
        <w:t>доли</w:t>
      </w:r>
      <w:r w:rsidRPr="00C01E1A">
        <w:rPr>
          <w:rFonts w:ascii="Times New Roman" w:hAnsi="Times New Roman"/>
          <w:color w:val="000000"/>
          <w:sz w:val="14"/>
          <w:szCs w:val="14"/>
          <w:lang w:eastAsia="ru-RU"/>
        </w:rPr>
        <w:t xml:space="preserve"> ), и зарегистрированы по данному адресу по месту жительства. Общая площадь квартир</w:t>
      </w:r>
      <w:r w:rsidRPr="00C01E1A">
        <w:rPr>
          <w:rFonts w:ascii="Times New Roman" w:hAnsi="Times New Roman"/>
          <w:color w:val="000000"/>
          <w:sz w:val="14"/>
          <w:szCs w:val="14"/>
          <w:lang w:eastAsia="ru-RU"/>
        </w:rPr>
        <w:t>ы-</w:t>
      </w:r>
      <w:r w:rsidRPr="00C01E1A">
        <w:rPr>
          <w:sz w:val="14"/>
          <w:szCs w:val="14"/>
        </w:rPr>
        <w:t xml:space="preserve"> </w:t>
      </w:r>
      <w:r w:rsidRPr="00C01E1A">
        <w:rPr>
          <w:rFonts w:ascii="Times New Roman" w:hAnsi="Times New Roman"/>
          <w:color w:val="000000"/>
          <w:sz w:val="14"/>
          <w:szCs w:val="14"/>
          <w:lang w:eastAsia="ru-RU"/>
        </w:rPr>
        <w:t xml:space="preserve">"ДАННЫЕ ИЗЪЯТЫ" </w:t>
      </w:r>
      <w:r w:rsidRPr="00C01E1A">
        <w:rPr>
          <w:rFonts w:ascii="Times New Roman" w:hAnsi="Times New Roman"/>
          <w:color w:val="000000"/>
          <w:sz w:val="14"/>
          <w:szCs w:val="14"/>
          <w:lang w:eastAsia="ru-RU"/>
        </w:rPr>
        <w:t>кв.м</w:t>
      </w:r>
      <w:r w:rsidRPr="00C01E1A">
        <w:rPr>
          <w:rFonts w:ascii="Times New Roman" w:hAnsi="Times New Roman"/>
          <w:color w:val="000000"/>
          <w:sz w:val="14"/>
          <w:szCs w:val="14"/>
          <w:lang w:eastAsia="ru-RU"/>
        </w:rPr>
        <w:t>. ( л.д.10,23-27).</w:t>
      </w:r>
    </w:p>
    <w:p w:rsidR="00C01E1A" w:rsidRPr="00C01E1A" w:rsidP="00C01E1A">
      <w:pPr>
        <w:spacing w:after="0" w:line="240" w:lineRule="auto"/>
        <w:ind w:firstLine="720"/>
        <w:jc w:val="both"/>
        <w:rPr>
          <w:rFonts w:ascii="Times New Roman" w:hAnsi="Times New Roman"/>
          <w:color w:val="000000"/>
          <w:sz w:val="14"/>
          <w:szCs w:val="14"/>
          <w:shd w:val="clear" w:color="auto" w:fill="FFFFFF"/>
        </w:rPr>
      </w:pPr>
      <w:r w:rsidRPr="00C01E1A">
        <w:rPr>
          <w:rFonts w:ascii="Times New Roman" w:hAnsi="Times New Roman"/>
          <w:color w:val="000000"/>
          <w:sz w:val="14"/>
          <w:szCs w:val="14"/>
          <w:shd w:val="clear" w:color="auto" w:fill="FFFFFF"/>
        </w:rPr>
        <w:t>Из определений мирового судьи судебного участка № 99 Ялтинского судебного района (городской округ Ялта) Республики Крым от 16 января  2025 года следует, что судебные приказы, выданные 23 декабря 2024 года по заявлению истца, о взыскании с ответчиков в пользу истца задолженности по уплате взносов на капитальный ремонт  за период с сентября 2016  года по октябрь 2024 года в размере 18873,71 рублей</w:t>
      </w:r>
      <w:r w:rsidRPr="00C01E1A">
        <w:rPr>
          <w:rFonts w:ascii="Times New Roman" w:hAnsi="Times New Roman"/>
          <w:color w:val="000000"/>
          <w:sz w:val="14"/>
          <w:szCs w:val="14"/>
          <w:shd w:val="clear" w:color="auto" w:fill="FFFFFF"/>
        </w:rPr>
        <w:t xml:space="preserve">  и 9436,85 рублей,  отменены </w:t>
      </w:r>
      <w:r w:rsidRPr="00C01E1A">
        <w:rPr>
          <w:rFonts w:ascii="Times New Roman" w:hAnsi="Times New Roman"/>
          <w:color w:val="000000"/>
          <w:sz w:val="14"/>
          <w:szCs w:val="14"/>
          <w:shd w:val="clear" w:color="auto" w:fill="FFFFFF"/>
        </w:rPr>
        <w:t xml:space="preserve">( </w:t>
      </w:r>
      <w:r w:rsidRPr="00C01E1A">
        <w:rPr>
          <w:rFonts w:ascii="Times New Roman" w:hAnsi="Times New Roman"/>
          <w:color w:val="000000"/>
          <w:sz w:val="14"/>
          <w:szCs w:val="14"/>
          <w:shd w:val="clear" w:color="auto" w:fill="FFFFFF"/>
        </w:rPr>
        <w:t>л.д.8,9).</w:t>
      </w:r>
    </w:p>
    <w:p w:rsidR="00C01E1A" w:rsidRPr="00C01E1A" w:rsidP="00C01E1A">
      <w:pPr>
        <w:spacing w:after="0" w:line="240" w:lineRule="auto"/>
        <w:ind w:firstLine="720"/>
        <w:jc w:val="both"/>
        <w:rPr>
          <w:rFonts w:ascii="Times New Roman" w:hAnsi="Times New Roman"/>
          <w:color w:val="000000"/>
          <w:sz w:val="14"/>
          <w:szCs w:val="14"/>
          <w:shd w:val="clear" w:color="auto" w:fill="FFFFFF"/>
        </w:rPr>
      </w:pPr>
      <w:r w:rsidRPr="00C01E1A">
        <w:rPr>
          <w:rFonts w:ascii="Times New Roman" w:hAnsi="Times New Roman"/>
          <w:color w:val="000000"/>
          <w:sz w:val="14"/>
          <w:szCs w:val="14"/>
          <w:shd w:val="clear" w:color="auto" w:fill="FFFFFF"/>
        </w:rPr>
        <w:t>При этом</w:t>
      </w:r>
      <w:r w:rsidRPr="00C01E1A">
        <w:rPr>
          <w:rFonts w:ascii="Times New Roman" w:hAnsi="Times New Roman"/>
          <w:color w:val="000000"/>
          <w:sz w:val="14"/>
          <w:szCs w:val="14"/>
          <w:shd w:val="clear" w:color="auto" w:fill="FFFFFF"/>
        </w:rPr>
        <w:t>,</w:t>
      </w:r>
      <w:r w:rsidRPr="00C01E1A">
        <w:rPr>
          <w:rFonts w:ascii="Times New Roman" w:hAnsi="Times New Roman"/>
          <w:color w:val="000000"/>
          <w:sz w:val="14"/>
          <w:szCs w:val="14"/>
          <w:shd w:val="clear" w:color="auto" w:fill="FFFFFF"/>
        </w:rPr>
        <w:t xml:space="preserve"> к возражениям относительно исполнения данных судебных приказов ответчиками были приложены квитанции об оплате  указанных сумм 27 декабря 2024 года, которые обозревались в судебном заседании. </w:t>
      </w:r>
    </w:p>
    <w:p w:rsidR="00C01E1A" w:rsidRPr="00C01E1A" w:rsidP="00C01E1A">
      <w:pPr>
        <w:spacing w:after="0" w:line="240" w:lineRule="auto"/>
        <w:ind w:firstLine="720"/>
        <w:jc w:val="both"/>
        <w:rPr>
          <w:rFonts w:ascii="Times New Roman" w:hAnsi="Times New Roman"/>
          <w:color w:val="000000"/>
          <w:sz w:val="14"/>
          <w:szCs w:val="14"/>
          <w:shd w:val="clear" w:color="auto" w:fill="FFFFFF"/>
        </w:rPr>
      </w:pPr>
      <w:r w:rsidRPr="00C01E1A">
        <w:rPr>
          <w:rFonts w:ascii="Times New Roman" w:hAnsi="Times New Roman"/>
          <w:color w:val="000000"/>
          <w:sz w:val="14"/>
          <w:szCs w:val="14"/>
          <w:shd w:val="clear" w:color="auto" w:fill="FFFFFF"/>
        </w:rPr>
        <w:t xml:space="preserve"> Истец указывает период  взыскания долга с применением срока исковой давности с ноября 2021 года по апрель 2025 года в размере 13931,62 рублей и засчитывает оплаченные ответчиками  в декабре 2024 года суммы  в счет долга за указанный в иске период.</w:t>
      </w:r>
    </w:p>
    <w:p w:rsidR="00C01E1A" w:rsidRPr="00C01E1A" w:rsidP="00C01E1A">
      <w:pPr>
        <w:spacing w:after="0" w:line="240" w:lineRule="auto"/>
        <w:ind w:firstLine="720"/>
        <w:jc w:val="both"/>
        <w:rPr>
          <w:rFonts w:ascii="Times New Roman" w:hAnsi="Times New Roman"/>
          <w:color w:val="000000"/>
          <w:sz w:val="14"/>
          <w:szCs w:val="14"/>
          <w:lang w:eastAsia="ru-RU"/>
        </w:rPr>
      </w:pPr>
      <w:r w:rsidRPr="00C01E1A">
        <w:rPr>
          <w:rFonts w:ascii="Times New Roman" w:hAnsi="Times New Roman"/>
          <w:color w:val="000000"/>
          <w:sz w:val="14"/>
          <w:szCs w:val="14"/>
          <w:shd w:val="clear" w:color="auto" w:fill="FFFFFF"/>
        </w:rPr>
        <w:t xml:space="preserve">Таким образом, истец просит за указанный период долга взыскать с ответчиков пеню в размере 1885 рублей, а именно:  с </w:t>
      </w:r>
      <w:r w:rsidRPr="00C01E1A">
        <w:rPr>
          <w:rFonts w:ascii="Times New Roman" w:hAnsi="Times New Roman"/>
          <w:color w:val="000000"/>
          <w:sz w:val="14"/>
          <w:szCs w:val="14"/>
          <w:lang w:eastAsia="ru-RU"/>
        </w:rPr>
        <w:t>Захарцева</w:t>
      </w:r>
      <w:r w:rsidRPr="00C01E1A">
        <w:rPr>
          <w:rFonts w:ascii="Times New Roman" w:hAnsi="Times New Roman"/>
          <w:color w:val="000000"/>
          <w:sz w:val="14"/>
          <w:szCs w:val="14"/>
          <w:lang w:eastAsia="ru-RU"/>
        </w:rPr>
        <w:t xml:space="preserve"> Д.А.-628,66 рублей и с </w:t>
      </w:r>
      <w:r w:rsidRPr="00C01E1A">
        <w:rPr>
          <w:rFonts w:ascii="Times New Roman" w:hAnsi="Times New Roman"/>
          <w:color w:val="000000"/>
          <w:sz w:val="14"/>
          <w:szCs w:val="14"/>
          <w:lang w:eastAsia="ru-RU"/>
        </w:rPr>
        <w:t>Захарцевой</w:t>
      </w:r>
      <w:r w:rsidRPr="00C01E1A">
        <w:rPr>
          <w:rFonts w:ascii="Times New Roman" w:hAnsi="Times New Roman"/>
          <w:color w:val="000000"/>
          <w:sz w:val="14"/>
          <w:szCs w:val="14"/>
          <w:lang w:eastAsia="ru-RU"/>
        </w:rPr>
        <w:t xml:space="preserve"> Т.В. -1257,32 рублей.</w:t>
      </w:r>
    </w:p>
    <w:p w:rsidR="00C01E1A" w:rsidRPr="00C01E1A" w:rsidP="00C01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14"/>
          <w:szCs w:val="14"/>
          <w:lang w:eastAsia="ru-RU"/>
        </w:rPr>
      </w:pPr>
      <w:r w:rsidRPr="00C01E1A">
        <w:rPr>
          <w:rFonts w:ascii="Times New Roman" w:hAnsi="Times New Roman"/>
          <w:sz w:val="14"/>
          <w:szCs w:val="14"/>
          <w:lang w:eastAsia="ru-RU"/>
        </w:rPr>
        <w:t>Согласно п.14.1 ст. 155 Жилищного Кодекса РФ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w:t>
      </w:r>
      <w:r w:rsidRPr="00C01E1A">
        <w:rPr>
          <w:rFonts w:ascii="Times New Roman" w:hAnsi="Times New Roman"/>
          <w:sz w:val="14"/>
          <w:szCs w:val="14"/>
          <w:lang w:eastAsia="ru-RU"/>
        </w:rPr>
        <w:t>,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C01E1A" w:rsidRPr="00C01E1A" w:rsidP="00C01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14"/>
          <w:szCs w:val="14"/>
          <w:lang w:eastAsia="ru-RU"/>
        </w:rPr>
      </w:pPr>
      <w:r w:rsidRPr="00C01E1A">
        <w:rPr>
          <w:rFonts w:ascii="Times New Roman" w:hAnsi="Times New Roman"/>
          <w:sz w:val="14"/>
          <w:szCs w:val="14"/>
          <w:lang w:eastAsia="ru-RU"/>
        </w:rPr>
        <w:t xml:space="preserve">В соответствии с </w:t>
      </w:r>
      <w:r w:rsidRPr="00C01E1A">
        <w:rPr>
          <w:rFonts w:ascii="Times New Roman" w:hAnsi="Times New Roman"/>
          <w:sz w:val="14"/>
          <w:szCs w:val="14"/>
          <w:lang w:eastAsia="ru-RU"/>
        </w:rPr>
        <w:t>п.п</w:t>
      </w:r>
      <w:r w:rsidRPr="00C01E1A">
        <w:rPr>
          <w:rFonts w:ascii="Times New Roman" w:hAnsi="Times New Roman"/>
          <w:sz w:val="14"/>
          <w:szCs w:val="14"/>
          <w:lang w:eastAsia="ru-RU"/>
        </w:rPr>
        <w:t>. 1 ч. 2 ст.181 Жилищного Кодекса РФ  собственники помещений в многоквартирном доме при формировании фонда капитального ремонта на счете регионального оператора: ежемесячно вносят в установленные в соответствии со статьей 171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w:t>
      </w:r>
      <w:r w:rsidRPr="00C01E1A">
        <w:rPr>
          <w:rFonts w:ascii="Times New Roman" w:hAnsi="Times New Roman"/>
          <w:sz w:val="14"/>
          <w:szCs w:val="14"/>
          <w:lang w:eastAsia="ru-RU"/>
        </w:rPr>
        <w:t xml:space="preserve"> обязанности по уплате взносов на капитальный ремонт;</w:t>
      </w:r>
    </w:p>
    <w:p w:rsidR="00C01E1A" w:rsidRPr="00C01E1A" w:rsidP="00C01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14"/>
          <w:szCs w:val="14"/>
          <w:lang w:eastAsia="ru-RU"/>
        </w:rPr>
      </w:pPr>
      <w:r w:rsidRPr="00C01E1A">
        <w:rPr>
          <w:rFonts w:ascii="Times New Roman" w:hAnsi="Times New Roman"/>
          <w:sz w:val="14"/>
          <w:szCs w:val="14"/>
          <w:lang w:eastAsia="ru-RU"/>
        </w:rPr>
        <w:t>Региональный оператор применяет установленные законодательством меры, включая начисление пеней, установленных частью 14.1 статьи 155 настоящего Кодекса, в отношении собственников помещений в многоквартирном доме, формирующих фонд капитального ремонта на счете</w:t>
      </w:r>
      <w:r w:rsidRPr="00C01E1A">
        <w:rPr>
          <w:rFonts w:ascii="Times New Roman" w:hAnsi="Times New Roman"/>
          <w:sz w:val="14"/>
          <w:szCs w:val="14"/>
          <w:shd w:val="clear" w:color="auto" w:fill="FFFFFF"/>
        </w:rPr>
        <w:t xml:space="preserve"> </w:t>
      </w:r>
      <w:r w:rsidRPr="00C01E1A">
        <w:rPr>
          <w:rFonts w:ascii="Times New Roman" w:hAnsi="Times New Roman"/>
          <w:sz w:val="14"/>
          <w:szCs w:val="14"/>
          <w:lang w:eastAsia="ru-RU"/>
        </w:rPr>
        <w:t>регионального оператора, в случае несвоевременной и (или) неполной уплаты ими взносов на капитальный ремонт (ч.4 ст.181 ЖК РФ).</w:t>
      </w:r>
    </w:p>
    <w:p w:rsidR="00C01E1A" w:rsidRPr="00C01E1A" w:rsidP="00C01E1A">
      <w:pPr>
        <w:spacing w:after="0" w:line="240" w:lineRule="auto"/>
        <w:ind w:firstLine="540"/>
        <w:jc w:val="both"/>
        <w:rPr>
          <w:rFonts w:ascii="Times New Roman" w:hAnsi="Times New Roman"/>
          <w:sz w:val="14"/>
          <w:szCs w:val="14"/>
          <w:lang w:eastAsia="ru-RU"/>
        </w:rPr>
      </w:pPr>
      <w:r w:rsidRPr="00C01E1A">
        <w:rPr>
          <w:rFonts w:ascii="Times New Roman" w:hAnsi="Times New Roman"/>
          <w:sz w:val="14"/>
          <w:szCs w:val="14"/>
          <w:lang w:eastAsia="ru-RU"/>
        </w:rPr>
        <w:t>Согласно ч.2 ст.11.1</w:t>
      </w:r>
      <w:r w:rsidRPr="00C01E1A">
        <w:rPr>
          <w:rFonts w:ascii="Times New Roman" w:hAnsi="Times New Roman"/>
          <w:sz w:val="14"/>
          <w:szCs w:val="14"/>
        </w:rPr>
        <w:t xml:space="preserve"> Закона Республики Крым от 19.12.2014 N 48-ЗРК/2014 (ред. от 27.12.2019) "О некоторых вопросах в сфере обеспечения проведения капитального ремонта общего имущества в многоквартирных домах, расположенных на территории Республики Крым", </w:t>
      </w:r>
      <w:r w:rsidRPr="00C01E1A">
        <w:rPr>
          <w:rFonts w:ascii="Times New Roman" w:hAnsi="Times New Roman"/>
          <w:sz w:val="14"/>
          <w:szCs w:val="14"/>
          <w:lang w:eastAsia="ru-RU"/>
        </w:rPr>
        <w:t xml:space="preserve">уплата взносов на капитальный ремонт осуществляется собственниками помещений в многоквартирных домах ежемесячно до двадцатого числа месяца, следующего за расчетным периодом, за который производится оплата. </w:t>
      </w:r>
    </w:p>
    <w:p w:rsidR="00C01E1A" w:rsidRPr="00C01E1A" w:rsidP="00C01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14"/>
          <w:szCs w:val="14"/>
          <w:lang w:eastAsia="ru-RU"/>
        </w:rPr>
      </w:pPr>
      <w:r w:rsidRPr="00C01E1A">
        <w:rPr>
          <w:rFonts w:ascii="Times New Roman" w:hAnsi="Times New Roman"/>
          <w:sz w:val="14"/>
          <w:szCs w:val="14"/>
          <w:lang w:eastAsia="ru-RU"/>
        </w:rPr>
        <w:t>Поскольку ответчиками плата по взносам за капитальный ремонт  в НО "Региональный фонд капитального ремонта многоквартирных домов</w:t>
      </w:r>
      <w:r w:rsidRPr="00C01E1A">
        <w:rPr>
          <w:rFonts w:ascii="Times New Roman" w:hAnsi="Times New Roman"/>
          <w:color w:val="000000"/>
          <w:sz w:val="14"/>
          <w:szCs w:val="14"/>
          <w:lang w:eastAsia="ru-RU"/>
        </w:rPr>
        <w:t xml:space="preserve">  Республики Крым»</w:t>
      </w:r>
      <w:r w:rsidRPr="00C01E1A">
        <w:rPr>
          <w:rFonts w:ascii="Times New Roman" w:hAnsi="Times New Roman"/>
          <w:sz w:val="14"/>
          <w:szCs w:val="14"/>
          <w:lang w:eastAsia="ru-RU"/>
        </w:rPr>
        <w:t xml:space="preserve"> произведена с нарушением срока, установленного Жилищным кодексом РФ, суд приходит к обоснованному выводу о наличии оснований для взыскания с ответчиков  пени за просрочку внесения платы за капитальный ремонт  за период с  ноября 2021 года по октябрь 2024 года включительно, согласно произведенному судом</w:t>
      </w:r>
      <w:r w:rsidRPr="00C01E1A">
        <w:rPr>
          <w:rFonts w:ascii="Times New Roman" w:hAnsi="Times New Roman"/>
          <w:sz w:val="14"/>
          <w:szCs w:val="14"/>
          <w:lang w:eastAsia="ru-RU"/>
        </w:rPr>
        <w:t xml:space="preserve"> расчету в общей сумме 1783,74 рублей</w:t>
      </w:r>
      <w:r w:rsidRPr="00C01E1A">
        <w:rPr>
          <w:rFonts w:ascii="Times New Roman" w:hAnsi="Times New Roman"/>
          <w:sz w:val="14"/>
          <w:szCs w:val="14"/>
          <w:lang w:eastAsia="ru-RU"/>
        </w:rPr>
        <w:t xml:space="preserve"> ,</w:t>
      </w:r>
      <w:r w:rsidRPr="00C01E1A">
        <w:rPr>
          <w:rFonts w:ascii="Times New Roman" w:hAnsi="Times New Roman"/>
          <w:sz w:val="14"/>
          <w:szCs w:val="14"/>
          <w:lang w:eastAsia="ru-RU"/>
        </w:rPr>
        <w:t xml:space="preserve"> то есть с </w:t>
      </w:r>
      <w:r w:rsidRPr="00C01E1A">
        <w:rPr>
          <w:rFonts w:ascii="Times New Roman" w:hAnsi="Times New Roman"/>
          <w:sz w:val="14"/>
          <w:szCs w:val="14"/>
          <w:lang w:eastAsia="ru-RU"/>
        </w:rPr>
        <w:t>Захарцева</w:t>
      </w:r>
      <w:r w:rsidRPr="00C01E1A">
        <w:rPr>
          <w:rFonts w:ascii="Times New Roman" w:hAnsi="Times New Roman"/>
          <w:sz w:val="14"/>
          <w:szCs w:val="14"/>
          <w:lang w:eastAsia="ru-RU"/>
        </w:rPr>
        <w:t xml:space="preserve"> Д.А. в сумме 594,58 рублей , с </w:t>
      </w:r>
      <w:r w:rsidRPr="00C01E1A">
        <w:rPr>
          <w:rFonts w:ascii="Times New Roman" w:hAnsi="Times New Roman"/>
          <w:sz w:val="14"/>
          <w:szCs w:val="14"/>
          <w:lang w:eastAsia="ru-RU"/>
        </w:rPr>
        <w:t>Захарцевой</w:t>
      </w:r>
      <w:r w:rsidRPr="00C01E1A">
        <w:rPr>
          <w:rFonts w:ascii="Times New Roman" w:hAnsi="Times New Roman"/>
          <w:sz w:val="14"/>
          <w:szCs w:val="14"/>
          <w:lang w:eastAsia="ru-RU"/>
        </w:rPr>
        <w:t xml:space="preserve"> Т.В.  в сумме 1189,16 рублей ( л.д.33-37)</w:t>
      </w:r>
    </w:p>
    <w:p w:rsidR="00C01E1A" w:rsidRPr="00C01E1A" w:rsidP="00C01E1A">
      <w:pPr>
        <w:pStyle w:val="NormalWeb"/>
        <w:spacing w:before="0" w:beforeAutospacing="0" w:after="0" w:afterAutospacing="0"/>
        <w:ind w:firstLine="539"/>
        <w:jc w:val="both"/>
        <w:rPr>
          <w:sz w:val="14"/>
          <w:szCs w:val="14"/>
        </w:rPr>
      </w:pPr>
      <w:r w:rsidRPr="00C01E1A">
        <w:rPr>
          <w:sz w:val="14"/>
          <w:szCs w:val="14"/>
        </w:rPr>
        <w:t xml:space="preserve">При этом суд не принимает во внимание расчет задолженности по пени, представленный истцом, поскольку он сделан  без учета применения  </w:t>
      </w:r>
      <w:r w:rsidRPr="00C01E1A">
        <w:rPr>
          <w:color w:val="000000"/>
          <w:spacing w:val="-4"/>
          <w:sz w:val="14"/>
          <w:szCs w:val="14"/>
          <w:shd w:val="clear" w:color="auto" w:fill="E8E8E8"/>
        </w:rPr>
        <w:t>Постановления Правительства РФ от 02.04.2020 N 424 "Об особенностях предоставления коммунальных услуг собственникам и пользователям помещений в многоквартирных домах и жилых домов"</w:t>
      </w:r>
      <w:r w:rsidRPr="00C01E1A">
        <w:rPr>
          <w:sz w:val="14"/>
          <w:szCs w:val="14"/>
        </w:rPr>
        <w:t>, в соответствии с которым  до 1 января 2021 г. было приостановлено  взыскание неустойки (штрафа, пени) в случае несвоевременных и</w:t>
      </w:r>
      <w:r w:rsidRPr="00C01E1A">
        <w:rPr>
          <w:sz w:val="14"/>
          <w:szCs w:val="14"/>
        </w:rPr>
        <w:t xml:space="preserve"> (</w:t>
      </w:r>
      <w:r w:rsidRPr="00C01E1A">
        <w:rPr>
          <w:sz w:val="14"/>
          <w:szCs w:val="14"/>
        </w:rPr>
        <w:t xml:space="preserve">или) внесенных не в полном размере платы за жилое помещение и коммунальные услуги и взносов на капитальный ремонт, а также  </w:t>
      </w:r>
      <w:r w:rsidRPr="00C01E1A">
        <w:rPr>
          <w:color w:val="000000"/>
          <w:spacing w:val="-4"/>
          <w:sz w:val="14"/>
          <w:szCs w:val="14"/>
          <w:shd w:val="clear" w:color="auto" w:fill="E8E8E8"/>
        </w:rPr>
        <w:t xml:space="preserve"> Постановления Правительства РФ от 26.03.2022 N 474 (ред. от 29.12.2023) "О некоторых особенностях регулирования жилищных отношений в 2022 - 2024 годах", которым установлено  </w:t>
      </w:r>
      <w:r w:rsidRPr="00C01E1A">
        <w:rPr>
          <w:sz w:val="14"/>
          <w:szCs w:val="14"/>
        </w:rPr>
        <w:t>начисление и уплата пени,  исходя из минимального значения ключевой ставки Центрального банка Российской Федерации из следующих значений: ключевая</w:t>
      </w:r>
      <w:r w:rsidRPr="00C01E1A">
        <w:rPr>
          <w:sz w:val="14"/>
          <w:szCs w:val="14"/>
        </w:rPr>
        <w:t xml:space="preserve"> ставка Центрального банка Российской Федерации, действующая по состоянию на 27 февраля 2022 г., и ключевая ставка Центрального банка Российской Федерации, действующая на день фактической оплаты. </w:t>
      </w:r>
    </w:p>
    <w:p w:rsidR="00C01E1A" w:rsidRPr="00C01E1A" w:rsidP="00C01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14"/>
          <w:szCs w:val="14"/>
          <w:lang w:eastAsia="ru-RU"/>
        </w:rPr>
      </w:pPr>
      <w:r w:rsidRPr="00C01E1A">
        <w:rPr>
          <w:rFonts w:ascii="Times New Roman" w:hAnsi="Times New Roman"/>
          <w:sz w:val="14"/>
          <w:szCs w:val="14"/>
          <w:lang w:eastAsia="ru-RU"/>
        </w:rPr>
        <w:t xml:space="preserve">Согласно п.65 </w:t>
      </w:r>
      <w:r w:rsidRPr="00C01E1A">
        <w:rPr>
          <w:rFonts w:ascii="Times New Roman" w:hAnsi="Times New Roman"/>
          <w:sz w:val="14"/>
          <w:szCs w:val="14"/>
        </w:rPr>
        <w:t xml:space="preserve">Постановления Пленума Верховного Суда РФ от 24.03.2016 N 7 (ред. от 22.06.2021) "О применении судами некоторых положений Гражданского кодекса Российской Федерации об ответственности за нарушение обязательств" </w:t>
      </w:r>
      <w:r w:rsidRPr="00C01E1A">
        <w:rPr>
          <w:rFonts w:ascii="Times New Roman" w:hAnsi="Times New Roman"/>
          <w:sz w:val="14"/>
          <w:szCs w:val="14"/>
          <w:lang w:eastAsia="ru-RU"/>
        </w:rPr>
        <w:t>по смыслу статьи 330 ГК РФ, истец вправе требовать присуждения неустойки по день фактического исполнения обязательства (в частности, фактической уплаты кредитору денежных средств, передачи товара, завершения работ).</w:t>
      </w:r>
      <w:r w:rsidRPr="00C01E1A">
        <w:rPr>
          <w:rFonts w:ascii="Times New Roman" w:hAnsi="Times New Roman"/>
          <w:sz w:val="14"/>
          <w:szCs w:val="14"/>
          <w:lang w:eastAsia="ru-RU"/>
        </w:rPr>
        <w:t xml:space="preserve"> Присуждая неустойку, суд по требованию истца в резолютивной части решения указывает сумму неустойки, исчисленную на дату вынесения решения и подлежащую взысканию, а также то, что такое взыскание производится до момента фактического исполнения обязательства.</w:t>
      </w:r>
    </w:p>
    <w:p w:rsidR="00C01E1A" w:rsidRPr="00C01E1A" w:rsidP="00C01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14"/>
          <w:szCs w:val="14"/>
          <w:lang w:eastAsia="ru-RU"/>
        </w:rPr>
      </w:pPr>
      <w:r w:rsidRPr="00C01E1A">
        <w:rPr>
          <w:rFonts w:ascii="Times New Roman" w:hAnsi="Times New Roman"/>
          <w:sz w:val="14"/>
          <w:szCs w:val="14"/>
          <w:lang w:eastAsia="ru-RU"/>
        </w:rPr>
        <w:t>Учитывая, что основной долг погашен ответчиками 27 декабря 2024 года, что учтено при расчете суммы пени, исковое требование в части  пересчета размера неустойки на дату вынесения решения и указания, что такое взыскание производится до момента фактического исполнения обязательства, удовлетворению не подлежит.</w:t>
      </w:r>
    </w:p>
    <w:p w:rsidR="00C01E1A" w:rsidRPr="00C01E1A" w:rsidP="00C01E1A">
      <w:pPr>
        <w:shd w:val="clear" w:color="auto" w:fill="FFFFFF"/>
        <w:spacing w:after="0" w:line="240" w:lineRule="auto"/>
        <w:ind w:firstLine="720"/>
        <w:jc w:val="both"/>
        <w:rPr>
          <w:rFonts w:ascii="Times New Roman" w:hAnsi="Times New Roman"/>
          <w:color w:val="000000"/>
          <w:sz w:val="14"/>
          <w:szCs w:val="14"/>
          <w:lang w:eastAsia="ru-RU"/>
        </w:rPr>
      </w:pPr>
      <w:r w:rsidRPr="00C01E1A">
        <w:rPr>
          <w:rFonts w:ascii="Times New Roman" w:hAnsi="Times New Roman"/>
          <w:color w:val="000000"/>
          <w:sz w:val="14"/>
          <w:szCs w:val="14"/>
          <w:lang w:eastAsia="ru-RU"/>
        </w:rPr>
        <w:t>Согласно п. 1 ст. 98 ГПК РФ стороне, в пользу которой состоялось решение суда, суд присуждает возместить с другой стороны все понесенные по делу судебные расходы. В случае если иск удовлетворен частично, указанные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 Таким образом, расходы по уплате государственной пошлины подлежат взысканию с ответчика   в  сумме 3783,18 рублей (1783,74/1885,97Х4000).</w:t>
      </w:r>
    </w:p>
    <w:p w:rsidR="00C01E1A" w:rsidRPr="00C01E1A" w:rsidP="00C01E1A">
      <w:pPr>
        <w:spacing w:after="0" w:line="240" w:lineRule="auto"/>
        <w:ind w:firstLine="720"/>
        <w:jc w:val="both"/>
        <w:rPr>
          <w:rFonts w:ascii="Times New Roman" w:hAnsi="Times New Roman"/>
          <w:iCs/>
          <w:color w:val="000000"/>
          <w:sz w:val="14"/>
          <w:szCs w:val="14"/>
          <w:lang w:eastAsia="ru-RU"/>
        </w:rPr>
      </w:pPr>
      <w:r w:rsidRPr="00C01E1A">
        <w:rPr>
          <w:rFonts w:ascii="Times New Roman" w:hAnsi="Times New Roman"/>
          <w:sz w:val="14"/>
          <w:szCs w:val="14"/>
        </w:rPr>
        <w:t>Р</w:t>
      </w:r>
      <w:r w:rsidRPr="00C01E1A">
        <w:rPr>
          <w:rFonts w:ascii="Times New Roman" w:hAnsi="Times New Roman"/>
          <w:iCs/>
          <w:color w:val="000000"/>
          <w:sz w:val="14"/>
          <w:szCs w:val="14"/>
          <w:lang w:eastAsia="ru-RU"/>
        </w:rPr>
        <w:t xml:space="preserve">уководствуясь ст.ст.196-199,233-235  Гражданского процессуального кодекса Российской Федерации, </w:t>
      </w:r>
    </w:p>
    <w:p w:rsidR="00C01E1A" w:rsidRPr="00C01E1A" w:rsidP="00C01E1A">
      <w:pPr>
        <w:shd w:val="clear" w:color="auto" w:fill="FFFFFF"/>
        <w:spacing w:after="0" w:line="240" w:lineRule="auto"/>
        <w:rPr>
          <w:rFonts w:ascii="Times New Roman" w:hAnsi="Times New Roman"/>
          <w:b/>
          <w:bCs/>
          <w:color w:val="000000"/>
          <w:sz w:val="14"/>
          <w:szCs w:val="14"/>
          <w:lang w:eastAsia="ru-RU"/>
        </w:rPr>
      </w:pPr>
      <w:r w:rsidRPr="00C01E1A">
        <w:rPr>
          <w:rFonts w:ascii="Times New Roman" w:hAnsi="Times New Roman"/>
          <w:sz w:val="14"/>
          <w:szCs w:val="14"/>
        </w:rPr>
        <w:t xml:space="preserve">                                                        </w:t>
      </w:r>
      <w:r w:rsidRPr="00C01E1A">
        <w:rPr>
          <w:rFonts w:ascii="Times New Roman" w:hAnsi="Times New Roman"/>
          <w:b/>
          <w:sz w:val="14"/>
          <w:szCs w:val="14"/>
        </w:rPr>
        <w:t>р</w:t>
      </w:r>
      <w:r w:rsidRPr="00C01E1A">
        <w:rPr>
          <w:rFonts w:ascii="Times New Roman" w:hAnsi="Times New Roman"/>
          <w:b/>
          <w:bCs/>
          <w:color w:val="000000"/>
          <w:sz w:val="14"/>
          <w:szCs w:val="14"/>
          <w:lang w:eastAsia="ru-RU"/>
        </w:rPr>
        <w:t xml:space="preserve"> е ш и л :</w:t>
      </w:r>
    </w:p>
    <w:p w:rsidR="00C01E1A" w:rsidRPr="00C01E1A" w:rsidP="00C01E1A">
      <w:pPr>
        <w:shd w:val="clear" w:color="auto" w:fill="FFFFFF"/>
        <w:spacing w:after="0" w:line="240" w:lineRule="auto"/>
        <w:ind w:firstLine="720"/>
        <w:jc w:val="both"/>
        <w:rPr>
          <w:rFonts w:ascii="Times New Roman" w:hAnsi="Times New Roman"/>
          <w:sz w:val="14"/>
          <w:szCs w:val="14"/>
        </w:rPr>
      </w:pPr>
    </w:p>
    <w:p w:rsidR="00C01E1A" w:rsidRPr="00C01E1A" w:rsidP="00C01E1A">
      <w:pPr>
        <w:shd w:val="clear" w:color="auto" w:fill="FFFFFF"/>
        <w:spacing w:after="0" w:line="240" w:lineRule="auto"/>
        <w:ind w:firstLine="720"/>
        <w:jc w:val="both"/>
        <w:rPr>
          <w:rFonts w:ascii="Times New Roman" w:hAnsi="Times New Roman"/>
          <w:color w:val="000000"/>
          <w:sz w:val="14"/>
          <w:szCs w:val="14"/>
          <w:lang w:eastAsia="ru-RU"/>
        </w:rPr>
      </w:pPr>
      <w:r w:rsidRPr="00C01E1A">
        <w:rPr>
          <w:rFonts w:ascii="Times New Roman" w:hAnsi="Times New Roman"/>
          <w:sz w:val="14"/>
          <w:szCs w:val="14"/>
        </w:rPr>
        <w:t xml:space="preserve">Иск </w:t>
      </w:r>
      <w:r w:rsidRPr="00C01E1A">
        <w:rPr>
          <w:rFonts w:ascii="Times New Roman" w:hAnsi="Times New Roman"/>
          <w:color w:val="000000"/>
          <w:sz w:val="14"/>
          <w:szCs w:val="14"/>
          <w:lang w:eastAsia="ru-RU"/>
        </w:rPr>
        <w:t xml:space="preserve">Некоммерческой организации «Региональный фонд капитального ремонта многоквартирных домов Республики Крым» к </w:t>
      </w:r>
      <w:r w:rsidRPr="00C01E1A">
        <w:rPr>
          <w:rFonts w:ascii="Times New Roman" w:hAnsi="Times New Roman"/>
          <w:color w:val="000000"/>
          <w:sz w:val="14"/>
          <w:szCs w:val="14"/>
          <w:lang w:eastAsia="ru-RU"/>
        </w:rPr>
        <w:t>Захарцеву</w:t>
      </w:r>
      <w:r w:rsidRPr="00C01E1A">
        <w:rPr>
          <w:rFonts w:ascii="Times New Roman" w:hAnsi="Times New Roman"/>
          <w:color w:val="000000"/>
          <w:sz w:val="14"/>
          <w:szCs w:val="14"/>
          <w:lang w:eastAsia="ru-RU"/>
        </w:rPr>
        <w:t xml:space="preserve"> Дмитрию Александровичу, </w:t>
      </w:r>
      <w:r w:rsidRPr="00C01E1A">
        <w:rPr>
          <w:rFonts w:ascii="Times New Roman" w:hAnsi="Times New Roman"/>
          <w:color w:val="000000"/>
          <w:sz w:val="14"/>
          <w:szCs w:val="14"/>
          <w:lang w:eastAsia="ru-RU"/>
        </w:rPr>
        <w:t>Захарцевой</w:t>
      </w:r>
      <w:r w:rsidRPr="00C01E1A">
        <w:rPr>
          <w:rFonts w:ascii="Times New Roman" w:hAnsi="Times New Roman"/>
          <w:color w:val="000000"/>
          <w:sz w:val="14"/>
          <w:szCs w:val="14"/>
          <w:lang w:eastAsia="ru-RU"/>
        </w:rPr>
        <w:t xml:space="preserve"> Татьяне Васильевне </w:t>
      </w:r>
      <w:r w:rsidRPr="00C01E1A">
        <w:rPr>
          <w:rFonts w:ascii="Times New Roman" w:hAnsi="Times New Roman"/>
          <w:color w:val="000000"/>
          <w:sz w:val="14"/>
          <w:szCs w:val="14"/>
        </w:rPr>
        <w:t>о взыскании задолженности по оплате взносов на капитальный ремонт общего имущества в многоквартирном доме</w:t>
      </w:r>
      <w:r w:rsidRPr="00C01E1A">
        <w:rPr>
          <w:rFonts w:ascii="Times New Roman" w:hAnsi="Times New Roman"/>
          <w:color w:val="000000"/>
          <w:sz w:val="14"/>
          <w:szCs w:val="14"/>
          <w:lang w:eastAsia="ru-RU"/>
        </w:rPr>
        <w:t xml:space="preserve"> – удовлетворить частично.    </w:t>
      </w:r>
    </w:p>
    <w:p w:rsidR="00C01E1A" w:rsidRPr="00C01E1A" w:rsidP="00C01E1A">
      <w:pPr>
        <w:shd w:val="clear" w:color="auto" w:fill="FFFFFF"/>
        <w:spacing w:after="0" w:line="240" w:lineRule="auto"/>
        <w:ind w:firstLine="720"/>
        <w:contextualSpacing/>
        <w:jc w:val="both"/>
        <w:rPr>
          <w:rFonts w:ascii="Times New Roman" w:hAnsi="Times New Roman"/>
          <w:color w:val="000000"/>
          <w:sz w:val="14"/>
          <w:szCs w:val="14"/>
          <w:shd w:val="clear" w:color="auto" w:fill="FFFFFF"/>
        </w:rPr>
      </w:pPr>
      <w:r w:rsidRPr="00C01E1A">
        <w:rPr>
          <w:rFonts w:ascii="Times New Roman" w:hAnsi="Times New Roman"/>
          <w:color w:val="000000"/>
          <w:sz w:val="14"/>
          <w:szCs w:val="14"/>
          <w:shd w:val="clear" w:color="auto" w:fill="FFFFFF"/>
        </w:rPr>
        <w:t xml:space="preserve">Взыскать   с </w:t>
      </w:r>
      <w:r w:rsidRPr="00C01E1A">
        <w:rPr>
          <w:rFonts w:ascii="Times New Roman" w:hAnsi="Times New Roman"/>
          <w:color w:val="000000"/>
          <w:sz w:val="14"/>
          <w:szCs w:val="14"/>
          <w:lang w:eastAsia="ru-RU"/>
        </w:rPr>
        <w:t>Захарцева</w:t>
      </w:r>
      <w:r w:rsidRPr="00C01E1A">
        <w:rPr>
          <w:rFonts w:ascii="Times New Roman" w:hAnsi="Times New Roman"/>
          <w:color w:val="000000"/>
          <w:sz w:val="14"/>
          <w:szCs w:val="14"/>
          <w:lang w:eastAsia="ru-RU"/>
        </w:rPr>
        <w:t xml:space="preserve"> Дмитрия Александровича  </w:t>
      </w:r>
      <w:r w:rsidRPr="00C01E1A">
        <w:rPr>
          <w:rFonts w:ascii="Times New Roman" w:hAnsi="Times New Roman"/>
          <w:color w:val="000000"/>
          <w:sz w:val="14"/>
          <w:szCs w:val="14"/>
          <w:shd w:val="clear" w:color="auto" w:fill="FFFFFF"/>
        </w:rPr>
        <w:t xml:space="preserve">в пользу </w:t>
      </w:r>
      <w:r w:rsidRPr="00C01E1A">
        <w:rPr>
          <w:rFonts w:ascii="Times New Roman" w:hAnsi="Times New Roman"/>
          <w:color w:val="000000"/>
          <w:sz w:val="14"/>
          <w:szCs w:val="14"/>
          <w:lang w:eastAsia="ru-RU"/>
        </w:rPr>
        <w:t>Некоммерческой организации «Региональный фонд капитального ремонта многоквартирных домов Республики Крым»</w:t>
      </w:r>
      <w:r w:rsidRPr="00C01E1A">
        <w:rPr>
          <w:rFonts w:ascii="Times New Roman" w:hAnsi="Times New Roman"/>
          <w:color w:val="000000"/>
          <w:sz w:val="14"/>
          <w:szCs w:val="14"/>
          <w:shd w:val="clear" w:color="auto" w:fill="FFFFFF"/>
        </w:rPr>
        <w:t xml:space="preserve"> сумму пени за просрочку оплаты </w:t>
      </w:r>
      <w:r w:rsidRPr="00C01E1A">
        <w:rPr>
          <w:rFonts w:ascii="Times New Roman" w:hAnsi="Times New Roman"/>
          <w:color w:val="000000"/>
          <w:sz w:val="14"/>
          <w:szCs w:val="14"/>
        </w:rPr>
        <w:t xml:space="preserve"> взносов на капитальный ремонт общего имущества в многоквартирном доме, расположенном по адресу: </w:t>
      </w:r>
      <w:r w:rsidRPr="00C01E1A">
        <w:rPr>
          <w:sz w:val="14"/>
          <w:szCs w:val="14"/>
        </w:rPr>
        <w:t>"ДАННЫЕ ИЗЪЯТЫ"</w:t>
      </w:r>
      <w:r w:rsidRPr="00C01E1A">
        <w:rPr>
          <w:rFonts w:ascii="Times New Roman" w:hAnsi="Times New Roman"/>
          <w:color w:val="000000"/>
          <w:sz w:val="14"/>
          <w:szCs w:val="14"/>
          <w:shd w:val="clear" w:color="auto" w:fill="FFFFFF"/>
        </w:rPr>
        <w:t xml:space="preserve"> за период с ноября 2021 года по  октябрь  2024 года   включительно в размере 594,58  рублей,  судебные расходы по оплате </w:t>
      </w:r>
      <w:r w:rsidRPr="00C01E1A">
        <w:rPr>
          <w:rFonts w:ascii="Times New Roman" w:hAnsi="Times New Roman"/>
          <w:color w:val="000000"/>
          <w:sz w:val="14"/>
          <w:szCs w:val="14"/>
          <w:lang w:eastAsia="ru-RU"/>
        </w:rPr>
        <w:t>государственн</w:t>
      </w:r>
      <w:r w:rsidRPr="00C01E1A">
        <w:rPr>
          <w:rFonts w:ascii="Times New Roman" w:hAnsi="Times New Roman"/>
          <w:color w:val="000000"/>
          <w:sz w:val="14"/>
          <w:szCs w:val="14"/>
        </w:rPr>
        <w:t>ой</w:t>
      </w:r>
      <w:r w:rsidRPr="00C01E1A">
        <w:rPr>
          <w:rFonts w:ascii="Times New Roman" w:hAnsi="Times New Roman"/>
          <w:color w:val="000000"/>
          <w:sz w:val="14"/>
          <w:szCs w:val="14"/>
          <w:lang w:eastAsia="ru-RU"/>
        </w:rPr>
        <w:t xml:space="preserve"> пошлин</w:t>
      </w:r>
      <w:r w:rsidRPr="00C01E1A">
        <w:rPr>
          <w:rFonts w:ascii="Times New Roman" w:hAnsi="Times New Roman"/>
          <w:color w:val="000000"/>
          <w:sz w:val="14"/>
          <w:szCs w:val="14"/>
        </w:rPr>
        <w:t>ы</w:t>
      </w:r>
      <w:r w:rsidRPr="00C01E1A">
        <w:rPr>
          <w:rFonts w:ascii="Times New Roman" w:hAnsi="Times New Roman"/>
          <w:color w:val="000000"/>
          <w:sz w:val="14"/>
          <w:szCs w:val="14"/>
          <w:lang w:eastAsia="ru-RU"/>
        </w:rPr>
        <w:t xml:space="preserve"> в размере 1261,06  рублей. </w:t>
      </w:r>
    </w:p>
    <w:p w:rsidR="00C01E1A" w:rsidRPr="00C01E1A" w:rsidP="00C01E1A">
      <w:pPr>
        <w:shd w:val="clear" w:color="auto" w:fill="FFFFFF"/>
        <w:spacing w:after="0" w:line="240" w:lineRule="auto"/>
        <w:ind w:firstLine="720"/>
        <w:contextualSpacing/>
        <w:jc w:val="both"/>
        <w:rPr>
          <w:rFonts w:ascii="Times New Roman" w:hAnsi="Times New Roman"/>
          <w:color w:val="000000"/>
          <w:sz w:val="14"/>
          <w:szCs w:val="14"/>
          <w:lang w:eastAsia="ru-RU"/>
        </w:rPr>
      </w:pPr>
      <w:r w:rsidRPr="00C01E1A">
        <w:rPr>
          <w:rFonts w:ascii="Times New Roman" w:hAnsi="Times New Roman"/>
          <w:color w:val="000000"/>
          <w:sz w:val="14"/>
          <w:szCs w:val="14"/>
          <w:shd w:val="clear" w:color="auto" w:fill="FFFFFF"/>
        </w:rPr>
        <w:t>Взыскать   с</w:t>
      </w:r>
      <w:r w:rsidRPr="00C01E1A">
        <w:rPr>
          <w:rFonts w:ascii="Times New Roman" w:hAnsi="Times New Roman"/>
          <w:color w:val="000000"/>
          <w:sz w:val="14"/>
          <w:szCs w:val="14"/>
          <w:lang w:eastAsia="ru-RU"/>
        </w:rPr>
        <w:t xml:space="preserve"> </w:t>
      </w:r>
      <w:r w:rsidRPr="00C01E1A">
        <w:rPr>
          <w:rFonts w:ascii="Times New Roman" w:hAnsi="Times New Roman"/>
          <w:color w:val="000000"/>
          <w:sz w:val="14"/>
          <w:szCs w:val="14"/>
          <w:shd w:val="clear" w:color="auto" w:fill="FFFFFF"/>
        </w:rPr>
        <w:t xml:space="preserve"> </w:t>
      </w:r>
      <w:r w:rsidRPr="00C01E1A">
        <w:rPr>
          <w:rFonts w:ascii="Times New Roman" w:hAnsi="Times New Roman"/>
          <w:color w:val="000000"/>
          <w:sz w:val="14"/>
          <w:szCs w:val="14"/>
          <w:lang w:eastAsia="ru-RU"/>
        </w:rPr>
        <w:t>Захарцевой</w:t>
      </w:r>
      <w:r w:rsidRPr="00C01E1A">
        <w:rPr>
          <w:rFonts w:ascii="Times New Roman" w:hAnsi="Times New Roman"/>
          <w:color w:val="000000"/>
          <w:sz w:val="14"/>
          <w:szCs w:val="14"/>
          <w:lang w:eastAsia="ru-RU"/>
        </w:rPr>
        <w:t xml:space="preserve"> Татьяны Васильевны   </w:t>
      </w:r>
      <w:r w:rsidRPr="00C01E1A">
        <w:rPr>
          <w:rFonts w:ascii="Times New Roman" w:hAnsi="Times New Roman"/>
          <w:color w:val="000000"/>
          <w:sz w:val="14"/>
          <w:szCs w:val="14"/>
          <w:shd w:val="clear" w:color="auto" w:fill="FFFFFF"/>
        </w:rPr>
        <w:t xml:space="preserve">в пользу </w:t>
      </w:r>
      <w:r w:rsidRPr="00C01E1A">
        <w:rPr>
          <w:rFonts w:ascii="Times New Roman" w:hAnsi="Times New Roman"/>
          <w:color w:val="000000"/>
          <w:sz w:val="14"/>
          <w:szCs w:val="14"/>
          <w:lang w:eastAsia="ru-RU"/>
        </w:rPr>
        <w:t>Некоммерческой организации «Региональный фонд капитального ремонта многоквартирных домов Республики Крым»</w:t>
      </w:r>
      <w:r w:rsidRPr="00C01E1A">
        <w:rPr>
          <w:rFonts w:ascii="Times New Roman" w:hAnsi="Times New Roman"/>
          <w:color w:val="000000"/>
          <w:sz w:val="14"/>
          <w:szCs w:val="14"/>
          <w:shd w:val="clear" w:color="auto" w:fill="FFFFFF"/>
        </w:rPr>
        <w:t xml:space="preserve"> </w:t>
      </w:r>
      <w:r w:rsidRPr="00C01E1A">
        <w:rPr>
          <w:rFonts w:ascii="Times New Roman" w:hAnsi="Times New Roman"/>
          <w:sz w:val="14"/>
          <w:szCs w:val="14"/>
          <w:lang w:eastAsia="ru-RU"/>
        </w:rPr>
        <w:t xml:space="preserve"> сумму пени за </w:t>
      </w:r>
      <w:r w:rsidRPr="00C01E1A">
        <w:rPr>
          <w:rFonts w:ascii="Times New Roman" w:hAnsi="Times New Roman"/>
          <w:color w:val="000000"/>
          <w:sz w:val="14"/>
          <w:szCs w:val="14"/>
          <w:shd w:val="clear" w:color="auto" w:fill="FFFFFF"/>
        </w:rPr>
        <w:t xml:space="preserve"> просрочку оплаты </w:t>
      </w:r>
      <w:r w:rsidRPr="00C01E1A">
        <w:rPr>
          <w:rFonts w:ascii="Times New Roman" w:hAnsi="Times New Roman"/>
          <w:color w:val="000000"/>
          <w:sz w:val="14"/>
          <w:szCs w:val="14"/>
        </w:rPr>
        <w:t xml:space="preserve"> взносов на капитальный ремонт общего имущества в многоквартирном доме, расположенном по адресу: </w:t>
      </w:r>
      <w:r w:rsidRPr="00C01E1A">
        <w:rPr>
          <w:rFonts w:ascii="Times New Roman" w:hAnsi="Times New Roman"/>
          <w:color w:val="000000"/>
          <w:sz w:val="14"/>
          <w:szCs w:val="14"/>
        </w:rPr>
        <w:t xml:space="preserve"> </w:t>
      </w:r>
      <w:r w:rsidRPr="00C01E1A">
        <w:rPr>
          <w:sz w:val="14"/>
          <w:szCs w:val="14"/>
        </w:rPr>
        <w:t xml:space="preserve">"ДАННЫЕ </w:t>
      </w:r>
      <w:r w:rsidRPr="00C01E1A">
        <w:rPr>
          <w:sz w:val="14"/>
          <w:szCs w:val="14"/>
        </w:rPr>
        <w:t>ИЗЪЯТЫ</w:t>
      </w:r>
      <w:r w:rsidRPr="00C01E1A">
        <w:rPr>
          <w:sz w:val="14"/>
          <w:szCs w:val="14"/>
        </w:rPr>
        <w:t>"</w:t>
      </w:r>
      <w:r w:rsidRPr="00C01E1A">
        <w:rPr>
          <w:rFonts w:ascii="Times New Roman" w:hAnsi="Times New Roman"/>
          <w:color w:val="000000"/>
          <w:sz w:val="14"/>
          <w:szCs w:val="14"/>
          <w:shd w:val="clear" w:color="auto" w:fill="FFFFFF"/>
        </w:rPr>
        <w:t>з</w:t>
      </w:r>
      <w:r w:rsidRPr="00C01E1A">
        <w:rPr>
          <w:rFonts w:ascii="Times New Roman" w:hAnsi="Times New Roman"/>
          <w:color w:val="000000"/>
          <w:sz w:val="14"/>
          <w:szCs w:val="14"/>
          <w:shd w:val="clear" w:color="auto" w:fill="FFFFFF"/>
        </w:rPr>
        <w:t>а</w:t>
      </w:r>
      <w:r w:rsidRPr="00C01E1A">
        <w:rPr>
          <w:rFonts w:ascii="Times New Roman" w:hAnsi="Times New Roman"/>
          <w:color w:val="000000"/>
          <w:sz w:val="14"/>
          <w:szCs w:val="14"/>
          <w:shd w:val="clear" w:color="auto" w:fill="FFFFFF"/>
        </w:rPr>
        <w:t xml:space="preserve"> период с ноября 2021 года по  октябрь  2024 года   включительно в размере 1189,16  рублей,  судебные расходы по оплате </w:t>
      </w:r>
      <w:r w:rsidRPr="00C01E1A">
        <w:rPr>
          <w:rFonts w:ascii="Times New Roman" w:hAnsi="Times New Roman"/>
          <w:color w:val="000000"/>
          <w:sz w:val="14"/>
          <w:szCs w:val="14"/>
          <w:lang w:eastAsia="ru-RU"/>
        </w:rPr>
        <w:t>государственн</w:t>
      </w:r>
      <w:r w:rsidRPr="00C01E1A">
        <w:rPr>
          <w:rFonts w:ascii="Times New Roman" w:hAnsi="Times New Roman"/>
          <w:color w:val="000000"/>
          <w:sz w:val="14"/>
          <w:szCs w:val="14"/>
        </w:rPr>
        <w:t>ой</w:t>
      </w:r>
      <w:r w:rsidRPr="00C01E1A">
        <w:rPr>
          <w:rFonts w:ascii="Times New Roman" w:hAnsi="Times New Roman"/>
          <w:color w:val="000000"/>
          <w:sz w:val="14"/>
          <w:szCs w:val="14"/>
          <w:lang w:eastAsia="ru-RU"/>
        </w:rPr>
        <w:t xml:space="preserve"> пошлин</w:t>
      </w:r>
      <w:r w:rsidRPr="00C01E1A">
        <w:rPr>
          <w:rFonts w:ascii="Times New Roman" w:hAnsi="Times New Roman"/>
          <w:color w:val="000000"/>
          <w:sz w:val="14"/>
          <w:szCs w:val="14"/>
        </w:rPr>
        <w:t>ы</w:t>
      </w:r>
      <w:r w:rsidRPr="00C01E1A">
        <w:rPr>
          <w:rFonts w:ascii="Times New Roman" w:hAnsi="Times New Roman"/>
          <w:color w:val="000000"/>
          <w:sz w:val="14"/>
          <w:szCs w:val="14"/>
          <w:lang w:eastAsia="ru-RU"/>
        </w:rPr>
        <w:t xml:space="preserve"> в размере 2522,12  рублей. </w:t>
      </w:r>
    </w:p>
    <w:p w:rsidR="00C01E1A" w:rsidRPr="00C01E1A" w:rsidP="00C01E1A">
      <w:pPr>
        <w:shd w:val="clear" w:color="auto" w:fill="FFFFFF"/>
        <w:spacing w:after="0" w:line="240" w:lineRule="auto"/>
        <w:ind w:firstLine="720"/>
        <w:contextualSpacing/>
        <w:jc w:val="both"/>
        <w:rPr>
          <w:rFonts w:ascii="Times New Roman" w:hAnsi="Times New Roman"/>
          <w:color w:val="000000"/>
          <w:sz w:val="14"/>
          <w:szCs w:val="14"/>
          <w:shd w:val="clear" w:color="auto" w:fill="FFFFFF"/>
        </w:rPr>
      </w:pPr>
      <w:r w:rsidRPr="00C01E1A">
        <w:rPr>
          <w:rFonts w:ascii="Times New Roman" w:hAnsi="Times New Roman"/>
          <w:color w:val="000000"/>
          <w:sz w:val="14"/>
          <w:szCs w:val="14"/>
          <w:lang w:eastAsia="ru-RU"/>
        </w:rPr>
        <w:t>В остальной части иска - отказать.</w:t>
      </w:r>
    </w:p>
    <w:p w:rsidR="00C01E1A" w:rsidRPr="00C01E1A" w:rsidP="00C01E1A">
      <w:pPr>
        <w:shd w:val="clear" w:color="auto" w:fill="FFFFFF"/>
        <w:spacing w:after="0" w:line="240" w:lineRule="auto"/>
        <w:ind w:firstLine="720"/>
        <w:contextualSpacing/>
        <w:jc w:val="both"/>
        <w:rPr>
          <w:rFonts w:ascii="Times New Roman" w:hAnsi="Times New Roman"/>
          <w:sz w:val="14"/>
          <w:szCs w:val="14"/>
        </w:rPr>
      </w:pPr>
      <w:r w:rsidRPr="00C01E1A">
        <w:rPr>
          <w:rFonts w:ascii="Times New Roman" w:hAnsi="Times New Roman"/>
          <w:sz w:val="14"/>
          <w:szCs w:val="14"/>
        </w:rPr>
        <w:t xml:space="preserve">Разъяснить сторонам, что мировой судья может не составлять мотивированное решение суда по рассмотренному им делу. При этом лица, участвующие в деле,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 а если они не присутствовали в судебном заседании - в течение пятнадцати дней со дня объявления резолютивной части решения суда.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 </w:t>
      </w:r>
    </w:p>
    <w:p w:rsidR="00C01E1A" w:rsidRPr="00C01E1A" w:rsidP="00C01E1A">
      <w:pPr>
        <w:autoSpaceDE w:val="0"/>
        <w:autoSpaceDN w:val="0"/>
        <w:adjustRightInd w:val="0"/>
        <w:spacing w:after="0" w:line="240" w:lineRule="auto"/>
        <w:ind w:firstLine="540"/>
        <w:jc w:val="both"/>
        <w:rPr>
          <w:rFonts w:ascii="Times New Roman" w:hAnsi="Times New Roman"/>
          <w:sz w:val="14"/>
          <w:szCs w:val="14"/>
        </w:rPr>
      </w:pPr>
      <w:r w:rsidRPr="00C01E1A">
        <w:rPr>
          <w:rFonts w:ascii="Times New Roman" w:hAnsi="Times New Roman"/>
          <w:sz w:val="14"/>
          <w:szCs w:val="14"/>
        </w:rPr>
        <w:t>Ответчик вправе подать в суд, принявший заочное решение, заявление об отмене этого решения суда в течение семи дней со дня вручения ему копии этого решения.</w:t>
      </w:r>
    </w:p>
    <w:p w:rsidR="00C01E1A" w:rsidRPr="00C01E1A" w:rsidP="00C01E1A">
      <w:pPr>
        <w:autoSpaceDE w:val="0"/>
        <w:autoSpaceDN w:val="0"/>
        <w:adjustRightInd w:val="0"/>
        <w:spacing w:after="0" w:line="240" w:lineRule="auto"/>
        <w:ind w:firstLine="540"/>
        <w:jc w:val="both"/>
        <w:rPr>
          <w:rFonts w:ascii="Times New Roman" w:hAnsi="Times New Roman"/>
          <w:sz w:val="14"/>
          <w:szCs w:val="14"/>
        </w:rPr>
      </w:pPr>
      <w:r w:rsidRPr="00C01E1A">
        <w:rPr>
          <w:rFonts w:ascii="Times New Roman" w:hAnsi="Times New Roman"/>
          <w:sz w:val="14"/>
          <w:szCs w:val="14"/>
        </w:rPr>
        <w:t xml:space="preserve">Ответчиком заочное решение суда может быть обжаловано </w:t>
      </w:r>
      <w:r w:rsidRPr="00C01E1A">
        <w:rPr>
          <w:rFonts w:ascii="Times New Roman" w:hAnsi="Times New Roman"/>
          <w:sz w:val="14"/>
          <w:szCs w:val="14"/>
        </w:rPr>
        <w:t>в апелляционном порядке в Ялтинский городской суд Республики Крым в течение одного месяца со дня вынесения определения суда об отказе</w:t>
      </w:r>
      <w:r w:rsidRPr="00C01E1A">
        <w:rPr>
          <w:rFonts w:ascii="Times New Roman" w:hAnsi="Times New Roman"/>
          <w:sz w:val="14"/>
          <w:szCs w:val="14"/>
        </w:rPr>
        <w:t xml:space="preserve"> в удовлетворении заявления об отмене этого решения суда.</w:t>
      </w:r>
    </w:p>
    <w:p w:rsidR="00C01E1A" w:rsidRPr="00C01E1A" w:rsidP="00C01E1A">
      <w:pPr>
        <w:autoSpaceDE w:val="0"/>
        <w:autoSpaceDN w:val="0"/>
        <w:adjustRightInd w:val="0"/>
        <w:spacing w:after="0" w:line="240" w:lineRule="auto"/>
        <w:ind w:firstLine="540"/>
        <w:jc w:val="both"/>
        <w:rPr>
          <w:rFonts w:ascii="Times New Roman" w:hAnsi="Times New Roman"/>
          <w:sz w:val="14"/>
          <w:szCs w:val="14"/>
        </w:rPr>
      </w:pPr>
      <w:r w:rsidRPr="00C01E1A">
        <w:rPr>
          <w:rFonts w:ascii="Times New Roman" w:hAnsi="Times New Roman"/>
          <w:sz w:val="14"/>
          <w:szCs w:val="14"/>
        </w:rPr>
        <w:t>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Ялтинск</w:t>
      </w:r>
      <w:r w:rsidRPr="00C01E1A">
        <w:rPr>
          <w:rFonts w:ascii="Times New Roman" w:hAnsi="Times New Roman"/>
          <w:sz w:val="14"/>
          <w:szCs w:val="14"/>
        </w:rPr>
        <w:t>ий городской суд Республики Крым в течение одного месяца по истечении срока подачи ответчиком заявления об отмене этого решения суда, а в случае</w:t>
      </w:r>
      <w:r w:rsidRPr="00C01E1A">
        <w:rPr>
          <w:rFonts w:ascii="Times New Roman" w:hAnsi="Times New Roman"/>
          <w:sz w:val="14"/>
          <w:szCs w:val="14"/>
        </w:rPr>
        <w:t>, если такое заявление подано, - в течение одного месяца со дня вынесения определения суда об отказе в удовлетворении этого заявления.</w:t>
      </w:r>
    </w:p>
    <w:p w:rsidR="00C01E1A" w:rsidRPr="00C01E1A" w:rsidP="00C01E1A">
      <w:pPr>
        <w:autoSpaceDE w:val="0"/>
        <w:autoSpaceDN w:val="0"/>
        <w:adjustRightInd w:val="0"/>
        <w:spacing w:after="0" w:line="240" w:lineRule="auto"/>
        <w:ind w:firstLine="540"/>
        <w:jc w:val="both"/>
        <w:rPr>
          <w:rFonts w:ascii="Times New Roman" w:hAnsi="Times New Roman"/>
          <w:sz w:val="14"/>
          <w:szCs w:val="14"/>
        </w:rPr>
      </w:pPr>
    </w:p>
    <w:p w:rsidR="00C01E1A" w:rsidRPr="00C01E1A" w:rsidP="00C01E1A">
      <w:pPr>
        <w:autoSpaceDE w:val="0"/>
        <w:autoSpaceDN w:val="0"/>
        <w:adjustRightInd w:val="0"/>
        <w:spacing w:after="0" w:line="240" w:lineRule="auto"/>
        <w:ind w:firstLine="540"/>
        <w:jc w:val="both"/>
        <w:rPr>
          <w:rFonts w:ascii="Times New Roman" w:hAnsi="Times New Roman"/>
          <w:sz w:val="14"/>
          <w:szCs w:val="14"/>
        </w:rPr>
      </w:pPr>
      <w:r w:rsidRPr="00C01E1A">
        <w:rPr>
          <w:rFonts w:ascii="Times New Roman" w:hAnsi="Times New Roman"/>
          <w:sz w:val="14"/>
          <w:szCs w:val="14"/>
        </w:rPr>
        <w:t>Мотивированное решение изготовлено 18 августа 2025 года</w:t>
      </w:r>
    </w:p>
    <w:p w:rsidR="00C01E1A" w:rsidRPr="00C01E1A" w:rsidP="00C01E1A">
      <w:pPr>
        <w:shd w:val="clear" w:color="auto" w:fill="FFFFFF"/>
        <w:spacing w:after="0" w:line="240" w:lineRule="auto"/>
        <w:ind w:firstLine="720"/>
        <w:contextualSpacing/>
        <w:jc w:val="both"/>
        <w:rPr>
          <w:rFonts w:ascii="Times New Roman" w:hAnsi="Times New Roman"/>
          <w:sz w:val="14"/>
          <w:szCs w:val="14"/>
        </w:rPr>
      </w:pPr>
    </w:p>
    <w:p w:rsidR="00C01E1A" w:rsidRPr="00C01E1A" w:rsidP="00C01E1A">
      <w:pPr>
        <w:shd w:val="clear" w:color="auto" w:fill="FFFFFF"/>
        <w:spacing w:after="0" w:line="240" w:lineRule="auto"/>
        <w:jc w:val="both"/>
        <w:rPr>
          <w:rFonts w:ascii="Times New Roman" w:hAnsi="Times New Roman"/>
          <w:bCs/>
          <w:color w:val="000000"/>
          <w:sz w:val="14"/>
          <w:szCs w:val="14"/>
          <w:lang w:eastAsia="ru-RU"/>
        </w:rPr>
      </w:pPr>
    </w:p>
    <w:p w:rsidR="00C01E1A" w:rsidRPr="00C01E1A" w:rsidP="00C01E1A">
      <w:pPr>
        <w:shd w:val="clear" w:color="auto" w:fill="FFFFFF"/>
        <w:spacing w:after="0" w:line="240" w:lineRule="auto"/>
        <w:jc w:val="both"/>
        <w:rPr>
          <w:rFonts w:ascii="Times New Roman" w:hAnsi="Times New Roman"/>
          <w:bCs/>
          <w:color w:val="000000"/>
          <w:sz w:val="14"/>
          <w:szCs w:val="14"/>
          <w:lang w:eastAsia="ru-RU"/>
        </w:rPr>
      </w:pPr>
    </w:p>
    <w:p w:rsidR="00C01E1A" w:rsidRPr="00C01E1A" w:rsidP="00C01E1A">
      <w:pPr>
        <w:shd w:val="clear" w:color="auto" w:fill="FFFFFF"/>
        <w:spacing w:after="0" w:line="240" w:lineRule="auto"/>
        <w:jc w:val="both"/>
        <w:rPr>
          <w:rFonts w:ascii="Times New Roman" w:hAnsi="Times New Roman"/>
          <w:sz w:val="14"/>
          <w:szCs w:val="14"/>
        </w:rPr>
      </w:pPr>
      <w:r w:rsidRPr="00C01E1A">
        <w:rPr>
          <w:rFonts w:ascii="Times New Roman" w:hAnsi="Times New Roman"/>
          <w:bCs/>
          <w:color w:val="000000"/>
          <w:sz w:val="14"/>
          <w:szCs w:val="14"/>
          <w:lang w:eastAsia="ru-RU"/>
        </w:rPr>
        <w:t>Мировой судья                                                                                     О. В. Переверзева</w:t>
      </w:r>
      <w:r w:rsidRPr="00C01E1A">
        <w:rPr>
          <w:rFonts w:ascii="Times New Roman" w:hAnsi="Times New Roman"/>
          <w:bCs/>
          <w:color w:val="000000"/>
          <w:sz w:val="14"/>
          <w:szCs w:val="14"/>
          <w:lang w:eastAsia="ru-RU"/>
        </w:rPr>
        <w:tab/>
      </w:r>
      <w:r w:rsidRPr="00C01E1A">
        <w:rPr>
          <w:rFonts w:ascii="Times New Roman" w:hAnsi="Times New Roman"/>
          <w:bCs/>
          <w:color w:val="000000"/>
          <w:sz w:val="14"/>
          <w:szCs w:val="14"/>
          <w:lang w:eastAsia="ru-RU"/>
        </w:rPr>
        <w:tab/>
      </w:r>
      <w:r w:rsidRPr="00C01E1A">
        <w:rPr>
          <w:rFonts w:ascii="Times New Roman" w:hAnsi="Times New Roman"/>
          <w:bCs/>
          <w:color w:val="000000"/>
          <w:sz w:val="14"/>
          <w:szCs w:val="14"/>
          <w:lang w:eastAsia="ru-RU"/>
        </w:rPr>
        <w:tab/>
      </w:r>
      <w:r w:rsidRPr="00C01E1A">
        <w:rPr>
          <w:rFonts w:ascii="Times New Roman" w:hAnsi="Times New Roman"/>
          <w:bCs/>
          <w:color w:val="000000"/>
          <w:sz w:val="14"/>
          <w:szCs w:val="14"/>
          <w:lang w:eastAsia="ru-RU"/>
        </w:rPr>
        <w:tab/>
      </w:r>
    </w:p>
    <w:p w:rsidR="00F92E94" w:rsidRPr="00C01E1A">
      <w:pPr>
        <w:rPr>
          <w:sz w:val="14"/>
          <w:szCs w:val="14"/>
        </w:rPr>
      </w:pPr>
    </w:p>
    <w:sectPr>
      <w:footerReference w:type="default" r:id="rId5"/>
      <w:pgSz w:w="11906" w:h="16838"/>
      <w:pgMar w:top="851" w:right="907" w:bottom="851"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ourier New">
    <w:altName w:val="Courier"/>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
    <w:panose1 w:val="02030600000101010101"/>
    <w:charset w:val="81"/>
    <w:family w:val="auto"/>
    <w:notTrueType/>
    <w:pitch w:val="fixed"/>
    <w:sig w:usb0="00000003" w:usb1="09060000" w:usb2="00000010"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89E">
    <w:pPr>
      <w:pStyle w:val="Footer"/>
      <w:jc w:val="center"/>
    </w:pPr>
    <w:r>
      <w:fldChar w:fldCharType="begin"/>
    </w:r>
    <w:r>
      <w:instrText>PAGE   \* MERGEFORMAT</w:instrText>
    </w:r>
    <w:r>
      <w:fldChar w:fldCharType="separate"/>
    </w:r>
    <w:r>
      <w:rPr>
        <w:noProof/>
      </w:rPr>
      <w:t>1</w:t>
    </w:r>
    <w:r>
      <w:fldChar w:fldCharType="end"/>
    </w:r>
  </w:p>
  <w:p w:rsidR="00E6589E">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E1A"/>
    <w:rsid w:val="008216F5"/>
    <w:rsid w:val="00C01E1A"/>
    <w:rsid w:val="00D01228"/>
    <w:rsid w:val="00E6589E"/>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E1A"/>
    <w:rPr>
      <w:rFonts w:ascii="Calibri" w:eastAsia="Times New Roman" w:hAnsi="Calibri" w:cs="Times New Roman"/>
    </w:rPr>
  </w:style>
  <w:style w:type="paragraph" w:styleId="Heading1">
    <w:name w:val="heading 1"/>
    <w:basedOn w:val="Normal"/>
    <w:next w:val="Normal"/>
    <w:link w:val="1"/>
    <w:uiPriority w:val="99"/>
    <w:qFormat/>
    <w:rsid w:val="00C01E1A"/>
    <w:pPr>
      <w:keepNext/>
      <w:spacing w:after="0" w:line="240" w:lineRule="auto"/>
      <w:jc w:val="center"/>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9"/>
    <w:rsid w:val="00C01E1A"/>
    <w:rPr>
      <w:rFonts w:ascii="Cambria" w:eastAsia="Times New Roman" w:hAnsi="Cambria" w:cs="Times New Roman"/>
      <w:b/>
      <w:bCs/>
      <w:kern w:val="32"/>
      <w:sz w:val="32"/>
      <w:szCs w:val="32"/>
    </w:rPr>
  </w:style>
  <w:style w:type="character" w:customStyle="1" w:styleId="apple-converted-space">
    <w:name w:val="apple-converted-space"/>
    <w:basedOn w:val="DefaultParagraphFont"/>
    <w:uiPriority w:val="99"/>
    <w:rsid w:val="00C01E1A"/>
    <w:rPr>
      <w:rFonts w:cs="Times New Roman"/>
    </w:rPr>
  </w:style>
  <w:style w:type="character" w:customStyle="1" w:styleId="nomer2">
    <w:name w:val="nomer2"/>
    <w:basedOn w:val="DefaultParagraphFont"/>
    <w:uiPriority w:val="99"/>
    <w:rsid w:val="00C01E1A"/>
    <w:rPr>
      <w:rFonts w:cs="Times New Roman"/>
    </w:rPr>
  </w:style>
  <w:style w:type="character" w:customStyle="1" w:styleId="fio2">
    <w:name w:val="fio2"/>
    <w:basedOn w:val="DefaultParagraphFont"/>
    <w:uiPriority w:val="99"/>
    <w:rsid w:val="00C01E1A"/>
    <w:rPr>
      <w:rFonts w:cs="Times New Roman"/>
    </w:rPr>
  </w:style>
  <w:style w:type="character" w:customStyle="1" w:styleId="fio3">
    <w:name w:val="fio3"/>
    <w:basedOn w:val="DefaultParagraphFont"/>
    <w:uiPriority w:val="99"/>
    <w:rsid w:val="00C01E1A"/>
    <w:rPr>
      <w:rFonts w:cs="Times New Roman"/>
    </w:rPr>
  </w:style>
  <w:style w:type="character" w:customStyle="1" w:styleId="data2">
    <w:name w:val="data2"/>
    <w:basedOn w:val="DefaultParagraphFont"/>
    <w:uiPriority w:val="99"/>
    <w:rsid w:val="00C01E1A"/>
    <w:rPr>
      <w:rFonts w:cs="Times New Roman"/>
    </w:rPr>
  </w:style>
  <w:style w:type="character" w:customStyle="1" w:styleId="others1">
    <w:name w:val="others1"/>
    <w:basedOn w:val="DefaultParagraphFont"/>
    <w:uiPriority w:val="99"/>
    <w:rsid w:val="00C01E1A"/>
    <w:rPr>
      <w:rFonts w:cs="Times New Roman"/>
    </w:rPr>
  </w:style>
  <w:style w:type="character" w:customStyle="1" w:styleId="others2">
    <w:name w:val="others2"/>
    <w:basedOn w:val="DefaultParagraphFont"/>
    <w:uiPriority w:val="99"/>
    <w:rsid w:val="00C01E1A"/>
    <w:rPr>
      <w:rFonts w:cs="Times New Roman"/>
    </w:rPr>
  </w:style>
  <w:style w:type="character" w:customStyle="1" w:styleId="others3">
    <w:name w:val="others3"/>
    <w:basedOn w:val="DefaultParagraphFont"/>
    <w:uiPriority w:val="99"/>
    <w:rsid w:val="00C01E1A"/>
    <w:rPr>
      <w:rFonts w:cs="Times New Roman"/>
    </w:rPr>
  </w:style>
  <w:style w:type="character" w:customStyle="1" w:styleId="others4">
    <w:name w:val="others4"/>
    <w:basedOn w:val="DefaultParagraphFont"/>
    <w:uiPriority w:val="99"/>
    <w:rsid w:val="00C01E1A"/>
    <w:rPr>
      <w:rFonts w:cs="Times New Roman"/>
    </w:rPr>
  </w:style>
  <w:style w:type="character" w:customStyle="1" w:styleId="others5">
    <w:name w:val="others5"/>
    <w:basedOn w:val="DefaultParagraphFont"/>
    <w:uiPriority w:val="99"/>
    <w:rsid w:val="00C01E1A"/>
    <w:rPr>
      <w:rFonts w:cs="Times New Roman"/>
    </w:rPr>
  </w:style>
  <w:style w:type="character" w:customStyle="1" w:styleId="others6">
    <w:name w:val="others6"/>
    <w:basedOn w:val="DefaultParagraphFont"/>
    <w:uiPriority w:val="99"/>
    <w:rsid w:val="00C01E1A"/>
    <w:rPr>
      <w:rFonts w:cs="Times New Roman"/>
    </w:rPr>
  </w:style>
  <w:style w:type="character" w:customStyle="1" w:styleId="others7">
    <w:name w:val="others7"/>
    <w:basedOn w:val="DefaultParagraphFont"/>
    <w:uiPriority w:val="99"/>
    <w:rsid w:val="00C01E1A"/>
    <w:rPr>
      <w:rFonts w:cs="Times New Roman"/>
    </w:rPr>
  </w:style>
  <w:style w:type="character" w:customStyle="1" w:styleId="others8">
    <w:name w:val="others8"/>
    <w:basedOn w:val="DefaultParagraphFont"/>
    <w:uiPriority w:val="99"/>
    <w:rsid w:val="00C01E1A"/>
    <w:rPr>
      <w:rFonts w:cs="Times New Roman"/>
    </w:rPr>
  </w:style>
  <w:style w:type="character" w:customStyle="1" w:styleId="others9">
    <w:name w:val="others9"/>
    <w:basedOn w:val="DefaultParagraphFont"/>
    <w:uiPriority w:val="99"/>
    <w:rsid w:val="00C01E1A"/>
    <w:rPr>
      <w:rFonts w:cs="Times New Roman"/>
    </w:rPr>
  </w:style>
  <w:style w:type="character" w:customStyle="1" w:styleId="others10">
    <w:name w:val="others10"/>
    <w:basedOn w:val="DefaultParagraphFont"/>
    <w:uiPriority w:val="99"/>
    <w:rsid w:val="00C01E1A"/>
    <w:rPr>
      <w:rFonts w:cs="Times New Roman"/>
    </w:rPr>
  </w:style>
  <w:style w:type="character" w:customStyle="1" w:styleId="fio5">
    <w:name w:val="fio5"/>
    <w:basedOn w:val="DefaultParagraphFont"/>
    <w:uiPriority w:val="99"/>
    <w:rsid w:val="00C01E1A"/>
    <w:rPr>
      <w:rFonts w:cs="Times New Roman"/>
    </w:rPr>
  </w:style>
  <w:style w:type="character" w:customStyle="1" w:styleId="fio6">
    <w:name w:val="fio6"/>
    <w:basedOn w:val="DefaultParagraphFont"/>
    <w:uiPriority w:val="99"/>
    <w:rsid w:val="00C01E1A"/>
    <w:rPr>
      <w:rFonts w:cs="Times New Roman"/>
    </w:rPr>
  </w:style>
  <w:style w:type="character" w:customStyle="1" w:styleId="others12">
    <w:name w:val="others12"/>
    <w:basedOn w:val="DefaultParagraphFont"/>
    <w:uiPriority w:val="99"/>
    <w:rsid w:val="00C01E1A"/>
    <w:rPr>
      <w:rFonts w:cs="Times New Roman"/>
    </w:rPr>
  </w:style>
  <w:style w:type="character" w:customStyle="1" w:styleId="others13">
    <w:name w:val="others13"/>
    <w:basedOn w:val="DefaultParagraphFont"/>
    <w:uiPriority w:val="99"/>
    <w:rsid w:val="00C01E1A"/>
    <w:rPr>
      <w:rFonts w:cs="Times New Roman"/>
    </w:rPr>
  </w:style>
  <w:style w:type="paragraph" w:styleId="BodyText">
    <w:name w:val="Body Text"/>
    <w:basedOn w:val="Normal"/>
    <w:link w:val="a"/>
    <w:uiPriority w:val="99"/>
    <w:semiHidden/>
    <w:rsid w:val="00C01E1A"/>
    <w:pPr>
      <w:spacing w:before="100" w:beforeAutospacing="1" w:after="100" w:afterAutospacing="1" w:line="240" w:lineRule="auto"/>
    </w:pPr>
    <w:rPr>
      <w:sz w:val="24"/>
      <w:szCs w:val="24"/>
      <w:lang w:eastAsia="ru-RU"/>
    </w:rPr>
  </w:style>
  <w:style w:type="character" w:customStyle="1" w:styleId="a">
    <w:name w:val="Основной текст Знак"/>
    <w:basedOn w:val="DefaultParagraphFont"/>
    <w:link w:val="BodyText"/>
    <w:uiPriority w:val="99"/>
    <w:semiHidden/>
    <w:rsid w:val="00C01E1A"/>
    <w:rPr>
      <w:rFonts w:ascii="Calibri" w:eastAsia="Times New Roman" w:hAnsi="Calibri" w:cs="Times New Roman"/>
      <w:sz w:val="24"/>
      <w:szCs w:val="24"/>
      <w:lang w:eastAsia="ru-RU"/>
    </w:rPr>
  </w:style>
  <w:style w:type="character" w:customStyle="1" w:styleId="others14">
    <w:name w:val="others14"/>
    <w:basedOn w:val="DefaultParagraphFont"/>
    <w:uiPriority w:val="99"/>
    <w:rsid w:val="00C01E1A"/>
    <w:rPr>
      <w:rFonts w:cs="Times New Roman"/>
    </w:rPr>
  </w:style>
  <w:style w:type="character" w:customStyle="1" w:styleId="others15">
    <w:name w:val="others15"/>
    <w:basedOn w:val="DefaultParagraphFont"/>
    <w:uiPriority w:val="99"/>
    <w:rsid w:val="00C01E1A"/>
    <w:rPr>
      <w:rFonts w:cs="Times New Roman"/>
    </w:rPr>
  </w:style>
  <w:style w:type="character" w:customStyle="1" w:styleId="others16">
    <w:name w:val="others16"/>
    <w:basedOn w:val="DefaultParagraphFont"/>
    <w:uiPriority w:val="99"/>
    <w:rsid w:val="00C01E1A"/>
    <w:rPr>
      <w:rFonts w:cs="Times New Roman"/>
    </w:rPr>
  </w:style>
  <w:style w:type="character" w:customStyle="1" w:styleId="others17">
    <w:name w:val="others17"/>
    <w:basedOn w:val="DefaultParagraphFont"/>
    <w:uiPriority w:val="99"/>
    <w:rsid w:val="00C01E1A"/>
    <w:rPr>
      <w:rFonts w:cs="Times New Roman"/>
    </w:rPr>
  </w:style>
  <w:style w:type="character" w:customStyle="1" w:styleId="others18">
    <w:name w:val="others18"/>
    <w:basedOn w:val="DefaultParagraphFont"/>
    <w:uiPriority w:val="99"/>
    <w:rsid w:val="00C01E1A"/>
    <w:rPr>
      <w:rFonts w:cs="Times New Roman"/>
    </w:rPr>
  </w:style>
  <w:style w:type="character" w:customStyle="1" w:styleId="others19">
    <w:name w:val="others19"/>
    <w:basedOn w:val="DefaultParagraphFont"/>
    <w:uiPriority w:val="99"/>
    <w:rsid w:val="00C01E1A"/>
    <w:rPr>
      <w:rFonts w:cs="Times New Roman"/>
    </w:rPr>
  </w:style>
  <w:style w:type="character" w:customStyle="1" w:styleId="others20">
    <w:name w:val="others20"/>
    <w:basedOn w:val="DefaultParagraphFont"/>
    <w:uiPriority w:val="99"/>
    <w:rsid w:val="00C01E1A"/>
    <w:rPr>
      <w:rFonts w:cs="Times New Roman"/>
    </w:rPr>
  </w:style>
  <w:style w:type="character" w:customStyle="1" w:styleId="others21">
    <w:name w:val="others21"/>
    <w:basedOn w:val="DefaultParagraphFont"/>
    <w:uiPriority w:val="99"/>
    <w:rsid w:val="00C01E1A"/>
    <w:rPr>
      <w:rFonts w:cs="Times New Roman"/>
    </w:rPr>
  </w:style>
  <w:style w:type="character" w:customStyle="1" w:styleId="others22">
    <w:name w:val="others22"/>
    <w:basedOn w:val="DefaultParagraphFont"/>
    <w:uiPriority w:val="99"/>
    <w:rsid w:val="00C01E1A"/>
    <w:rPr>
      <w:rFonts w:cs="Times New Roman"/>
    </w:rPr>
  </w:style>
  <w:style w:type="character" w:customStyle="1" w:styleId="others23">
    <w:name w:val="others23"/>
    <w:basedOn w:val="DefaultParagraphFont"/>
    <w:uiPriority w:val="99"/>
    <w:rsid w:val="00C01E1A"/>
    <w:rPr>
      <w:rFonts w:cs="Times New Roman"/>
    </w:rPr>
  </w:style>
  <w:style w:type="character" w:customStyle="1" w:styleId="others24">
    <w:name w:val="others24"/>
    <w:basedOn w:val="DefaultParagraphFont"/>
    <w:uiPriority w:val="99"/>
    <w:rsid w:val="00C01E1A"/>
    <w:rPr>
      <w:rFonts w:cs="Times New Roman"/>
    </w:rPr>
  </w:style>
  <w:style w:type="character" w:customStyle="1" w:styleId="others25">
    <w:name w:val="others25"/>
    <w:basedOn w:val="DefaultParagraphFont"/>
    <w:uiPriority w:val="99"/>
    <w:rsid w:val="00C01E1A"/>
    <w:rPr>
      <w:rFonts w:cs="Times New Roman"/>
    </w:rPr>
  </w:style>
  <w:style w:type="character" w:customStyle="1" w:styleId="others26">
    <w:name w:val="others26"/>
    <w:basedOn w:val="DefaultParagraphFont"/>
    <w:uiPriority w:val="99"/>
    <w:rsid w:val="00C01E1A"/>
    <w:rPr>
      <w:rFonts w:cs="Times New Roman"/>
    </w:rPr>
  </w:style>
  <w:style w:type="character" w:customStyle="1" w:styleId="others27">
    <w:name w:val="others27"/>
    <w:basedOn w:val="DefaultParagraphFont"/>
    <w:uiPriority w:val="99"/>
    <w:rsid w:val="00C01E1A"/>
    <w:rPr>
      <w:rFonts w:cs="Times New Roman"/>
    </w:rPr>
  </w:style>
  <w:style w:type="character" w:customStyle="1" w:styleId="others28">
    <w:name w:val="others28"/>
    <w:basedOn w:val="DefaultParagraphFont"/>
    <w:uiPriority w:val="99"/>
    <w:rsid w:val="00C01E1A"/>
    <w:rPr>
      <w:rFonts w:cs="Times New Roman"/>
    </w:rPr>
  </w:style>
  <w:style w:type="character" w:customStyle="1" w:styleId="others29">
    <w:name w:val="others29"/>
    <w:basedOn w:val="DefaultParagraphFont"/>
    <w:uiPriority w:val="99"/>
    <w:rsid w:val="00C01E1A"/>
    <w:rPr>
      <w:rFonts w:cs="Times New Roman"/>
    </w:rPr>
  </w:style>
  <w:style w:type="paragraph" w:customStyle="1" w:styleId="consplusnonformat">
    <w:name w:val="consplusnonformat"/>
    <w:basedOn w:val="Normal"/>
    <w:uiPriority w:val="99"/>
    <w:rsid w:val="00C01E1A"/>
    <w:pPr>
      <w:spacing w:before="100" w:beforeAutospacing="1" w:after="100" w:afterAutospacing="1" w:line="240" w:lineRule="auto"/>
    </w:pPr>
    <w:rPr>
      <w:sz w:val="24"/>
      <w:szCs w:val="24"/>
      <w:lang w:eastAsia="ru-RU"/>
    </w:rPr>
  </w:style>
  <w:style w:type="character" w:customStyle="1" w:styleId="others31">
    <w:name w:val="others31"/>
    <w:basedOn w:val="DefaultParagraphFont"/>
    <w:uiPriority w:val="99"/>
    <w:rsid w:val="00C01E1A"/>
    <w:rPr>
      <w:rFonts w:cs="Times New Roman"/>
    </w:rPr>
  </w:style>
  <w:style w:type="paragraph" w:styleId="BodyTextIndent">
    <w:name w:val="Body Text Indent"/>
    <w:basedOn w:val="Normal"/>
    <w:link w:val="a0"/>
    <w:uiPriority w:val="99"/>
    <w:semiHidden/>
    <w:rsid w:val="00C01E1A"/>
    <w:pPr>
      <w:spacing w:before="100" w:beforeAutospacing="1" w:after="100" w:afterAutospacing="1" w:line="240" w:lineRule="auto"/>
    </w:pPr>
    <w:rPr>
      <w:sz w:val="24"/>
      <w:szCs w:val="24"/>
      <w:lang w:eastAsia="ru-RU"/>
    </w:rPr>
  </w:style>
  <w:style w:type="character" w:customStyle="1" w:styleId="a0">
    <w:name w:val="Основной текст с отступом Знак"/>
    <w:basedOn w:val="DefaultParagraphFont"/>
    <w:link w:val="BodyTextIndent"/>
    <w:uiPriority w:val="99"/>
    <w:semiHidden/>
    <w:rsid w:val="00C01E1A"/>
    <w:rPr>
      <w:rFonts w:ascii="Calibri" w:eastAsia="Times New Roman" w:hAnsi="Calibri" w:cs="Times New Roman"/>
      <w:sz w:val="24"/>
      <w:szCs w:val="24"/>
      <w:lang w:eastAsia="ru-RU"/>
    </w:rPr>
  </w:style>
  <w:style w:type="character" w:customStyle="1" w:styleId="others32">
    <w:name w:val="others32"/>
    <w:basedOn w:val="DefaultParagraphFont"/>
    <w:uiPriority w:val="99"/>
    <w:rsid w:val="00C01E1A"/>
    <w:rPr>
      <w:rFonts w:cs="Times New Roman"/>
    </w:rPr>
  </w:style>
  <w:style w:type="character" w:customStyle="1" w:styleId="others33">
    <w:name w:val="others33"/>
    <w:basedOn w:val="DefaultParagraphFont"/>
    <w:uiPriority w:val="99"/>
    <w:rsid w:val="00C01E1A"/>
    <w:rPr>
      <w:rFonts w:cs="Times New Roman"/>
    </w:rPr>
  </w:style>
  <w:style w:type="character" w:customStyle="1" w:styleId="others34">
    <w:name w:val="others34"/>
    <w:basedOn w:val="DefaultParagraphFont"/>
    <w:uiPriority w:val="99"/>
    <w:rsid w:val="00C01E1A"/>
    <w:rPr>
      <w:rFonts w:cs="Times New Roman"/>
    </w:rPr>
  </w:style>
  <w:style w:type="character" w:customStyle="1" w:styleId="others35">
    <w:name w:val="others35"/>
    <w:basedOn w:val="DefaultParagraphFont"/>
    <w:uiPriority w:val="99"/>
    <w:rsid w:val="00C01E1A"/>
    <w:rPr>
      <w:rFonts w:cs="Times New Roman"/>
    </w:rPr>
  </w:style>
  <w:style w:type="character" w:customStyle="1" w:styleId="others36">
    <w:name w:val="others36"/>
    <w:basedOn w:val="DefaultParagraphFont"/>
    <w:uiPriority w:val="99"/>
    <w:rsid w:val="00C01E1A"/>
    <w:rPr>
      <w:rFonts w:cs="Times New Roman"/>
    </w:rPr>
  </w:style>
  <w:style w:type="character" w:customStyle="1" w:styleId="others37">
    <w:name w:val="others37"/>
    <w:basedOn w:val="DefaultParagraphFont"/>
    <w:uiPriority w:val="99"/>
    <w:rsid w:val="00C01E1A"/>
    <w:rPr>
      <w:rFonts w:cs="Times New Roman"/>
    </w:rPr>
  </w:style>
  <w:style w:type="paragraph" w:styleId="BodyTextIndent2">
    <w:name w:val="Body Text Indent 2"/>
    <w:basedOn w:val="Normal"/>
    <w:link w:val="2"/>
    <w:uiPriority w:val="99"/>
    <w:semiHidden/>
    <w:rsid w:val="00C01E1A"/>
    <w:pPr>
      <w:spacing w:before="100" w:beforeAutospacing="1" w:after="100" w:afterAutospacing="1" w:line="240" w:lineRule="auto"/>
    </w:pPr>
    <w:rPr>
      <w:sz w:val="24"/>
      <w:szCs w:val="24"/>
      <w:lang w:eastAsia="ru-RU"/>
    </w:rPr>
  </w:style>
  <w:style w:type="character" w:customStyle="1" w:styleId="2">
    <w:name w:val="Основной текст с отступом 2 Знак"/>
    <w:basedOn w:val="DefaultParagraphFont"/>
    <w:link w:val="BodyTextIndent2"/>
    <w:uiPriority w:val="99"/>
    <w:semiHidden/>
    <w:rsid w:val="00C01E1A"/>
    <w:rPr>
      <w:rFonts w:ascii="Calibri" w:eastAsia="Times New Roman" w:hAnsi="Calibri" w:cs="Times New Roman"/>
      <w:sz w:val="24"/>
      <w:szCs w:val="24"/>
      <w:lang w:eastAsia="ru-RU"/>
    </w:rPr>
  </w:style>
  <w:style w:type="paragraph" w:styleId="BalloonText">
    <w:name w:val="Balloon Text"/>
    <w:basedOn w:val="Normal"/>
    <w:link w:val="a1"/>
    <w:uiPriority w:val="99"/>
    <w:semiHidden/>
    <w:rsid w:val="00C01E1A"/>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01E1A"/>
    <w:rPr>
      <w:rFonts w:ascii="Tahoma" w:eastAsia="Times New Roman" w:hAnsi="Tahoma" w:cs="Tahoma"/>
      <w:sz w:val="16"/>
      <w:szCs w:val="16"/>
    </w:rPr>
  </w:style>
  <w:style w:type="paragraph" w:styleId="NoSpacing">
    <w:name w:val="No Spacing"/>
    <w:uiPriority w:val="99"/>
    <w:qFormat/>
    <w:rsid w:val="00C01E1A"/>
    <w:pPr>
      <w:spacing w:after="0" w:line="240" w:lineRule="auto"/>
    </w:pPr>
    <w:rPr>
      <w:rFonts w:ascii="Calibri" w:eastAsia="Times New Roman" w:hAnsi="Calibri" w:cs="Times New Roman"/>
    </w:rPr>
  </w:style>
  <w:style w:type="paragraph" w:styleId="BodyTextIndent3">
    <w:name w:val="Body Text Indent 3"/>
    <w:basedOn w:val="Normal"/>
    <w:link w:val="3"/>
    <w:uiPriority w:val="99"/>
    <w:rsid w:val="00C01E1A"/>
    <w:pPr>
      <w:spacing w:after="120"/>
      <w:ind w:left="283"/>
    </w:pPr>
    <w:rPr>
      <w:sz w:val="16"/>
      <w:szCs w:val="16"/>
    </w:rPr>
  </w:style>
  <w:style w:type="character" w:customStyle="1" w:styleId="3">
    <w:name w:val="Основной текст с отступом 3 Знак"/>
    <w:basedOn w:val="DefaultParagraphFont"/>
    <w:link w:val="BodyTextIndent3"/>
    <w:uiPriority w:val="99"/>
    <w:rsid w:val="00C01E1A"/>
    <w:rPr>
      <w:rFonts w:ascii="Calibri" w:eastAsia="Times New Roman" w:hAnsi="Calibri" w:cs="Times New Roman"/>
      <w:sz w:val="16"/>
      <w:szCs w:val="16"/>
    </w:rPr>
  </w:style>
  <w:style w:type="paragraph" w:customStyle="1" w:styleId="ConsPlusNormal">
    <w:name w:val="ConsPlusNormal"/>
    <w:uiPriority w:val="99"/>
    <w:rsid w:val="00C01E1A"/>
    <w:pPr>
      <w:autoSpaceDE w:val="0"/>
      <w:autoSpaceDN w:val="0"/>
      <w:adjustRightInd w:val="0"/>
      <w:spacing w:after="0" w:line="240" w:lineRule="auto"/>
    </w:pPr>
    <w:rPr>
      <w:rFonts w:ascii="Arial" w:eastAsia="SimSun" w:hAnsi="Arial" w:cs="Arial"/>
      <w:sz w:val="20"/>
      <w:szCs w:val="20"/>
      <w:lang w:eastAsia="zh-CN"/>
    </w:rPr>
  </w:style>
  <w:style w:type="paragraph" w:styleId="HTMLPreformatted">
    <w:name w:val="HTML Preformatted"/>
    <w:basedOn w:val="Normal"/>
    <w:link w:val="HTML"/>
    <w:uiPriority w:val="99"/>
    <w:rsid w:val="00C01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eastAsia="zh-CN"/>
    </w:rPr>
  </w:style>
  <w:style w:type="character" w:customStyle="1" w:styleId="HTML">
    <w:name w:val="Стандартный HTML Знак"/>
    <w:basedOn w:val="DefaultParagraphFont"/>
    <w:link w:val="HTMLPreformatted"/>
    <w:uiPriority w:val="99"/>
    <w:rsid w:val="00C01E1A"/>
    <w:rPr>
      <w:rFonts w:ascii="Courier New" w:eastAsia="SimSun" w:hAnsi="Courier New" w:cs="Courier New"/>
      <w:sz w:val="20"/>
      <w:szCs w:val="20"/>
      <w:lang w:eastAsia="zh-CN"/>
    </w:rPr>
  </w:style>
  <w:style w:type="paragraph" w:customStyle="1" w:styleId="a2">
    <w:name w:val="Знак Знак Знак"/>
    <w:basedOn w:val="Normal"/>
    <w:uiPriority w:val="99"/>
    <w:rsid w:val="00C01E1A"/>
    <w:pPr>
      <w:spacing w:after="0" w:line="240" w:lineRule="auto"/>
      <w:ind w:firstLine="720"/>
    </w:pPr>
    <w:rPr>
      <w:rFonts w:ascii="Verdana" w:eastAsia="Batang" w:hAnsi="Verdana" w:cs="Verdana"/>
      <w:sz w:val="20"/>
      <w:szCs w:val="20"/>
      <w:lang w:val="en-US"/>
    </w:rPr>
  </w:style>
  <w:style w:type="character" w:customStyle="1" w:styleId="a3">
    <w:name w:val="Гипертекстовая ссылка"/>
    <w:uiPriority w:val="99"/>
    <w:rsid w:val="00C01E1A"/>
    <w:rPr>
      <w:color w:val="106BBE"/>
    </w:rPr>
  </w:style>
  <w:style w:type="character" w:customStyle="1" w:styleId="20">
    <w:name w:val="Основной текст (2)_"/>
    <w:link w:val="21"/>
    <w:locked/>
    <w:rsid w:val="00C01E1A"/>
    <w:rPr>
      <w:rFonts w:ascii="Times New Roman" w:hAnsi="Times New Roman" w:cs="Times New Roman"/>
      <w:sz w:val="19"/>
      <w:shd w:val="clear" w:color="auto" w:fill="FFFFFF"/>
    </w:rPr>
  </w:style>
  <w:style w:type="paragraph" w:customStyle="1" w:styleId="21">
    <w:name w:val="Основной текст (2)"/>
    <w:basedOn w:val="Normal"/>
    <w:link w:val="20"/>
    <w:rsid w:val="00C01E1A"/>
    <w:pPr>
      <w:widowControl w:val="0"/>
      <w:shd w:val="clear" w:color="auto" w:fill="FFFFFF"/>
      <w:spacing w:after="0" w:line="240" w:lineRule="atLeast"/>
      <w:jc w:val="right"/>
    </w:pPr>
    <w:rPr>
      <w:rFonts w:ascii="Times New Roman" w:hAnsi="Times New Roman" w:eastAsiaTheme="minorHAnsi"/>
      <w:sz w:val="19"/>
    </w:rPr>
  </w:style>
  <w:style w:type="character" w:styleId="Hyperlink">
    <w:name w:val="Hyperlink"/>
    <w:basedOn w:val="DefaultParagraphFont"/>
    <w:uiPriority w:val="99"/>
    <w:semiHidden/>
    <w:unhideWhenUsed/>
    <w:rsid w:val="00C01E1A"/>
    <w:rPr>
      <w:rFonts w:cs="Times New Roman"/>
      <w:color w:val="0563C1"/>
      <w:u w:val="single"/>
    </w:rPr>
  </w:style>
  <w:style w:type="paragraph" w:styleId="NormalWeb">
    <w:name w:val="Normal (Web)"/>
    <w:basedOn w:val="Normal"/>
    <w:uiPriority w:val="99"/>
    <w:unhideWhenUsed/>
    <w:rsid w:val="00C01E1A"/>
    <w:pPr>
      <w:spacing w:before="100" w:beforeAutospacing="1" w:after="100" w:afterAutospacing="1" w:line="240" w:lineRule="auto"/>
    </w:pPr>
    <w:rPr>
      <w:rFonts w:ascii="Times New Roman" w:hAnsi="Times New Roman"/>
      <w:sz w:val="24"/>
      <w:szCs w:val="24"/>
      <w:lang w:eastAsia="ru-RU"/>
    </w:rPr>
  </w:style>
  <w:style w:type="paragraph" w:styleId="Header">
    <w:name w:val="header"/>
    <w:basedOn w:val="Normal"/>
    <w:link w:val="a4"/>
    <w:uiPriority w:val="99"/>
    <w:unhideWhenUsed/>
    <w:rsid w:val="00C01E1A"/>
    <w:pPr>
      <w:tabs>
        <w:tab w:val="center" w:pos="4677"/>
        <w:tab w:val="right" w:pos="9355"/>
      </w:tabs>
    </w:pPr>
  </w:style>
  <w:style w:type="character" w:customStyle="1" w:styleId="a4">
    <w:name w:val="Верхний колонтитул Знак"/>
    <w:basedOn w:val="DefaultParagraphFont"/>
    <w:link w:val="Header"/>
    <w:uiPriority w:val="99"/>
    <w:rsid w:val="00C01E1A"/>
    <w:rPr>
      <w:rFonts w:ascii="Calibri" w:eastAsia="Times New Roman" w:hAnsi="Calibri" w:cs="Times New Roman"/>
    </w:rPr>
  </w:style>
  <w:style w:type="paragraph" w:styleId="Footer">
    <w:name w:val="footer"/>
    <w:basedOn w:val="Normal"/>
    <w:link w:val="a5"/>
    <w:uiPriority w:val="99"/>
    <w:unhideWhenUsed/>
    <w:rsid w:val="00C01E1A"/>
    <w:pPr>
      <w:tabs>
        <w:tab w:val="center" w:pos="4677"/>
        <w:tab w:val="right" w:pos="9355"/>
      </w:tabs>
    </w:pPr>
  </w:style>
  <w:style w:type="character" w:customStyle="1" w:styleId="a5">
    <w:name w:val="Нижний колонтитул Знак"/>
    <w:basedOn w:val="DefaultParagraphFont"/>
    <w:link w:val="Footer"/>
    <w:uiPriority w:val="99"/>
    <w:rsid w:val="00C01E1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2C539B1A3631AF3E32CF91ADF668EF67F8A0B4F56A2D7AADF0709A6362D6B282631625D4E6B1B384280BF9A41280FDBF3E5A11A39F29PAN"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