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293" w:rsidRPr="00860293" w:rsidP="0086029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860293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№2-99-1422/2025</w:t>
      </w:r>
    </w:p>
    <w:p w:rsidR="00860293" w:rsidRPr="00860293" w:rsidP="008602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860293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860293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0099-01-2025-002316-09</w:t>
      </w:r>
    </w:p>
    <w:p w:rsidR="00860293" w:rsidRPr="00860293" w:rsidP="0086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860293" w:rsidRPr="00860293" w:rsidP="0086029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Pr="00860293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Р</w:t>
      </w:r>
      <w:r w:rsidRPr="00860293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Е Н И Е</w:t>
      </w:r>
    </w:p>
    <w:p w:rsidR="00860293" w:rsidRPr="00860293" w:rsidP="0086029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19 августа 2025 года </w:t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860293" w:rsidRPr="00860293" w:rsidP="0086029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 </w:t>
      </w:r>
    </w:p>
    <w:p w:rsidR="00860293" w:rsidRPr="00860293" w:rsidP="0086029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Безнос Татьяне Константиновне,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Голубяк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Дарье Николаевне, действующей в своих интересах и в интересах несовершеннолетних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"ДАННЫЕ ИЗЪЯТЫ" </w:t>
      </w:r>
      <w:r w:rsidRPr="00860293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60293" w:rsidRPr="00860293" w:rsidP="0086029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sz w:val="16"/>
          <w:szCs w:val="16"/>
        </w:rPr>
        <w:t>Р</w:t>
      </w:r>
      <w:r w:rsidRPr="00860293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60293" w:rsidRPr="00860293" w:rsidP="0086029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860293">
        <w:rPr>
          <w:rFonts w:ascii="Times New Roman" w:hAnsi="Times New Roman"/>
          <w:b/>
          <w:sz w:val="16"/>
          <w:szCs w:val="16"/>
        </w:rPr>
        <w:t>р</w:t>
      </w:r>
      <w:r w:rsidRPr="00860293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sz w:val="16"/>
          <w:szCs w:val="16"/>
        </w:rPr>
        <w:t xml:space="preserve">Иск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Безнос Татьяне Константиновне,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Голубяк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Дарье Николаевне, действующей в своих интересах и в интересах несовершеннолетних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"ДАННЫЕ ИЗЪЯТЫ" </w:t>
      </w:r>
      <w:r w:rsidRPr="00860293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удовлетворить.    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  с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Безнос Татьяны Константиновны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860293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860293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января 2022 года по  май  2025 года   включительно в размере 10563,54  рублей, пени за просрочку оплаты на день вынесения решения  в размере 1948,84 рублей  и судебные расходы по оплате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860293">
        <w:rPr>
          <w:rFonts w:ascii="Times New Roman" w:hAnsi="Times New Roman"/>
          <w:color w:val="000000"/>
          <w:sz w:val="16"/>
          <w:szCs w:val="16"/>
        </w:rPr>
        <w:t>ой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860293">
        <w:rPr>
          <w:rFonts w:ascii="Times New Roman" w:hAnsi="Times New Roman"/>
          <w:color w:val="000000"/>
          <w:sz w:val="16"/>
          <w:szCs w:val="16"/>
        </w:rPr>
        <w:t>ы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2000,00  рублей. </w:t>
      </w:r>
    </w:p>
    <w:p w:rsidR="00860293" w:rsidRPr="00860293" w:rsidP="00860293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Безнос Татьяны Константиновны 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60293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860293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10563,54    рублей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>,   за период с 20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Взыскать   с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Голубяк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Дарьи  Николаевны, действующей в своих интересах,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в пользу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860293">
        <w:rPr>
          <w:rFonts w:ascii="Times New Roman" w:hAnsi="Times New Roman"/>
          <w:color w:val="000000"/>
          <w:sz w:val="16"/>
          <w:szCs w:val="16"/>
        </w:rPr>
        <w:t>по оплате взносов на капитальный ремонт общего имущества в многоквартирном доме по адресу:</w:t>
      </w:r>
      <w:r w:rsidRPr="00860293">
        <w:rPr>
          <w:sz w:val="16"/>
          <w:szCs w:val="16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января 2022 года по  май  2025 года   включительно в размере 7042,36  рублей, пени за просрочку оплаты на день вынесения решения  в размере 1299,23 рублей  и судебные расходы по оплате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860293">
        <w:rPr>
          <w:rFonts w:ascii="Times New Roman" w:hAnsi="Times New Roman"/>
          <w:color w:val="000000"/>
          <w:sz w:val="16"/>
          <w:szCs w:val="16"/>
        </w:rPr>
        <w:t>ой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860293">
        <w:rPr>
          <w:rFonts w:ascii="Times New Roman" w:hAnsi="Times New Roman"/>
          <w:color w:val="000000"/>
          <w:sz w:val="16"/>
          <w:szCs w:val="16"/>
        </w:rPr>
        <w:t>ы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860293" w:rsidRPr="00860293" w:rsidP="00860293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Голубяк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Дарьи  Николаевны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60293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860293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7042,36    рублей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>,   за период с 20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  с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Голубяк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Дарьи  Николаевны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,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действующей  в интересах несовершеннолетних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"ДАННЫЕ ИЗЪЯТЫ"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860293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860293">
        <w:rPr>
          <w:rFonts w:ascii="Times New Roman" w:hAnsi="Times New Roman"/>
          <w:color w:val="000000"/>
          <w:sz w:val="16"/>
          <w:szCs w:val="16"/>
        </w:rPr>
        <w:t xml:space="preserve">"ДАННЫЕ ИЗЪЯТЫ"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за период с января 2022 года по  май  2025 года   включительно в размере 3521,18  рублей, пени за просрочку оплаты на день вынесения решения  в размере 649,60 рублей  и судебные расходы по оплате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860293">
        <w:rPr>
          <w:rFonts w:ascii="Times New Roman" w:hAnsi="Times New Roman"/>
          <w:color w:val="000000"/>
          <w:sz w:val="16"/>
          <w:szCs w:val="16"/>
        </w:rPr>
        <w:t>ой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860293">
        <w:rPr>
          <w:rFonts w:ascii="Times New Roman" w:hAnsi="Times New Roman"/>
          <w:color w:val="000000"/>
          <w:sz w:val="16"/>
          <w:szCs w:val="16"/>
        </w:rPr>
        <w:t>ы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666,67  рублей. </w:t>
      </w:r>
    </w:p>
    <w:p w:rsidR="00860293" w:rsidRPr="00860293" w:rsidP="00860293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  с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Голубяк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Дарьи  Николаевны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,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действующей  в интересах несовершеннолетних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"ДАННЫЕ ИЗЪЯТЫ"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в пользу </w:t>
      </w:r>
      <w:r w:rsidRPr="00860293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86029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860293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860293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3521,18    рублей</w:t>
      </w:r>
      <w:r w:rsidRPr="00860293">
        <w:rPr>
          <w:rFonts w:ascii="Times New Roman" w:hAnsi="Times New Roman" w:cs="Times New Roman"/>
          <w:sz w:val="16"/>
          <w:szCs w:val="16"/>
          <w:lang w:eastAsia="ru-RU"/>
        </w:rPr>
        <w:t>,   за период с 20 августа 2025 по дату фактической оплаты задолженности, исходя из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16"/>
          <w:szCs w:val="16"/>
        </w:rPr>
      </w:pPr>
      <w:r w:rsidRPr="00860293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60293">
        <w:rPr>
          <w:rFonts w:ascii="Times New Roman" w:hAnsi="Times New Roman"/>
          <w:sz w:val="16"/>
          <w:szCs w:val="16"/>
        </w:rPr>
        <w:t xml:space="preserve">На решение суда может быть  подана апелляционная жалоба </w:t>
      </w:r>
      <w:r w:rsidRPr="00860293">
        <w:rPr>
          <w:rFonts w:ascii="Times New Roman" w:hAnsi="Times New Roman"/>
          <w:sz w:val="16"/>
          <w:szCs w:val="1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860293">
        <w:rPr>
          <w:rFonts w:ascii="Times New Roman" w:hAnsi="Times New Roman"/>
          <w:sz w:val="16"/>
          <w:szCs w:val="16"/>
        </w:rPr>
        <w:t>.</w:t>
      </w: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860293" w:rsidRPr="00860293" w:rsidP="008602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О. В. Переверзева</w:t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860293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860293">
      <w:pPr>
        <w:rPr>
          <w:sz w:val="16"/>
          <w:szCs w:val="16"/>
        </w:rPr>
      </w:pPr>
    </w:p>
    <w:sectPr w:rsidSect="00A239C7"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§ЮЎм§Ў?Ўм§А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Ўю¬в?¬рЎю¬µ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93"/>
    <w:rsid w:val="008216F5"/>
    <w:rsid w:val="0086029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9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60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6029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6029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