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E26C5" w:rsidRPr="000E26C5" w:rsidP="000E26C5">
      <w:pPr>
        <w:shd w:val="clear" w:color="auto" w:fill="FFFFFF"/>
        <w:spacing w:after="0" w:line="240" w:lineRule="auto"/>
        <w:jc w:val="right"/>
        <w:rPr>
          <w:rFonts w:ascii="Times New Roman" w:hAnsi="Times New Roman"/>
          <w:i/>
          <w:color w:val="000000"/>
          <w:sz w:val="14"/>
          <w:szCs w:val="14"/>
          <w:lang w:eastAsia="ru-RU"/>
        </w:rPr>
      </w:pPr>
      <w:r w:rsidRPr="000E26C5">
        <w:rPr>
          <w:rFonts w:ascii="Times New Roman" w:hAnsi="Times New Roman"/>
          <w:i/>
          <w:color w:val="000000"/>
          <w:sz w:val="14"/>
          <w:szCs w:val="14"/>
          <w:lang w:eastAsia="ru-RU"/>
        </w:rPr>
        <w:t xml:space="preserve">      </w:t>
      </w:r>
      <w:r w:rsidRPr="000E26C5">
        <w:rPr>
          <w:rFonts w:ascii="Times New Roman" w:hAnsi="Times New Roman"/>
          <w:b/>
          <w:color w:val="000000"/>
          <w:sz w:val="14"/>
          <w:szCs w:val="14"/>
          <w:lang w:eastAsia="ru-RU"/>
        </w:rPr>
        <w:t>Дело № 2-99-1941/2025</w:t>
      </w:r>
    </w:p>
    <w:p w:rsidR="000E26C5" w:rsidRPr="000E26C5" w:rsidP="000E26C5">
      <w:pPr>
        <w:shd w:val="clear" w:color="auto" w:fill="FFFFFF"/>
        <w:spacing w:after="0" w:line="240" w:lineRule="auto"/>
        <w:jc w:val="right"/>
        <w:rPr>
          <w:rFonts w:ascii="Times New Roman" w:hAnsi="Times New Roman"/>
          <w:b/>
          <w:color w:val="000000"/>
          <w:sz w:val="14"/>
          <w:szCs w:val="14"/>
          <w:lang w:eastAsia="ru-RU"/>
        </w:rPr>
      </w:pPr>
      <w:r w:rsidRPr="000E26C5">
        <w:rPr>
          <w:rFonts w:ascii="Times New Roman" w:hAnsi="Times New Roman"/>
          <w:b/>
          <w:color w:val="000000"/>
          <w:sz w:val="14"/>
          <w:szCs w:val="14"/>
          <w:lang w:eastAsia="ru-RU"/>
        </w:rPr>
        <w:t>УИД 91</w:t>
      </w:r>
      <w:r w:rsidRPr="000E26C5">
        <w:rPr>
          <w:rFonts w:ascii="Times New Roman" w:hAnsi="Times New Roman"/>
          <w:b/>
          <w:color w:val="000000"/>
          <w:sz w:val="14"/>
          <w:szCs w:val="14"/>
          <w:lang w:val="en-US" w:eastAsia="ru-RU"/>
        </w:rPr>
        <w:t>MS</w:t>
      </w:r>
      <w:r w:rsidRPr="000E26C5">
        <w:rPr>
          <w:rFonts w:ascii="Times New Roman" w:hAnsi="Times New Roman"/>
          <w:b/>
          <w:color w:val="000000"/>
          <w:sz w:val="14"/>
          <w:szCs w:val="14"/>
          <w:lang w:eastAsia="ru-RU"/>
        </w:rPr>
        <w:t>0099-01-2025-003082-39</w:t>
      </w:r>
    </w:p>
    <w:p w:rsidR="000E26C5" w:rsidRPr="000E26C5" w:rsidP="000E26C5">
      <w:pPr>
        <w:widowControl w:val="0"/>
        <w:autoSpaceDE w:val="0"/>
        <w:autoSpaceDN w:val="0"/>
        <w:adjustRightInd w:val="0"/>
        <w:spacing w:after="0" w:line="240" w:lineRule="auto"/>
        <w:rPr>
          <w:rFonts w:ascii="Times New Roman" w:hAnsi="Times New Roman"/>
          <w:i/>
          <w:color w:val="000000"/>
          <w:sz w:val="14"/>
          <w:szCs w:val="14"/>
          <w:lang w:eastAsia="ru-RU"/>
        </w:rPr>
      </w:pPr>
    </w:p>
    <w:p w:rsidR="000E26C5" w:rsidRPr="000E26C5" w:rsidP="000E26C5">
      <w:pPr>
        <w:shd w:val="clear" w:color="auto" w:fill="FFFFFF"/>
        <w:spacing w:after="0" w:line="158" w:lineRule="atLeast"/>
        <w:jc w:val="center"/>
        <w:rPr>
          <w:rFonts w:ascii="Times New Roman" w:hAnsi="Times New Roman"/>
          <w:b/>
          <w:bCs/>
          <w:color w:val="000000"/>
          <w:sz w:val="14"/>
          <w:szCs w:val="14"/>
          <w:lang w:eastAsia="ru-RU"/>
        </w:rPr>
      </w:pPr>
      <w:r w:rsidRPr="000E26C5">
        <w:rPr>
          <w:rFonts w:ascii="Times New Roman" w:hAnsi="Times New Roman"/>
          <w:b/>
          <w:bCs/>
          <w:color w:val="000000"/>
          <w:sz w:val="14"/>
          <w:szCs w:val="14"/>
          <w:lang w:eastAsia="ru-RU"/>
        </w:rPr>
        <w:t xml:space="preserve">   </w:t>
      </w:r>
    </w:p>
    <w:p w:rsidR="000E26C5" w:rsidRPr="000E26C5" w:rsidP="000E26C5">
      <w:pPr>
        <w:shd w:val="clear" w:color="auto" w:fill="FFFFFF"/>
        <w:spacing w:after="0" w:line="158" w:lineRule="atLeast"/>
        <w:jc w:val="center"/>
        <w:rPr>
          <w:rFonts w:ascii="Times New Roman" w:hAnsi="Times New Roman"/>
          <w:color w:val="000000"/>
          <w:sz w:val="14"/>
          <w:szCs w:val="14"/>
          <w:lang w:eastAsia="ru-RU"/>
        </w:rPr>
      </w:pPr>
      <w:r w:rsidRPr="000E26C5">
        <w:rPr>
          <w:rFonts w:ascii="Times New Roman" w:hAnsi="Times New Roman"/>
          <w:b/>
          <w:bCs/>
          <w:color w:val="000000"/>
          <w:sz w:val="14"/>
          <w:szCs w:val="14"/>
          <w:lang w:eastAsia="ru-RU"/>
        </w:rPr>
        <w:t>Р</w:t>
      </w:r>
      <w:r w:rsidRPr="000E26C5">
        <w:rPr>
          <w:rFonts w:ascii="Times New Roman" w:hAnsi="Times New Roman"/>
          <w:b/>
          <w:bCs/>
          <w:color w:val="000000"/>
          <w:sz w:val="14"/>
          <w:szCs w:val="14"/>
          <w:lang w:eastAsia="ru-RU"/>
        </w:rPr>
        <w:t xml:space="preserve"> Е Ш Е Н И Е</w:t>
      </w:r>
    </w:p>
    <w:p w:rsidR="000E26C5" w:rsidRPr="000E26C5" w:rsidP="000E26C5">
      <w:pPr>
        <w:shd w:val="clear" w:color="auto" w:fill="FFFFFF"/>
        <w:spacing w:after="0" w:line="158" w:lineRule="atLeast"/>
        <w:jc w:val="center"/>
        <w:rPr>
          <w:rFonts w:ascii="Times New Roman" w:hAnsi="Times New Roman"/>
          <w:b/>
          <w:bCs/>
          <w:color w:val="000000"/>
          <w:sz w:val="14"/>
          <w:szCs w:val="14"/>
          <w:lang w:eastAsia="ru-RU"/>
        </w:rPr>
      </w:pPr>
      <w:r w:rsidRPr="000E26C5">
        <w:rPr>
          <w:rFonts w:ascii="Times New Roman" w:hAnsi="Times New Roman"/>
          <w:b/>
          <w:bCs/>
          <w:color w:val="000000"/>
          <w:sz w:val="14"/>
          <w:szCs w:val="14"/>
          <w:lang w:eastAsia="ru-RU"/>
        </w:rPr>
        <w:t>Именем Российской Федерации</w:t>
      </w:r>
    </w:p>
    <w:p w:rsidR="000E26C5" w:rsidRPr="000E26C5" w:rsidP="000E26C5">
      <w:pPr>
        <w:shd w:val="clear" w:color="auto" w:fill="FFFFFF"/>
        <w:spacing w:after="0" w:line="240" w:lineRule="auto"/>
        <w:ind w:firstLine="720"/>
        <w:rPr>
          <w:rFonts w:ascii="Times New Roman" w:hAnsi="Times New Roman"/>
          <w:b/>
          <w:color w:val="000000"/>
          <w:sz w:val="14"/>
          <w:szCs w:val="14"/>
          <w:lang w:eastAsia="ru-RU"/>
        </w:rPr>
      </w:pPr>
      <w:r w:rsidRPr="000E26C5">
        <w:rPr>
          <w:rFonts w:ascii="Times New Roman" w:hAnsi="Times New Roman"/>
          <w:b/>
          <w:color w:val="000000"/>
          <w:sz w:val="14"/>
          <w:szCs w:val="14"/>
          <w:lang w:eastAsia="ru-RU"/>
        </w:rPr>
        <w:t xml:space="preserve">                                         </w:t>
      </w:r>
    </w:p>
    <w:p w:rsidR="000E26C5" w:rsidRPr="000E26C5" w:rsidP="000E26C5">
      <w:pPr>
        <w:shd w:val="clear" w:color="auto" w:fill="FFFFFF"/>
        <w:spacing w:after="0" w:line="240" w:lineRule="auto"/>
        <w:jc w:val="both"/>
        <w:rPr>
          <w:rFonts w:ascii="Times New Roman" w:hAnsi="Times New Roman"/>
          <w:bCs/>
          <w:color w:val="000000"/>
          <w:sz w:val="14"/>
          <w:szCs w:val="14"/>
          <w:lang w:eastAsia="ru-RU"/>
        </w:rPr>
      </w:pPr>
      <w:r w:rsidRPr="000E26C5">
        <w:rPr>
          <w:rFonts w:ascii="Times New Roman" w:hAnsi="Times New Roman"/>
          <w:b/>
          <w:color w:val="000000"/>
          <w:sz w:val="14"/>
          <w:szCs w:val="14"/>
          <w:lang w:eastAsia="ru-RU"/>
        </w:rPr>
        <w:t xml:space="preserve"> </w:t>
      </w:r>
      <w:r w:rsidRPr="000E26C5">
        <w:rPr>
          <w:rFonts w:ascii="Times New Roman" w:hAnsi="Times New Roman"/>
          <w:bCs/>
          <w:color w:val="000000"/>
          <w:sz w:val="14"/>
          <w:szCs w:val="14"/>
          <w:lang w:eastAsia="ru-RU"/>
        </w:rPr>
        <w:t xml:space="preserve">г. Ялта                                                                                              25 ноября 2025 года </w:t>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t xml:space="preserve">                  </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 xml:space="preserve"> Мировой судья  судебного участка № 99 Ялтинского судебного района (городской округ Ялта) Республики Крым Переверзева О.В., при секретаре Дорошенко О.С.,</w:t>
      </w:r>
    </w:p>
    <w:p w:rsidR="000E26C5" w:rsidRPr="000E26C5" w:rsidP="000E26C5">
      <w:pPr>
        <w:spacing w:after="0" w:line="240" w:lineRule="auto"/>
        <w:ind w:firstLine="720"/>
        <w:jc w:val="both"/>
        <w:rPr>
          <w:rFonts w:ascii="Times New Roman" w:hAnsi="Times New Roman"/>
          <w:color w:val="000000"/>
          <w:sz w:val="14"/>
          <w:szCs w:val="14"/>
        </w:rPr>
      </w:pPr>
      <w:r w:rsidRPr="000E26C5">
        <w:rPr>
          <w:rFonts w:ascii="Times New Roman" w:hAnsi="Times New Roman"/>
          <w:color w:val="000000"/>
          <w:sz w:val="14"/>
          <w:szCs w:val="14"/>
          <w:lang w:eastAsia="ru-RU"/>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Молчановой Марине Ивановне </w:t>
      </w:r>
      <w:r w:rsidRPr="000E26C5">
        <w:rPr>
          <w:rFonts w:ascii="Times New Roman" w:hAnsi="Times New Roman"/>
          <w:color w:val="000000"/>
          <w:sz w:val="14"/>
          <w:szCs w:val="14"/>
        </w:rPr>
        <w:t>о взыскании задолженности по оплате взносов на капитальный ремонт общего имущества в многоквартирном доме,</w:t>
      </w:r>
    </w:p>
    <w:p w:rsidR="000E26C5" w:rsidRPr="000E26C5" w:rsidP="000E26C5">
      <w:pPr>
        <w:spacing w:after="0" w:line="240" w:lineRule="auto"/>
        <w:ind w:firstLine="720"/>
        <w:jc w:val="center"/>
        <w:rPr>
          <w:rFonts w:ascii="Times New Roman" w:hAnsi="Times New Roman"/>
          <w:color w:val="000000"/>
          <w:sz w:val="14"/>
          <w:szCs w:val="14"/>
        </w:rPr>
      </w:pPr>
      <w:r w:rsidRPr="000E26C5">
        <w:rPr>
          <w:rFonts w:ascii="Times New Roman" w:hAnsi="Times New Roman"/>
          <w:color w:val="000000"/>
          <w:sz w:val="14"/>
          <w:szCs w:val="14"/>
        </w:rPr>
        <w:t>установил:</w:t>
      </w:r>
    </w:p>
    <w:p w:rsidR="000E26C5" w:rsidRPr="000E26C5" w:rsidP="000E26C5">
      <w:pPr>
        <w:spacing w:after="0" w:line="240" w:lineRule="auto"/>
        <w:ind w:firstLine="720"/>
        <w:jc w:val="both"/>
        <w:rPr>
          <w:rFonts w:ascii="Times New Roman" w:hAnsi="Times New Roman"/>
          <w:color w:val="000000"/>
          <w:sz w:val="14"/>
          <w:szCs w:val="14"/>
          <w:lang w:eastAsia="ru-RU"/>
        </w:rPr>
      </w:pP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 xml:space="preserve">Некоммерческая организация «Региональный фонд капитального ремонта многоквартирных домов Республики Крым» обратилась в суд с иском к ответчику Молчановой М.И., как к собственнику  квартиры № </w:t>
      </w:r>
      <w:r w:rsidRPr="000E26C5">
        <w:rPr>
          <w:rFonts w:ascii="Times New Roman" w:hAnsi="Times New Roman"/>
          <w:color w:val="000000"/>
          <w:sz w:val="14"/>
          <w:szCs w:val="14"/>
          <w:lang w:eastAsia="ru-RU"/>
        </w:rPr>
        <w:t>"ДАННЫЕ ИЗЪЯТЫ"</w:t>
      </w:r>
      <w:r w:rsidRPr="000E26C5">
        <w:rPr>
          <w:rFonts w:ascii="Times New Roman" w:hAnsi="Times New Roman"/>
          <w:color w:val="000000"/>
          <w:sz w:val="14"/>
          <w:szCs w:val="14"/>
          <w:lang w:eastAsia="ru-RU"/>
        </w:rPr>
        <w:t xml:space="preserve">, расположенной по адресу: </w:t>
      </w:r>
      <w:r w:rsidRPr="000E26C5">
        <w:rPr>
          <w:rFonts w:ascii="Times New Roman" w:hAnsi="Times New Roman"/>
          <w:color w:val="000000"/>
          <w:sz w:val="14"/>
          <w:szCs w:val="14"/>
          <w:lang w:eastAsia="ru-RU"/>
        </w:rPr>
        <w:t xml:space="preserve">"ДАННЫЕ ИЗЪЯТЫ" </w:t>
      </w:r>
      <w:r w:rsidRPr="000E26C5">
        <w:rPr>
          <w:rFonts w:ascii="Times New Roman" w:hAnsi="Times New Roman"/>
          <w:color w:val="000000"/>
          <w:sz w:val="14"/>
          <w:szCs w:val="14"/>
          <w:lang w:eastAsia="ru-RU"/>
        </w:rPr>
        <w:t xml:space="preserve"> указав, что Постановлением Совета Министров Республики Крым  от 30.11.2015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Ответчиком данная обязанность  выполнялась не в полном объеме, в </w:t>
      </w:r>
      <w:r w:rsidRPr="000E26C5">
        <w:rPr>
          <w:rFonts w:ascii="Times New Roman" w:hAnsi="Times New Roman"/>
          <w:color w:val="000000"/>
          <w:sz w:val="14"/>
          <w:szCs w:val="14"/>
          <w:lang w:eastAsia="ru-RU"/>
        </w:rPr>
        <w:t>связи</w:t>
      </w:r>
      <w:r w:rsidRPr="000E26C5">
        <w:rPr>
          <w:rFonts w:ascii="Times New Roman" w:hAnsi="Times New Roman"/>
          <w:color w:val="000000"/>
          <w:sz w:val="14"/>
          <w:szCs w:val="14"/>
          <w:lang w:eastAsia="ru-RU"/>
        </w:rPr>
        <w:t xml:space="preserve"> с чем образовалась задолженность  за период с февраля</w:t>
      </w:r>
      <w:r w:rsidRPr="000E26C5">
        <w:rPr>
          <w:rFonts w:ascii="Times New Roman" w:hAnsi="Times New Roman"/>
          <w:color w:val="000000"/>
          <w:sz w:val="14"/>
          <w:szCs w:val="14"/>
          <w:shd w:val="clear" w:color="auto" w:fill="FFFFFF"/>
        </w:rPr>
        <w:t xml:space="preserve"> 2022 года по  август  2025 года   включительно в размере 17661,84  рублей.  </w:t>
      </w:r>
      <w:r w:rsidRPr="000E26C5">
        <w:rPr>
          <w:rFonts w:ascii="Times New Roman" w:hAnsi="Times New Roman"/>
          <w:color w:val="000000"/>
          <w:sz w:val="14"/>
          <w:szCs w:val="14"/>
          <w:lang w:eastAsia="ru-RU"/>
        </w:rPr>
        <w:t xml:space="preserve">Ранее, в апреле 2025 года определением мирового судьи судебный приказ, вынесенный по заявлению истца о взыскании задолженности с ответчика, отменен в связи с поступившими возражениями ответчика. </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Истец просит взыскать с ответчика сумму  задолженности по оплате взносов на капитальный ремонт общего имущества многоквартирного дома в размере 17661,84 рублей,   пени  в сумме 3200,90 рублей  с пересчетом на день вынесения решения,  с указанием ее  взыскания  до момента фактической оплаты и расходы по уплате государственной пошлины.</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Истец, надлежащим образом извещенный о месте и времени судебного заседания, направил в материалы дела заявление о рассмотрении дела в отсутствие представителя истца, иск поддерживает в полном объеме.</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 xml:space="preserve">Ответчик в судебное заседание не явилась, </w:t>
      </w:r>
      <w:r w:rsidRPr="000E26C5">
        <w:rPr>
          <w:rFonts w:ascii="Times New Roman" w:hAnsi="Times New Roman"/>
          <w:color w:val="000000"/>
          <w:sz w:val="14"/>
          <w:szCs w:val="14"/>
          <w:lang w:eastAsia="ru-RU"/>
        </w:rPr>
        <w:t>извещена</w:t>
      </w:r>
      <w:r w:rsidRPr="000E26C5">
        <w:rPr>
          <w:rFonts w:ascii="Times New Roman" w:hAnsi="Times New Roman"/>
          <w:color w:val="000000"/>
          <w:sz w:val="14"/>
          <w:szCs w:val="14"/>
          <w:lang w:eastAsia="ru-RU"/>
        </w:rPr>
        <w:t xml:space="preserve"> надлежащим образом, на личном участии не настаивала, ходатайств об отложении не заявляла, направила в материалы дела квитанции об оплате. </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С учетом надлежащего извещения сторон о месте и времени рассмотрения дела, суд полагает возможным рассмотреть данное дело в  отсутствие  представителя истца и ответчика с вынесением по делу  решения.</w:t>
      </w:r>
    </w:p>
    <w:p w:rsidR="000E26C5" w:rsidRPr="000E26C5" w:rsidP="000E26C5">
      <w:pPr>
        <w:spacing w:after="0" w:line="240" w:lineRule="auto"/>
        <w:ind w:firstLine="539"/>
        <w:jc w:val="both"/>
        <w:rPr>
          <w:rFonts w:ascii="Times New Roman" w:hAnsi="Times New Roman"/>
          <w:sz w:val="14"/>
          <w:szCs w:val="14"/>
          <w:lang w:eastAsia="ru-RU"/>
        </w:rPr>
      </w:pPr>
      <w:r w:rsidRPr="000E26C5">
        <w:rPr>
          <w:rFonts w:ascii="Times New Roman" w:hAnsi="Times New Roman"/>
          <w:sz w:val="14"/>
          <w:szCs w:val="14"/>
        </w:rPr>
        <w:t xml:space="preserve">В силу требований ст. 210 Гражданского кодекса РФ собственник несет бремя содержания принадлежащего ему имущества, если иное не предусмотрено законом или договором. </w:t>
      </w:r>
    </w:p>
    <w:p w:rsidR="000E26C5" w:rsidRPr="000E26C5" w:rsidP="000E26C5">
      <w:pPr>
        <w:spacing w:after="0" w:line="240" w:lineRule="auto"/>
        <w:ind w:firstLine="720"/>
        <w:jc w:val="both"/>
        <w:rPr>
          <w:rFonts w:ascii="Times New Roman" w:hAnsi="Times New Roman"/>
          <w:sz w:val="14"/>
          <w:szCs w:val="14"/>
        </w:rPr>
      </w:pPr>
      <w:r w:rsidRPr="000E26C5">
        <w:rPr>
          <w:rFonts w:ascii="Times New Roman" w:hAnsi="Times New Roman"/>
          <w:sz w:val="14"/>
          <w:szCs w:val="14"/>
        </w:rPr>
        <w:t xml:space="preserve">Согласно ст. 249 вышеуказанного Кодекса каждый участник долевой собственности обязан соразмерно своей доли участвовать в уплате налогов, сборов и иных платежей по общему имуществу, а также в издержках по его содержанию и сохранению. </w:t>
      </w:r>
    </w:p>
    <w:p w:rsidR="000E26C5" w:rsidRPr="000E26C5" w:rsidP="000E26C5">
      <w:pPr>
        <w:spacing w:after="0" w:line="240" w:lineRule="auto"/>
        <w:ind w:firstLine="720"/>
        <w:jc w:val="both"/>
        <w:rPr>
          <w:rFonts w:ascii="Times New Roman" w:hAnsi="Times New Roman"/>
          <w:sz w:val="14"/>
          <w:szCs w:val="14"/>
        </w:rPr>
      </w:pPr>
      <w:r w:rsidRPr="000E26C5">
        <w:rPr>
          <w:rFonts w:ascii="Times New Roman" w:hAnsi="Times New Roman"/>
          <w:sz w:val="14"/>
          <w:szCs w:val="14"/>
        </w:rPr>
        <w:t xml:space="preserve">В соответствии со ст. 39 Жилищного кодекса РФ собственники помещений в многоквартирном доме несут бремя расходов на содержание общего имущества в многоквартирном доме. </w:t>
      </w:r>
    </w:p>
    <w:p w:rsidR="000E26C5" w:rsidRPr="000E26C5" w:rsidP="000E26C5">
      <w:pPr>
        <w:spacing w:after="0" w:line="240" w:lineRule="auto"/>
        <w:ind w:firstLine="720"/>
        <w:jc w:val="both"/>
        <w:rPr>
          <w:rFonts w:ascii="Times New Roman" w:hAnsi="Times New Roman"/>
          <w:sz w:val="14"/>
          <w:szCs w:val="14"/>
        </w:rPr>
      </w:pPr>
      <w:r w:rsidRPr="000E26C5">
        <w:rPr>
          <w:rFonts w:ascii="Times New Roman" w:hAnsi="Times New Roman"/>
          <w:sz w:val="14"/>
          <w:szCs w:val="14"/>
        </w:rPr>
        <w:t xml:space="preserve">Статьей 153 Жилищного кодекса РФ предусмотрено, что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 </w:t>
      </w:r>
    </w:p>
    <w:p w:rsidR="000E26C5" w:rsidRPr="000E26C5" w:rsidP="000E26C5">
      <w:pPr>
        <w:spacing w:after="0" w:line="240" w:lineRule="auto"/>
        <w:ind w:firstLine="720"/>
        <w:jc w:val="both"/>
        <w:rPr>
          <w:rFonts w:ascii="Times New Roman" w:hAnsi="Times New Roman"/>
          <w:sz w:val="14"/>
          <w:szCs w:val="14"/>
        </w:rPr>
      </w:pPr>
      <w:r w:rsidRPr="000E26C5">
        <w:rPr>
          <w:rFonts w:ascii="Times New Roman" w:hAnsi="Times New Roman"/>
          <w:sz w:val="14"/>
          <w:szCs w:val="14"/>
        </w:rPr>
        <w:t>На основании ч. 1 ст.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0E26C5">
        <w:rPr>
          <w:rFonts w:ascii="Times New Roman" w:hAnsi="Times New Roman"/>
          <w:sz w:val="14"/>
          <w:szCs w:val="14"/>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 </w:t>
      </w:r>
    </w:p>
    <w:p w:rsidR="000E26C5" w:rsidRPr="000E26C5" w:rsidP="000E26C5">
      <w:pPr>
        <w:autoSpaceDE w:val="0"/>
        <w:autoSpaceDN w:val="0"/>
        <w:adjustRightInd w:val="0"/>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rPr>
        <w:t>Согласно ч.3 ст.158 Жилищного кодекса РФ</w:t>
      </w:r>
      <w:r w:rsidRPr="000E26C5">
        <w:rPr>
          <w:rFonts w:ascii="Times New Roman" w:hAnsi="Times New Roman"/>
          <w:sz w:val="14"/>
          <w:szCs w:val="14"/>
          <w:lang w:eastAsia="ru-RU"/>
        </w:rPr>
        <w:t xml:space="preserve">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w:t>
      </w:r>
      <w:r w:rsidRPr="000E26C5">
        <w:rPr>
          <w:rFonts w:ascii="Times New Roman" w:hAnsi="Times New Roman"/>
          <w:sz w:val="14"/>
          <w:szCs w:val="14"/>
          <w:lang w:eastAsia="ru-RU"/>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sidRPr="000E26C5">
        <w:rPr>
          <w:rFonts w:ascii="Times New Roman" w:hAnsi="Times New Roman"/>
          <w:sz w:val="14"/>
          <w:szCs w:val="14"/>
          <w:lang w:eastAsia="ru-RU"/>
        </w:rPr>
        <w:t xml:space="preserve"> многоквартирном </w:t>
      </w:r>
      <w:r w:rsidRPr="000E26C5">
        <w:rPr>
          <w:rFonts w:ascii="Times New Roman" w:hAnsi="Times New Roman"/>
          <w:sz w:val="14"/>
          <w:szCs w:val="14"/>
          <w:lang w:eastAsia="ru-RU"/>
        </w:rPr>
        <w:t>доме</w:t>
      </w:r>
      <w:r w:rsidRPr="000E26C5">
        <w:rPr>
          <w:rFonts w:ascii="Times New Roman" w:hAnsi="Times New Roman"/>
          <w:sz w:val="14"/>
          <w:szCs w:val="14"/>
          <w:lang w:eastAsia="ru-RU"/>
        </w:rPr>
        <w:t>.</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sz w:val="14"/>
          <w:szCs w:val="14"/>
        </w:rPr>
        <w:t>В силу ч. 1 ст. 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0E26C5">
        <w:rPr>
          <w:rFonts w:ascii="Times New Roman" w:hAnsi="Times New Roman"/>
          <w:sz w:val="14"/>
          <w:szCs w:val="14"/>
        </w:rPr>
        <w:t xml:space="preserve"> решение принято общим собранием собственников помещений в многоквартирном доме, в большем размере.</w:t>
      </w:r>
    </w:p>
    <w:p w:rsidR="000E26C5" w:rsidRPr="000E26C5" w:rsidP="000E26C5">
      <w:pPr>
        <w:pStyle w:val="ConsPlusNormal"/>
        <w:ind w:firstLine="540"/>
        <w:jc w:val="both"/>
        <w:rPr>
          <w:rFonts w:ascii="Times New Roman" w:hAnsi="Times New Roman" w:cs="Times New Roman"/>
          <w:sz w:val="14"/>
          <w:szCs w:val="14"/>
        </w:rPr>
      </w:pPr>
      <w:r w:rsidRPr="000E26C5">
        <w:rPr>
          <w:rFonts w:ascii="Times New Roman" w:hAnsi="Times New Roman" w:cs="Times New Roman"/>
          <w:sz w:val="14"/>
          <w:szCs w:val="14"/>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sidRPr="000E26C5">
        <w:rPr>
          <w:rFonts w:ascii="Times New Roman" w:hAnsi="Times New Roman" w:cs="Times New Roman"/>
          <w:sz w:val="14"/>
          <w:szCs w:val="14"/>
        </w:rPr>
        <w:t xml:space="preserve"> </w:t>
      </w:r>
      <w:r w:rsidRPr="000E26C5">
        <w:rPr>
          <w:rFonts w:ascii="Times New Roman" w:hAnsi="Times New Roman" w:cs="Times New Roman"/>
          <w:sz w:val="14"/>
          <w:szCs w:val="14"/>
        </w:rPr>
        <w:t>виде</w:t>
      </w:r>
      <w:r w:rsidRPr="000E26C5">
        <w:rPr>
          <w:rFonts w:ascii="Times New Roman" w:hAnsi="Times New Roman" w:cs="Times New Roman"/>
          <w:sz w:val="14"/>
          <w:szCs w:val="14"/>
        </w:rPr>
        <w:t xml:space="preserve"> обязательственных прав собственников помещений в многоквартирном доме в отношении регионального оператора.</w:t>
      </w:r>
    </w:p>
    <w:p w:rsidR="000E26C5" w:rsidRPr="000E26C5" w:rsidP="000E26C5">
      <w:pPr>
        <w:autoSpaceDE w:val="0"/>
        <w:autoSpaceDN w:val="0"/>
        <w:adjustRightInd w:val="0"/>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lang w:eastAsia="ru-RU"/>
        </w:rPr>
        <w:t xml:space="preserve">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4" w:history="1">
        <w:r w:rsidRPr="000E26C5">
          <w:rPr>
            <w:rStyle w:val="Hyperlink"/>
            <w:color w:val="000000"/>
            <w:sz w:val="14"/>
            <w:szCs w:val="14"/>
            <w:lang w:eastAsia="ru-RU"/>
          </w:rPr>
          <w:t>частью 1 статьи 172</w:t>
        </w:r>
      </w:hyperlink>
      <w:r w:rsidRPr="000E26C5">
        <w:rPr>
          <w:rFonts w:ascii="Times New Roman" w:hAnsi="Times New Roman"/>
          <w:sz w:val="14"/>
          <w:szCs w:val="14"/>
          <w:lang w:eastAsia="ru-RU"/>
        </w:rPr>
        <w:t xml:space="preserve"> настоящего Кодекса.</w:t>
      </w:r>
      <w:r w:rsidRPr="000E26C5">
        <w:rPr>
          <w:rFonts w:ascii="Times New Roman" w:hAnsi="Times New Roman"/>
          <w:sz w:val="14"/>
          <w:szCs w:val="14"/>
          <w:lang w:eastAsia="ru-RU"/>
        </w:rPr>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E26C5" w:rsidRPr="000E26C5" w:rsidP="000E26C5">
      <w:pPr>
        <w:autoSpaceDE w:val="0"/>
        <w:autoSpaceDN w:val="0"/>
        <w:adjustRightInd w:val="0"/>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rPr>
        <w:t>При этом</w:t>
      </w:r>
      <w:r w:rsidRPr="000E26C5">
        <w:rPr>
          <w:rFonts w:ascii="Times New Roman" w:hAnsi="Times New Roman"/>
          <w:sz w:val="14"/>
          <w:szCs w:val="14"/>
        </w:rPr>
        <w:t>,</w:t>
      </w:r>
      <w:r w:rsidRPr="000E26C5">
        <w:rPr>
          <w:rFonts w:ascii="Times New Roman" w:hAnsi="Times New Roman"/>
          <w:sz w:val="14"/>
          <w:szCs w:val="14"/>
        </w:rPr>
        <w:t xml:space="preserve">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0E26C5" w:rsidRPr="000E26C5" w:rsidP="000E26C5">
      <w:pPr>
        <w:pStyle w:val="ConsPlusNormal"/>
        <w:ind w:firstLine="540"/>
        <w:jc w:val="both"/>
        <w:rPr>
          <w:rFonts w:ascii="Times New Roman" w:hAnsi="Times New Roman" w:cs="Times New Roman"/>
          <w:sz w:val="14"/>
          <w:szCs w:val="14"/>
        </w:rPr>
      </w:pPr>
      <w:r w:rsidRPr="000E26C5">
        <w:rPr>
          <w:rFonts w:ascii="Times New Roman" w:hAnsi="Times New Roman" w:cs="Times New Roman"/>
          <w:sz w:val="14"/>
          <w:szCs w:val="14"/>
        </w:rPr>
        <w:t>В целях реализации положений  Жилищного кодекса РФ принят  Закон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w:t>
      </w:r>
      <w:r w:rsidRPr="000E26C5">
        <w:rPr>
          <w:rFonts w:ascii="Times New Roman" w:hAnsi="Times New Roman" w:cs="Times New Roman"/>
          <w:sz w:val="14"/>
          <w:szCs w:val="14"/>
        </w:rPr>
        <w:t xml:space="preserve">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0E26C5" w:rsidRPr="000E26C5" w:rsidP="000E26C5">
      <w:pPr>
        <w:spacing w:after="0" w:line="240" w:lineRule="auto"/>
        <w:ind w:firstLine="720"/>
        <w:jc w:val="both"/>
        <w:rPr>
          <w:rFonts w:ascii="Times New Roman" w:hAnsi="Times New Roman"/>
          <w:sz w:val="14"/>
          <w:szCs w:val="14"/>
        </w:rPr>
      </w:pPr>
      <w:r w:rsidRPr="000E26C5">
        <w:rPr>
          <w:rFonts w:ascii="Times New Roman" w:hAnsi="Times New Roman"/>
          <w:sz w:val="14"/>
          <w:szCs w:val="14"/>
        </w:rPr>
        <w:t>На основании Жилищного кодекса РФ, Закона Республики Крым от 19.12.2014 N 48-ЗРК/2014, Постановлением Совета министров Республики Крым от 30.11.2015 N 753 утверждена Региональная программа капитального ремонта общего имущества в многоквартирных домах на территории Республики Крым на 2016 - 2045 годы.</w:t>
      </w:r>
    </w:p>
    <w:p w:rsidR="000E26C5" w:rsidRPr="000E26C5" w:rsidP="000E26C5">
      <w:pPr>
        <w:spacing w:after="0" w:line="240" w:lineRule="auto"/>
        <w:ind w:firstLine="720"/>
        <w:jc w:val="both"/>
        <w:rPr>
          <w:rFonts w:ascii="Times New Roman" w:hAnsi="Times New Roman"/>
          <w:sz w:val="14"/>
          <w:szCs w:val="14"/>
        </w:rPr>
      </w:pPr>
      <w:r w:rsidRPr="000E26C5">
        <w:rPr>
          <w:rFonts w:ascii="Times New Roman" w:hAnsi="Times New Roman"/>
          <w:sz w:val="14"/>
          <w:szCs w:val="14"/>
        </w:rPr>
        <w:t xml:space="preserve">Многоквартирный жилой дом № </w:t>
      </w:r>
      <w:r w:rsidRPr="000E26C5">
        <w:rPr>
          <w:rFonts w:ascii="Times New Roman" w:hAnsi="Times New Roman"/>
          <w:sz w:val="14"/>
          <w:szCs w:val="14"/>
        </w:rPr>
        <w:t>"ДАННЫЕ ИЗЪЯТЫ"</w:t>
      </w:r>
      <w:r w:rsidRPr="000E26C5">
        <w:rPr>
          <w:rFonts w:ascii="Times New Roman" w:hAnsi="Times New Roman"/>
          <w:sz w:val="14"/>
          <w:szCs w:val="14"/>
        </w:rPr>
        <w:t>,  был включен в региональную программу по капитальному ремонту общего имущества в многоквартирных домах, расположенных на территории Республики Крым, собственниками которого не выбран способ формирования фонда капитального ремонта, в связи с чем, данный многоквартирный дом отнесен к списку домов, способом формирования фонда капитального ремонта которых является счет регионального оператора.</w:t>
      </w:r>
    </w:p>
    <w:p w:rsidR="000E26C5" w:rsidRPr="000E26C5" w:rsidP="000E26C5">
      <w:pPr>
        <w:spacing w:after="0" w:line="240" w:lineRule="auto"/>
        <w:ind w:firstLine="720"/>
        <w:jc w:val="both"/>
        <w:rPr>
          <w:rFonts w:ascii="Times New Roman" w:hAnsi="Times New Roman"/>
          <w:color w:val="000000"/>
          <w:sz w:val="14"/>
          <w:szCs w:val="14"/>
        </w:rPr>
      </w:pPr>
      <w:r w:rsidRPr="000E26C5">
        <w:rPr>
          <w:rFonts w:ascii="Times New Roman" w:hAnsi="Times New Roman"/>
          <w:color w:val="000000"/>
          <w:sz w:val="14"/>
          <w:szCs w:val="14"/>
          <w:lang w:eastAsia="ru-RU"/>
        </w:rPr>
        <w:t xml:space="preserve">  </w:t>
      </w:r>
      <w:r w:rsidRPr="000E26C5">
        <w:rPr>
          <w:rFonts w:ascii="Times New Roman" w:hAnsi="Times New Roman"/>
          <w:sz w:val="14"/>
          <w:szCs w:val="14"/>
        </w:rPr>
        <w:t xml:space="preserve">Минимальный размер взносов на капитальный ремонт общего имущества в многоквартирном доме на территории Республики Крым установлен в размере  6,16 рублей за один квадратный метр общей площади помещения в многоквартирном доме  в месяц на период 2016-2020 </w:t>
      </w:r>
      <w:r w:rsidRPr="000E26C5">
        <w:rPr>
          <w:rFonts w:ascii="Times New Roman" w:hAnsi="Times New Roman"/>
          <w:sz w:val="14"/>
          <w:szCs w:val="14"/>
        </w:rPr>
        <w:t>г.г</w:t>
      </w:r>
      <w:r w:rsidRPr="000E26C5">
        <w:rPr>
          <w:rFonts w:ascii="Times New Roman" w:hAnsi="Times New Roman"/>
          <w:sz w:val="14"/>
          <w:szCs w:val="14"/>
        </w:rPr>
        <w:t>. С  января 2021 по декабрь 2021 года минимальный размер взносов на капитальный ремонт общего имущества в многоквартирном доме на территории Республики Крым установлен</w:t>
      </w:r>
      <w:r w:rsidRPr="000E26C5">
        <w:rPr>
          <w:rFonts w:ascii="Times New Roman" w:hAnsi="Times New Roman"/>
          <w:sz w:val="14"/>
          <w:szCs w:val="14"/>
        </w:rPr>
        <w:t xml:space="preserve"> </w:t>
      </w:r>
      <w:r w:rsidRPr="000E26C5">
        <w:rPr>
          <w:rFonts w:ascii="Times New Roman" w:hAnsi="Times New Roman"/>
          <w:sz w:val="14"/>
          <w:szCs w:val="14"/>
        </w:rPr>
        <w:t>в размере  6,50 рублей за один квадратный метр общей площади помещения в многоквартирном доме в месяц,  с января 2022 года минимальный размер взносов на капитальный ремонт общего имущества в многоквартирном доме на территории Республики Крым установлен в размере  6,80 рублей за один квадратный метр общей площади помещения в многоквартирном доме в месяц.</w:t>
      </w:r>
      <w:r w:rsidRPr="000E26C5">
        <w:rPr>
          <w:rFonts w:ascii="Times New Roman" w:hAnsi="Times New Roman"/>
          <w:sz w:val="14"/>
          <w:szCs w:val="14"/>
        </w:rPr>
        <w:t xml:space="preserve"> С января 2023 года минимальный размер взносов на капитальный ремонт общего имущества в многоквартирном доме на территории Республики Крым установлен в размере 7,21 рублей за один квадратный метр общей площади помещения в многоквартирном доме в месяц. С января 2024 года минимальный размер взносов на капитальный ремонт общего имущества в многоквартирном доме на территории Республики Крым установлен в размере  8,14 рублей за один квадратный метр общей площади помещения в многоквартирном доме в месяц. С </w:t>
      </w:r>
      <w:r w:rsidRPr="000E26C5">
        <w:rPr>
          <w:rFonts w:ascii="Times New Roman" w:hAnsi="Times New Roman"/>
          <w:sz w:val="14"/>
          <w:szCs w:val="14"/>
        </w:rPr>
        <w:t>января 2025 года минимальный размер взносов на капитальный ремонт общего имущества в многоквартирном доме на территории Республики Крым установлен в размере  10,00 рублей за один квадратный метр общей площади помещения в многоквартирном доме в месяц</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 xml:space="preserve">Как установлено в судебном заседании, подтверждается материалами дела и не оспорено сторонами, ответчик является собственником квартиры № </w:t>
      </w:r>
      <w:r w:rsidRPr="000E26C5">
        <w:rPr>
          <w:rFonts w:ascii="Times New Roman" w:hAnsi="Times New Roman"/>
          <w:color w:val="000000"/>
          <w:sz w:val="14"/>
          <w:szCs w:val="14"/>
          <w:lang w:eastAsia="ru-RU"/>
        </w:rPr>
        <w:t>"ДАННЫЕ ИЗЪЯТЫ"</w:t>
      </w:r>
      <w:r w:rsidRPr="000E26C5">
        <w:rPr>
          <w:rFonts w:ascii="Times New Roman" w:hAnsi="Times New Roman"/>
          <w:color w:val="000000"/>
          <w:sz w:val="14"/>
          <w:szCs w:val="14"/>
          <w:lang w:eastAsia="ru-RU"/>
        </w:rPr>
        <w:t>,  общая площадь квартир</w:t>
      </w:r>
      <w:r w:rsidRPr="000E26C5">
        <w:rPr>
          <w:rFonts w:ascii="Times New Roman" w:hAnsi="Times New Roman"/>
          <w:color w:val="000000"/>
          <w:sz w:val="14"/>
          <w:szCs w:val="14"/>
          <w:lang w:eastAsia="ru-RU"/>
        </w:rPr>
        <w:t>ы-</w:t>
      </w:r>
      <w:r w:rsidRPr="000E26C5">
        <w:rPr>
          <w:rFonts w:ascii="Times New Roman" w:hAnsi="Times New Roman"/>
          <w:color w:val="000000"/>
          <w:sz w:val="14"/>
          <w:szCs w:val="14"/>
          <w:lang w:eastAsia="ru-RU"/>
        </w:rPr>
        <w:t xml:space="preserve"> </w:t>
      </w:r>
      <w:r w:rsidRPr="000E26C5">
        <w:rPr>
          <w:rFonts w:ascii="Times New Roman" w:hAnsi="Times New Roman"/>
          <w:color w:val="000000"/>
          <w:sz w:val="14"/>
          <w:szCs w:val="14"/>
          <w:lang w:eastAsia="ru-RU"/>
        </w:rPr>
        <w:t xml:space="preserve">"ДАННЫЕ </w:t>
      </w:r>
      <w:r w:rsidRPr="000E26C5">
        <w:rPr>
          <w:rFonts w:ascii="Times New Roman" w:hAnsi="Times New Roman"/>
          <w:color w:val="000000"/>
          <w:sz w:val="14"/>
          <w:szCs w:val="14"/>
          <w:lang w:eastAsia="ru-RU"/>
        </w:rPr>
        <w:t>ИЗЪЯТЫ"</w:t>
      </w:r>
      <w:r w:rsidRPr="000E26C5">
        <w:rPr>
          <w:rFonts w:ascii="Times New Roman" w:hAnsi="Times New Roman"/>
          <w:color w:val="000000"/>
          <w:sz w:val="14"/>
          <w:szCs w:val="14"/>
          <w:lang w:eastAsia="ru-RU"/>
        </w:rPr>
        <w:t>кв.м</w:t>
      </w:r>
      <w:r w:rsidRPr="000E26C5">
        <w:rPr>
          <w:rFonts w:ascii="Times New Roman" w:hAnsi="Times New Roman"/>
          <w:color w:val="000000"/>
          <w:sz w:val="14"/>
          <w:szCs w:val="14"/>
          <w:lang w:eastAsia="ru-RU"/>
        </w:rPr>
        <w:t xml:space="preserve">. ( л.д.5,27-32). </w:t>
      </w:r>
    </w:p>
    <w:p w:rsidR="000E26C5" w:rsidRPr="000E26C5" w:rsidP="000E26C5">
      <w:pPr>
        <w:spacing w:after="0" w:line="240" w:lineRule="auto"/>
        <w:ind w:firstLine="720"/>
        <w:jc w:val="both"/>
        <w:rPr>
          <w:rFonts w:ascii="Times New Roman" w:hAnsi="Times New Roman"/>
          <w:color w:val="000000"/>
          <w:sz w:val="14"/>
          <w:szCs w:val="14"/>
          <w:shd w:val="clear" w:color="auto" w:fill="FFFFFF"/>
        </w:rPr>
      </w:pPr>
      <w:r w:rsidRPr="000E26C5">
        <w:rPr>
          <w:rFonts w:ascii="Times New Roman" w:hAnsi="Times New Roman"/>
          <w:color w:val="000000"/>
          <w:sz w:val="14"/>
          <w:szCs w:val="14"/>
          <w:shd w:val="clear" w:color="auto" w:fill="FFFFFF"/>
        </w:rPr>
        <w:t>Определением мирового судьи от 01 апреля 2025 года судебный приказ по заявлению истца о взыскании с ответчика задолженности по взносам на капитальный ремонт общего имущества многоквартирного дома от 19марта 2025 года, отменен</w:t>
      </w:r>
      <w:r w:rsidRPr="000E26C5">
        <w:rPr>
          <w:rFonts w:ascii="Times New Roman" w:hAnsi="Times New Roman"/>
          <w:color w:val="000000"/>
          <w:sz w:val="14"/>
          <w:szCs w:val="14"/>
          <w:shd w:val="clear" w:color="auto" w:fill="FFFFFF"/>
        </w:rPr>
        <w:t>.</w:t>
      </w:r>
      <w:r w:rsidRPr="000E26C5">
        <w:rPr>
          <w:rFonts w:ascii="Times New Roman" w:hAnsi="Times New Roman"/>
          <w:color w:val="000000"/>
          <w:sz w:val="14"/>
          <w:szCs w:val="14"/>
          <w:shd w:val="clear" w:color="auto" w:fill="FFFFFF"/>
        </w:rPr>
        <w:t xml:space="preserve"> ( </w:t>
      </w:r>
      <w:r w:rsidRPr="000E26C5">
        <w:rPr>
          <w:rFonts w:ascii="Times New Roman" w:hAnsi="Times New Roman"/>
          <w:color w:val="000000"/>
          <w:sz w:val="14"/>
          <w:szCs w:val="14"/>
          <w:shd w:val="clear" w:color="auto" w:fill="FFFFFF"/>
        </w:rPr>
        <w:t>л</w:t>
      </w:r>
      <w:r w:rsidRPr="000E26C5">
        <w:rPr>
          <w:rFonts w:ascii="Times New Roman" w:hAnsi="Times New Roman"/>
          <w:color w:val="000000"/>
          <w:sz w:val="14"/>
          <w:szCs w:val="14"/>
          <w:shd w:val="clear" w:color="auto" w:fill="FFFFFF"/>
        </w:rPr>
        <w:t>.д.7).</w:t>
      </w:r>
    </w:p>
    <w:p w:rsidR="000E26C5" w:rsidRPr="000E26C5" w:rsidP="000E26C5">
      <w:pPr>
        <w:spacing w:after="0" w:line="240" w:lineRule="auto"/>
        <w:ind w:firstLine="720"/>
        <w:jc w:val="both"/>
        <w:rPr>
          <w:rFonts w:ascii="Times New Roman" w:hAnsi="Times New Roman"/>
          <w:color w:val="000000"/>
          <w:sz w:val="14"/>
          <w:szCs w:val="14"/>
          <w:shd w:val="clear" w:color="auto" w:fill="FFFFFF"/>
        </w:rPr>
      </w:pPr>
      <w:r w:rsidRPr="000E26C5">
        <w:rPr>
          <w:rFonts w:ascii="Times New Roman" w:hAnsi="Times New Roman"/>
          <w:sz w:val="14"/>
          <w:szCs w:val="14"/>
        </w:rPr>
        <w:t xml:space="preserve">Неуплата ответчиком  взносов на капитальный ремонт за период с февраля 2021 года по август 2025 года включительно, в нарушение п. 3 ст. 158 Жилищного кодекса РФ, повлекла образование задолженности в размере </w:t>
      </w:r>
      <w:r w:rsidRPr="000E26C5">
        <w:rPr>
          <w:rFonts w:ascii="Times New Roman" w:hAnsi="Times New Roman"/>
          <w:color w:val="000000"/>
          <w:sz w:val="14"/>
          <w:szCs w:val="14"/>
          <w:lang w:eastAsia="ru-RU"/>
        </w:rPr>
        <w:t>17661,84</w:t>
      </w:r>
      <w:r w:rsidRPr="000E26C5">
        <w:rPr>
          <w:rFonts w:ascii="Times New Roman" w:hAnsi="Times New Roman"/>
          <w:sz w:val="14"/>
          <w:szCs w:val="14"/>
        </w:rPr>
        <w:t xml:space="preserve"> рублей. Судом расчет начислений истца взносов  на капитальный ремонт</w:t>
      </w:r>
      <w:r w:rsidRPr="000E26C5">
        <w:rPr>
          <w:rFonts w:ascii="Times New Roman" w:hAnsi="Times New Roman"/>
          <w:color w:val="000000"/>
          <w:sz w:val="14"/>
          <w:szCs w:val="14"/>
          <w:shd w:val="clear" w:color="auto" w:fill="FFFFFF"/>
        </w:rPr>
        <w:t xml:space="preserve"> общего имущества многоквартирного дома по квартире ответчика проверен, и признан верным.</w:t>
      </w:r>
    </w:p>
    <w:p w:rsidR="000E26C5" w:rsidRPr="000E26C5" w:rsidP="000E26C5">
      <w:pPr>
        <w:spacing w:after="0" w:line="240" w:lineRule="auto"/>
        <w:ind w:firstLine="720"/>
        <w:jc w:val="both"/>
        <w:rPr>
          <w:rFonts w:ascii="Times New Roman" w:hAnsi="Times New Roman"/>
          <w:color w:val="000000"/>
          <w:sz w:val="14"/>
          <w:szCs w:val="14"/>
          <w:shd w:val="clear" w:color="auto" w:fill="FFFFFF"/>
        </w:rPr>
      </w:pPr>
      <w:r w:rsidRPr="000E26C5">
        <w:rPr>
          <w:rFonts w:ascii="Times New Roman" w:hAnsi="Times New Roman"/>
          <w:color w:val="000000"/>
          <w:sz w:val="14"/>
          <w:szCs w:val="14"/>
          <w:shd w:val="clear" w:color="auto" w:fill="FFFFFF"/>
        </w:rPr>
        <w:t>Согласно представленных ответчиком в материалы дела квитанций, ответчиком оплачено 02.10.2025-12000,00 рублей взносов, 27.10.2025-5662,00 рублей взносов, 27.10.2025 также оплачено 3201,00 рублей в счет погашения пени</w:t>
      </w:r>
      <w:r w:rsidRPr="000E26C5">
        <w:rPr>
          <w:rFonts w:ascii="Times New Roman" w:hAnsi="Times New Roman"/>
          <w:color w:val="000000"/>
          <w:sz w:val="14"/>
          <w:szCs w:val="14"/>
          <w:shd w:val="clear" w:color="auto" w:fill="FFFFFF"/>
        </w:rPr>
        <w:t xml:space="preserve"> ,</w:t>
      </w:r>
      <w:r w:rsidRPr="000E26C5">
        <w:rPr>
          <w:rFonts w:ascii="Times New Roman" w:hAnsi="Times New Roman"/>
          <w:color w:val="000000"/>
          <w:sz w:val="14"/>
          <w:szCs w:val="14"/>
          <w:shd w:val="clear" w:color="auto" w:fill="FFFFFF"/>
        </w:rPr>
        <w:t xml:space="preserve"> и 4000,00 рублей возмещения  расходов по уплате государственной пошлины.</w:t>
      </w:r>
    </w:p>
    <w:p w:rsidR="000E26C5" w:rsidRPr="000E26C5" w:rsidP="000E26C5">
      <w:pPr>
        <w:spacing w:after="0" w:line="240" w:lineRule="auto"/>
        <w:ind w:firstLine="720"/>
        <w:jc w:val="both"/>
        <w:rPr>
          <w:rFonts w:ascii="Times New Roman" w:hAnsi="Times New Roman"/>
          <w:sz w:val="14"/>
          <w:szCs w:val="14"/>
        </w:rPr>
      </w:pPr>
      <w:r w:rsidRPr="000E26C5">
        <w:rPr>
          <w:rFonts w:ascii="Times New Roman" w:hAnsi="Times New Roman"/>
          <w:color w:val="000000"/>
          <w:sz w:val="14"/>
          <w:szCs w:val="14"/>
          <w:shd w:val="clear" w:color="auto" w:fill="FFFFFF"/>
        </w:rPr>
        <w:t>Таким образом, на момент вынесения судом решения ответчиком погашена задолженность перед истцом по оплате взносов на капитальный ремонт общего имущества многоквартирного дома.</w:t>
      </w:r>
    </w:p>
    <w:p w:rsidR="000E26C5" w:rsidRPr="000E26C5" w:rsidP="000E2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lang w:eastAsia="ru-RU"/>
        </w:rPr>
        <w:t>Согласно п.14.1 ст. 155 Жилищного Кодекса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w:t>
      </w:r>
      <w:r w:rsidRPr="000E26C5">
        <w:rPr>
          <w:rFonts w:ascii="Times New Roman" w:hAnsi="Times New Roman"/>
          <w:sz w:val="14"/>
          <w:szCs w:val="14"/>
          <w:lang w:eastAsia="ru-RU"/>
        </w:rPr>
        <w:t>,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E26C5" w:rsidRPr="000E26C5" w:rsidP="000E2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lang w:eastAsia="ru-RU"/>
        </w:rPr>
        <w:t xml:space="preserve">В соответствии с </w:t>
      </w:r>
      <w:r w:rsidRPr="000E26C5">
        <w:rPr>
          <w:rFonts w:ascii="Times New Roman" w:hAnsi="Times New Roman"/>
          <w:sz w:val="14"/>
          <w:szCs w:val="14"/>
          <w:lang w:eastAsia="ru-RU"/>
        </w:rPr>
        <w:t>п.п</w:t>
      </w:r>
      <w:r w:rsidRPr="000E26C5">
        <w:rPr>
          <w:rFonts w:ascii="Times New Roman" w:hAnsi="Times New Roman"/>
          <w:sz w:val="14"/>
          <w:szCs w:val="14"/>
          <w:lang w:eastAsia="ru-RU"/>
        </w:rPr>
        <w:t>. 1 ч. 2 ст.181 Жилищного Кодекса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w:t>
      </w:r>
      <w:r w:rsidRPr="000E26C5">
        <w:rPr>
          <w:rFonts w:ascii="Times New Roman" w:hAnsi="Times New Roman"/>
          <w:sz w:val="14"/>
          <w:szCs w:val="14"/>
          <w:lang w:eastAsia="ru-RU"/>
        </w:rPr>
        <w:t xml:space="preserve"> обязанности по уплате взносов на капитальный ремонт;</w:t>
      </w:r>
    </w:p>
    <w:p w:rsidR="000E26C5" w:rsidRPr="000E26C5" w:rsidP="000E2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lang w:eastAsia="ru-RU"/>
        </w:rPr>
        <w:t>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w:t>
      </w:r>
      <w:r w:rsidRPr="000E26C5">
        <w:rPr>
          <w:rFonts w:ascii="Times New Roman" w:hAnsi="Times New Roman"/>
          <w:sz w:val="14"/>
          <w:szCs w:val="14"/>
          <w:shd w:val="clear" w:color="auto" w:fill="FFFFFF"/>
        </w:rPr>
        <w:t xml:space="preserve"> </w:t>
      </w:r>
      <w:r w:rsidRPr="000E26C5">
        <w:rPr>
          <w:rFonts w:ascii="Times New Roman" w:hAnsi="Times New Roman"/>
          <w:sz w:val="14"/>
          <w:szCs w:val="14"/>
          <w:lang w:eastAsia="ru-RU"/>
        </w:rPr>
        <w:t>регионального оператора, в случае несвоевременной и (или) неполной уплаты ими взносов на капитальный ремонт (ч.4 ст.181 ЖК РФ).</w:t>
      </w:r>
    </w:p>
    <w:p w:rsidR="000E26C5" w:rsidRPr="000E26C5" w:rsidP="000E26C5">
      <w:pPr>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lang w:eastAsia="ru-RU"/>
        </w:rPr>
        <w:t>Согласно ч.2 ст.11.1</w:t>
      </w:r>
      <w:r w:rsidRPr="000E26C5">
        <w:rPr>
          <w:rFonts w:ascii="Times New Roman" w:hAnsi="Times New Roman"/>
          <w:sz w:val="14"/>
          <w:szCs w:val="14"/>
        </w:rPr>
        <w:t xml:space="preserve"> Закона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w:t>
      </w:r>
      <w:r w:rsidRPr="000E26C5">
        <w:rPr>
          <w:rFonts w:ascii="Times New Roman" w:hAnsi="Times New Roman"/>
          <w:sz w:val="14"/>
          <w:szCs w:val="14"/>
          <w:lang w:eastAsia="ru-RU"/>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0E26C5" w:rsidRPr="000E26C5" w:rsidP="000E2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lang w:eastAsia="ru-RU"/>
        </w:rPr>
        <w:t xml:space="preserve">Согласно п.65 </w:t>
      </w:r>
      <w:r w:rsidRPr="000E26C5">
        <w:rPr>
          <w:rFonts w:ascii="Times New Roman" w:hAnsi="Times New Roman"/>
          <w:sz w:val="14"/>
          <w:szCs w:val="14"/>
        </w:rPr>
        <w:t xml:space="preserve">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w:t>
      </w:r>
      <w:r w:rsidRPr="000E26C5">
        <w:rPr>
          <w:rFonts w:ascii="Times New Roman" w:hAnsi="Times New Roman"/>
          <w:sz w:val="14"/>
          <w:szCs w:val="14"/>
          <w:lang w:eastAsia="ru-RU"/>
        </w:rPr>
        <w:t>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r w:rsidRPr="000E26C5">
        <w:rPr>
          <w:rFonts w:ascii="Times New Roman" w:hAnsi="Times New Roman"/>
          <w:sz w:val="14"/>
          <w:szCs w:val="14"/>
          <w:lang w:eastAsia="ru-RU"/>
        </w:rPr>
        <w:t xml:space="preserve">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 </w:t>
      </w:r>
    </w:p>
    <w:p w:rsidR="000E26C5" w:rsidRPr="000E26C5" w:rsidP="000E2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lang w:eastAsia="ru-RU"/>
        </w:rPr>
        <w:t>Поскольку ответчиком плата по взносам за капитальный ремонт  в НО "Региональный фонд капитального ремонта многоквартирных домов</w:t>
      </w:r>
      <w:r w:rsidRPr="000E26C5">
        <w:rPr>
          <w:rFonts w:ascii="Times New Roman" w:hAnsi="Times New Roman"/>
          <w:color w:val="000000"/>
          <w:sz w:val="14"/>
          <w:szCs w:val="14"/>
          <w:lang w:eastAsia="ru-RU"/>
        </w:rPr>
        <w:t xml:space="preserve">  Республики Крым»</w:t>
      </w:r>
      <w:r w:rsidRPr="000E26C5">
        <w:rPr>
          <w:rFonts w:ascii="Times New Roman" w:hAnsi="Times New Roman"/>
          <w:sz w:val="14"/>
          <w:szCs w:val="14"/>
          <w:lang w:eastAsia="ru-RU"/>
        </w:rPr>
        <w:t xml:space="preserve"> произведена  с нарушением срока, установленного Жилищным кодексом РФ, суд приходит к обоснованному выводу о наличии оснований для взыскания с ответчика  пени за просрочку внесения платы за капитальный ремонт  за период с  февраля 2022 года по день погашения задолженности (27.10.2025), с учетом поступивших</w:t>
      </w:r>
      <w:r w:rsidRPr="000E26C5">
        <w:rPr>
          <w:rFonts w:ascii="Times New Roman" w:hAnsi="Times New Roman"/>
          <w:sz w:val="14"/>
          <w:szCs w:val="14"/>
          <w:lang w:eastAsia="ru-RU"/>
        </w:rPr>
        <w:t xml:space="preserve"> оплат, в общей сумме 3191,49 рублей. Данная сумма пени также оплачена ответчиком к моменту вынесения решения.</w:t>
      </w:r>
    </w:p>
    <w:p w:rsidR="000E26C5" w:rsidRPr="000E26C5" w:rsidP="000E2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0E26C5">
        <w:rPr>
          <w:rFonts w:ascii="Times New Roman" w:hAnsi="Times New Roman"/>
          <w:sz w:val="14"/>
          <w:szCs w:val="14"/>
        </w:rPr>
        <w:t>При этом суд не принимает во внимание расчет задолженности по пени, представленный истцом, поскольку он сделан без учета поступивших от ответчика сумм оплат основной задолженности.</w:t>
      </w:r>
    </w:p>
    <w:p w:rsidR="000E26C5" w:rsidRPr="000E26C5" w:rsidP="000E26C5">
      <w:pPr>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Таким образом, расходы по уплате государственной пошлины подлежат взысканию с ответчика  в  сумме 4000,00 рублей, которые ответчик также оплатил к моменту вынесения судом решения.</w:t>
      </w:r>
    </w:p>
    <w:p w:rsidR="000E26C5" w:rsidRPr="000E26C5" w:rsidP="000E26C5">
      <w:pPr>
        <w:shd w:val="clear" w:color="auto" w:fill="FFFFFF"/>
        <w:spacing w:after="0" w:line="240" w:lineRule="auto"/>
        <w:ind w:firstLine="708"/>
        <w:contextualSpacing/>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Поскольку взыскиваемые судом в пользу истца с ответчика суммы задолженности, пени и расходов по уплате государственной пошлины, уже ответчиком оплачены, решение суда не подлежит исполнению в связи с фактическим исполнением (добровольным удовлетворением исковых требований  до принятия судом решения).</w:t>
      </w:r>
    </w:p>
    <w:p w:rsidR="000E26C5" w:rsidRPr="000E26C5" w:rsidP="000E26C5">
      <w:pPr>
        <w:spacing w:after="0" w:line="240" w:lineRule="auto"/>
        <w:ind w:firstLine="708"/>
        <w:jc w:val="both"/>
        <w:rPr>
          <w:rFonts w:ascii="Times New Roman" w:hAnsi="Times New Roman"/>
          <w:iCs/>
          <w:color w:val="000000"/>
          <w:sz w:val="14"/>
          <w:szCs w:val="14"/>
          <w:lang w:eastAsia="ru-RU"/>
        </w:rPr>
      </w:pPr>
      <w:r w:rsidRPr="000E26C5">
        <w:rPr>
          <w:rFonts w:ascii="Times New Roman" w:hAnsi="Times New Roman"/>
          <w:sz w:val="14"/>
          <w:szCs w:val="14"/>
        </w:rPr>
        <w:t>Р</w:t>
      </w:r>
      <w:r w:rsidRPr="000E26C5">
        <w:rPr>
          <w:rFonts w:ascii="Times New Roman" w:hAnsi="Times New Roman"/>
          <w:iCs/>
          <w:color w:val="000000"/>
          <w:sz w:val="14"/>
          <w:szCs w:val="14"/>
          <w:lang w:eastAsia="ru-RU"/>
        </w:rPr>
        <w:t xml:space="preserve">уководствуясь ст.ст.196-199 Гражданского процессуального кодекса Российской Федерации, </w:t>
      </w:r>
    </w:p>
    <w:p w:rsidR="000E26C5" w:rsidRPr="000E26C5" w:rsidP="000E26C5">
      <w:pPr>
        <w:shd w:val="clear" w:color="auto" w:fill="FFFFFF"/>
        <w:spacing w:after="0" w:line="240" w:lineRule="auto"/>
        <w:rPr>
          <w:rFonts w:ascii="Times New Roman" w:hAnsi="Times New Roman"/>
          <w:b/>
          <w:bCs/>
          <w:color w:val="000000"/>
          <w:sz w:val="14"/>
          <w:szCs w:val="14"/>
          <w:lang w:eastAsia="ru-RU"/>
        </w:rPr>
      </w:pPr>
      <w:r w:rsidRPr="000E26C5">
        <w:rPr>
          <w:rFonts w:ascii="Times New Roman" w:hAnsi="Times New Roman"/>
          <w:sz w:val="14"/>
          <w:szCs w:val="14"/>
        </w:rPr>
        <w:t xml:space="preserve">                                                        </w:t>
      </w:r>
      <w:r w:rsidRPr="000E26C5">
        <w:rPr>
          <w:rFonts w:ascii="Times New Roman" w:hAnsi="Times New Roman"/>
          <w:b/>
          <w:sz w:val="14"/>
          <w:szCs w:val="14"/>
        </w:rPr>
        <w:t>р</w:t>
      </w:r>
      <w:r w:rsidRPr="000E26C5">
        <w:rPr>
          <w:rFonts w:ascii="Times New Roman" w:hAnsi="Times New Roman"/>
          <w:b/>
          <w:bCs/>
          <w:color w:val="000000"/>
          <w:sz w:val="14"/>
          <w:szCs w:val="14"/>
          <w:lang w:eastAsia="ru-RU"/>
        </w:rPr>
        <w:t xml:space="preserve"> е ш и л :</w:t>
      </w:r>
    </w:p>
    <w:p w:rsidR="000E26C5" w:rsidRPr="000E26C5" w:rsidP="000E26C5">
      <w:pPr>
        <w:shd w:val="clear" w:color="auto" w:fill="FFFFFF"/>
        <w:spacing w:after="0" w:line="240" w:lineRule="auto"/>
        <w:ind w:firstLine="720"/>
        <w:jc w:val="both"/>
        <w:rPr>
          <w:rFonts w:ascii="Times New Roman" w:hAnsi="Times New Roman"/>
          <w:sz w:val="14"/>
          <w:szCs w:val="14"/>
        </w:rPr>
      </w:pPr>
    </w:p>
    <w:p w:rsidR="000E26C5" w:rsidRPr="000E26C5" w:rsidP="000E26C5">
      <w:pPr>
        <w:shd w:val="clear" w:color="auto" w:fill="FFFFFF"/>
        <w:spacing w:after="0" w:line="240" w:lineRule="auto"/>
        <w:ind w:firstLine="720"/>
        <w:jc w:val="both"/>
        <w:rPr>
          <w:rFonts w:ascii="Times New Roman" w:hAnsi="Times New Roman"/>
          <w:color w:val="000000"/>
          <w:sz w:val="14"/>
          <w:szCs w:val="14"/>
          <w:lang w:eastAsia="ru-RU"/>
        </w:rPr>
      </w:pPr>
      <w:r w:rsidRPr="000E26C5">
        <w:rPr>
          <w:rFonts w:ascii="Times New Roman" w:hAnsi="Times New Roman"/>
          <w:sz w:val="14"/>
          <w:szCs w:val="14"/>
        </w:rPr>
        <w:t xml:space="preserve">Иск </w:t>
      </w:r>
      <w:r w:rsidRPr="000E26C5">
        <w:rPr>
          <w:rFonts w:ascii="Times New Roman" w:hAnsi="Times New Roman"/>
          <w:color w:val="000000"/>
          <w:sz w:val="14"/>
          <w:szCs w:val="14"/>
          <w:lang w:eastAsia="ru-RU"/>
        </w:rPr>
        <w:t xml:space="preserve">Некоммерческой организации «Региональный фонд капитального ремонта многоквартирных домов Республики Крым» к  Молчановой Марине Ивановне </w:t>
      </w:r>
      <w:r w:rsidRPr="000E26C5">
        <w:rPr>
          <w:rFonts w:ascii="Times New Roman" w:hAnsi="Times New Roman"/>
          <w:color w:val="000000"/>
          <w:sz w:val="14"/>
          <w:szCs w:val="14"/>
        </w:rPr>
        <w:t>о взыскании задолженности по оплате взносов на капитальный ремонт общего имущества в многоквартирном доме</w:t>
      </w:r>
      <w:r w:rsidRPr="000E26C5">
        <w:rPr>
          <w:rFonts w:ascii="Times New Roman" w:hAnsi="Times New Roman"/>
          <w:color w:val="000000"/>
          <w:sz w:val="14"/>
          <w:szCs w:val="14"/>
          <w:lang w:eastAsia="ru-RU"/>
        </w:rPr>
        <w:t xml:space="preserve"> – удовлетворить частично.    </w:t>
      </w:r>
    </w:p>
    <w:p w:rsidR="000E26C5" w:rsidRPr="000E26C5" w:rsidP="000E26C5">
      <w:pPr>
        <w:shd w:val="clear" w:color="auto" w:fill="FFFFFF"/>
        <w:spacing w:after="0" w:line="240" w:lineRule="auto"/>
        <w:ind w:firstLine="720"/>
        <w:contextualSpacing/>
        <w:jc w:val="both"/>
        <w:rPr>
          <w:rFonts w:ascii="Times New Roman" w:hAnsi="Times New Roman"/>
          <w:color w:val="000000"/>
          <w:sz w:val="14"/>
          <w:szCs w:val="14"/>
          <w:lang w:eastAsia="ru-RU"/>
        </w:rPr>
      </w:pPr>
      <w:r w:rsidRPr="000E26C5">
        <w:rPr>
          <w:rFonts w:ascii="Times New Roman" w:hAnsi="Times New Roman"/>
          <w:color w:val="000000"/>
          <w:sz w:val="14"/>
          <w:szCs w:val="14"/>
          <w:shd w:val="clear" w:color="auto" w:fill="FFFFFF"/>
        </w:rPr>
        <w:t xml:space="preserve">Взыскать с </w:t>
      </w:r>
      <w:r w:rsidRPr="000E26C5">
        <w:rPr>
          <w:rFonts w:ascii="Times New Roman" w:hAnsi="Times New Roman"/>
          <w:color w:val="000000"/>
          <w:sz w:val="14"/>
          <w:szCs w:val="14"/>
          <w:lang w:eastAsia="ru-RU"/>
        </w:rPr>
        <w:t xml:space="preserve">Молчановой Марины Ивановны </w:t>
      </w:r>
      <w:r w:rsidRPr="000E26C5">
        <w:rPr>
          <w:rFonts w:ascii="Times New Roman" w:hAnsi="Times New Roman"/>
          <w:color w:val="000000"/>
          <w:sz w:val="14"/>
          <w:szCs w:val="14"/>
          <w:shd w:val="clear" w:color="auto" w:fill="FFFFFF"/>
        </w:rPr>
        <w:t xml:space="preserve">в пользу </w:t>
      </w:r>
      <w:r w:rsidRPr="000E26C5">
        <w:rPr>
          <w:rFonts w:ascii="Times New Roman" w:hAnsi="Times New Roman"/>
          <w:color w:val="000000"/>
          <w:sz w:val="14"/>
          <w:szCs w:val="14"/>
          <w:lang w:eastAsia="ru-RU"/>
        </w:rPr>
        <w:t>Некоммерческой организации «Региональный фонд капитального ремонта многоквартирных домов Республики Крым»</w:t>
      </w:r>
      <w:r w:rsidRPr="000E26C5">
        <w:rPr>
          <w:rFonts w:ascii="Times New Roman" w:hAnsi="Times New Roman"/>
          <w:color w:val="000000"/>
          <w:sz w:val="14"/>
          <w:szCs w:val="14"/>
          <w:shd w:val="clear" w:color="auto" w:fill="FFFFFF"/>
        </w:rPr>
        <w:t xml:space="preserve"> задолженность </w:t>
      </w:r>
      <w:r w:rsidRPr="000E26C5">
        <w:rPr>
          <w:rFonts w:ascii="Times New Roman" w:hAnsi="Times New Roman"/>
          <w:color w:val="000000"/>
          <w:sz w:val="14"/>
          <w:szCs w:val="14"/>
        </w:rPr>
        <w:t xml:space="preserve">по оплате взносов на капитальный ремонт общего имущества в многоквартирном доме по адресу: </w:t>
      </w:r>
      <w:r w:rsidRPr="000E26C5">
        <w:rPr>
          <w:rFonts w:ascii="Times New Roman" w:hAnsi="Times New Roman"/>
          <w:color w:val="000000"/>
          <w:sz w:val="14"/>
          <w:szCs w:val="14"/>
        </w:rPr>
        <w:t>"ДАННЫЕ ИЗЪЯТЫ"</w:t>
      </w:r>
      <w:r w:rsidRPr="000E26C5">
        <w:rPr>
          <w:rFonts w:ascii="Times New Roman" w:hAnsi="Times New Roman"/>
          <w:color w:val="000000"/>
          <w:sz w:val="14"/>
          <w:szCs w:val="14"/>
        </w:rPr>
        <w:t>,</w:t>
      </w:r>
      <w:r w:rsidRPr="000E26C5">
        <w:rPr>
          <w:rFonts w:ascii="Times New Roman" w:hAnsi="Times New Roman"/>
          <w:color w:val="000000"/>
          <w:sz w:val="14"/>
          <w:szCs w:val="14"/>
          <w:shd w:val="clear" w:color="auto" w:fill="FFFFFF"/>
        </w:rPr>
        <w:t xml:space="preserve"> за период с февраля  2022 года по  август  2025 года   включительно в размере 17661,84 рублей, пени за просрочку оплаты  на день погашения долга  в размере 3191,49 рублей  и судебные расходы по оплате </w:t>
      </w:r>
      <w:r w:rsidRPr="000E26C5">
        <w:rPr>
          <w:rFonts w:ascii="Times New Roman" w:hAnsi="Times New Roman"/>
          <w:color w:val="000000"/>
          <w:sz w:val="14"/>
          <w:szCs w:val="14"/>
          <w:lang w:eastAsia="ru-RU"/>
        </w:rPr>
        <w:t>государственн</w:t>
      </w:r>
      <w:r w:rsidRPr="000E26C5">
        <w:rPr>
          <w:rFonts w:ascii="Times New Roman" w:hAnsi="Times New Roman"/>
          <w:color w:val="000000"/>
          <w:sz w:val="14"/>
          <w:szCs w:val="14"/>
        </w:rPr>
        <w:t>ой</w:t>
      </w:r>
      <w:r w:rsidRPr="000E26C5">
        <w:rPr>
          <w:rFonts w:ascii="Times New Roman" w:hAnsi="Times New Roman"/>
          <w:color w:val="000000"/>
          <w:sz w:val="14"/>
          <w:szCs w:val="14"/>
          <w:lang w:eastAsia="ru-RU"/>
        </w:rPr>
        <w:t xml:space="preserve"> пошлин</w:t>
      </w:r>
      <w:r w:rsidRPr="000E26C5">
        <w:rPr>
          <w:rFonts w:ascii="Times New Roman" w:hAnsi="Times New Roman"/>
          <w:color w:val="000000"/>
          <w:sz w:val="14"/>
          <w:szCs w:val="14"/>
        </w:rPr>
        <w:t>ы</w:t>
      </w:r>
      <w:r w:rsidRPr="000E26C5">
        <w:rPr>
          <w:rFonts w:ascii="Times New Roman" w:hAnsi="Times New Roman"/>
          <w:color w:val="000000"/>
          <w:sz w:val="14"/>
          <w:szCs w:val="14"/>
          <w:lang w:eastAsia="ru-RU"/>
        </w:rPr>
        <w:t xml:space="preserve"> в размере 4000,00  рублей. </w:t>
      </w:r>
    </w:p>
    <w:p w:rsidR="000E26C5" w:rsidRPr="000E26C5" w:rsidP="000E26C5">
      <w:pPr>
        <w:shd w:val="clear" w:color="auto" w:fill="FFFFFF"/>
        <w:spacing w:after="0" w:line="240" w:lineRule="auto"/>
        <w:ind w:firstLine="720"/>
        <w:contextualSpacing/>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 xml:space="preserve">Решение суда в части взыскания с ответчика </w:t>
      </w:r>
      <w:r w:rsidRPr="000E26C5">
        <w:rPr>
          <w:rFonts w:ascii="Times New Roman" w:hAnsi="Times New Roman"/>
          <w:color w:val="000000"/>
          <w:sz w:val="14"/>
          <w:szCs w:val="14"/>
        </w:rPr>
        <w:t xml:space="preserve"> </w:t>
      </w:r>
      <w:r w:rsidRPr="000E26C5">
        <w:rPr>
          <w:rFonts w:ascii="Times New Roman" w:hAnsi="Times New Roman"/>
          <w:color w:val="000000"/>
          <w:sz w:val="14"/>
          <w:szCs w:val="14"/>
          <w:lang w:eastAsia="ru-RU"/>
        </w:rPr>
        <w:t>Молчановой Марины Ивановны</w:t>
      </w:r>
    </w:p>
    <w:p w:rsidR="000E26C5" w:rsidRPr="000E26C5" w:rsidP="000E26C5">
      <w:pPr>
        <w:shd w:val="clear" w:color="auto" w:fill="FFFFFF"/>
        <w:spacing w:after="0" w:line="240" w:lineRule="auto"/>
        <w:contextualSpacing/>
        <w:jc w:val="both"/>
        <w:rPr>
          <w:rFonts w:ascii="Times New Roman" w:hAnsi="Times New Roman"/>
          <w:color w:val="000000"/>
          <w:sz w:val="14"/>
          <w:szCs w:val="14"/>
          <w:lang w:eastAsia="ru-RU"/>
        </w:rPr>
      </w:pPr>
      <w:r w:rsidRPr="000E26C5">
        <w:rPr>
          <w:rFonts w:ascii="Times New Roman" w:hAnsi="Times New Roman"/>
          <w:color w:val="000000"/>
          <w:sz w:val="14"/>
          <w:szCs w:val="14"/>
          <w:lang w:eastAsia="ru-RU"/>
        </w:rPr>
        <w:t xml:space="preserve">суммы </w:t>
      </w:r>
      <w:r w:rsidRPr="000E26C5">
        <w:rPr>
          <w:rFonts w:ascii="Times New Roman" w:hAnsi="Times New Roman"/>
          <w:color w:val="000000"/>
          <w:sz w:val="14"/>
          <w:szCs w:val="14"/>
          <w:shd w:val="clear" w:color="auto" w:fill="FFFFFF"/>
        </w:rPr>
        <w:t xml:space="preserve"> </w:t>
      </w:r>
      <w:r w:rsidRPr="000E26C5">
        <w:rPr>
          <w:rFonts w:ascii="Times New Roman" w:hAnsi="Times New Roman"/>
          <w:color w:val="000000"/>
          <w:sz w:val="14"/>
          <w:szCs w:val="14"/>
          <w:lang w:eastAsia="ru-RU"/>
        </w:rPr>
        <w:t>задолженности в размере 1</w:t>
      </w:r>
      <w:r w:rsidRPr="000E26C5">
        <w:rPr>
          <w:rFonts w:ascii="Times New Roman" w:hAnsi="Times New Roman"/>
          <w:color w:val="000000"/>
          <w:sz w:val="14"/>
          <w:szCs w:val="14"/>
          <w:shd w:val="clear" w:color="auto" w:fill="FFFFFF"/>
        </w:rPr>
        <w:t xml:space="preserve">7661,84 рублей, пени в размере 3191,49 рублей, расходов по уплате государственной пошлины в размере 4000,00 рублей </w:t>
      </w:r>
      <w:r w:rsidRPr="000E26C5">
        <w:rPr>
          <w:rFonts w:ascii="Times New Roman" w:hAnsi="Times New Roman"/>
          <w:color w:val="000000"/>
          <w:sz w:val="14"/>
          <w:szCs w:val="14"/>
          <w:lang w:eastAsia="ru-RU"/>
        </w:rPr>
        <w:t>не подлежит исполнению в связи с фактическим исполнением (добровольным удовлетворением исковых требований  до принятия судом решения).</w:t>
      </w:r>
    </w:p>
    <w:p w:rsidR="000E26C5" w:rsidRPr="000E26C5" w:rsidP="000E26C5">
      <w:pPr>
        <w:pStyle w:val="HTMLPreformatted"/>
        <w:jc w:val="both"/>
        <w:rPr>
          <w:rFonts w:ascii="Times New Roman" w:hAnsi="Times New Roman"/>
          <w:sz w:val="14"/>
          <w:szCs w:val="14"/>
        </w:rPr>
      </w:pPr>
      <w:r w:rsidRPr="000E26C5">
        <w:rPr>
          <w:rFonts w:ascii="Times New Roman" w:hAnsi="Times New Roman"/>
          <w:sz w:val="14"/>
          <w:szCs w:val="14"/>
        </w:rPr>
        <w:tab/>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 </w:t>
      </w:r>
    </w:p>
    <w:p w:rsidR="000E26C5" w:rsidRPr="000E26C5" w:rsidP="000E26C5">
      <w:pPr>
        <w:shd w:val="clear" w:color="auto" w:fill="FFFFFF"/>
        <w:spacing w:after="0" w:line="240" w:lineRule="auto"/>
        <w:ind w:firstLine="720"/>
        <w:jc w:val="both"/>
        <w:rPr>
          <w:rFonts w:ascii="Times New Roman" w:hAnsi="Times New Roman"/>
          <w:sz w:val="14"/>
          <w:szCs w:val="14"/>
        </w:rPr>
      </w:pPr>
      <w:r w:rsidRPr="000E26C5">
        <w:rPr>
          <w:rFonts w:ascii="Times New Roman" w:hAnsi="Times New Roman"/>
          <w:sz w:val="14"/>
          <w:szCs w:val="14"/>
        </w:rPr>
        <w:t xml:space="preserve">На решение суда может быть  подана апелляционная жалоба </w:t>
      </w:r>
      <w:r w:rsidRPr="000E26C5">
        <w:rPr>
          <w:rFonts w:ascii="Times New Roman" w:hAnsi="Times New Roman"/>
          <w:sz w:val="14"/>
          <w:szCs w:val="14"/>
        </w:rPr>
        <w:t>в Ялтинский городской суд Республики Крым в течение месяца со дня принятия решения в окончательной форме через мирового судью</w:t>
      </w:r>
      <w:r w:rsidRPr="000E26C5">
        <w:rPr>
          <w:rFonts w:ascii="Times New Roman" w:hAnsi="Times New Roman"/>
          <w:sz w:val="14"/>
          <w:szCs w:val="14"/>
        </w:rPr>
        <w:t>.</w:t>
      </w:r>
    </w:p>
    <w:p w:rsidR="000E26C5" w:rsidRPr="000E26C5" w:rsidP="000E26C5">
      <w:pPr>
        <w:shd w:val="clear" w:color="auto" w:fill="FFFFFF"/>
        <w:spacing w:after="0" w:line="240" w:lineRule="auto"/>
        <w:ind w:firstLine="720"/>
        <w:jc w:val="both"/>
        <w:rPr>
          <w:rFonts w:ascii="Times New Roman" w:hAnsi="Times New Roman"/>
          <w:sz w:val="14"/>
          <w:szCs w:val="14"/>
        </w:rPr>
      </w:pPr>
    </w:p>
    <w:p w:rsidR="000E26C5" w:rsidRPr="000E26C5" w:rsidP="000E26C5">
      <w:pPr>
        <w:shd w:val="clear" w:color="auto" w:fill="FFFFFF"/>
        <w:spacing w:after="0" w:line="240" w:lineRule="auto"/>
        <w:ind w:firstLine="720"/>
        <w:jc w:val="both"/>
        <w:rPr>
          <w:rFonts w:ascii="Times New Roman" w:hAnsi="Times New Roman"/>
          <w:sz w:val="14"/>
          <w:szCs w:val="14"/>
        </w:rPr>
      </w:pPr>
      <w:r w:rsidRPr="000E26C5">
        <w:rPr>
          <w:rFonts w:ascii="Times New Roman" w:hAnsi="Times New Roman"/>
          <w:sz w:val="14"/>
          <w:szCs w:val="14"/>
        </w:rPr>
        <w:t>Мотивированное решение изготовлено  18 декабря 2025 года.</w:t>
      </w:r>
    </w:p>
    <w:p w:rsidR="000E26C5" w:rsidRPr="000E26C5" w:rsidP="000E26C5">
      <w:pPr>
        <w:shd w:val="clear" w:color="auto" w:fill="FFFFFF"/>
        <w:spacing w:after="0" w:line="240" w:lineRule="auto"/>
        <w:jc w:val="both"/>
        <w:rPr>
          <w:rFonts w:ascii="Times New Roman" w:hAnsi="Times New Roman"/>
          <w:bCs/>
          <w:color w:val="000000"/>
          <w:sz w:val="14"/>
          <w:szCs w:val="14"/>
          <w:lang w:eastAsia="ru-RU"/>
        </w:rPr>
      </w:pPr>
    </w:p>
    <w:p w:rsidR="000E26C5" w:rsidRPr="000E26C5" w:rsidP="000E26C5">
      <w:pPr>
        <w:shd w:val="clear" w:color="auto" w:fill="FFFFFF"/>
        <w:spacing w:after="0" w:line="240" w:lineRule="auto"/>
        <w:jc w:val="both"/>
        <w:rPr>
          <w:rFonts w:ascii="Times New Roman" w:hAnsi="Times New Roman"/>
          <w:bCs/>
          <w:color w:val="000000"/>
          <w:sz w:val="14"/>
          <w:szCs w:val="14"/>
          <w:lang w:eastAsia="ru-RU"/>
        </w:rPr>
      </w:pPr>
    </w:p>
    <w:p w:rsidR="000E26C5" w:rsidRPr="000E26C5" w:rsidP="000E26C5">
      <w:pPr>
        <w:shd w:val="clear" w:color="auto" w:fill="FFFFFF"/>
        <w:spacing w:after="0" w:line="240" w:lineRule="auto"/>
        <w:jc w:val="both"/>
        <w:rPr>
          <w:rFonts w:ascii="Times New Roman" w:hAnsi="Times New Roman"/>
          <w:bCs/>
          <w:color w:val="000000"/>
          <w:sz w:val="14"/>
          <w:szCs w:val="14"/>
          <w:lang w:eastAsia="ru-RU"/>
        </w:rPr>
      </w:pPr>
    </w:p>
    <w:p w:rsidR="000E26C5" w:rsidRPr="000E26C5" w:rsidP="000E26C5">
      <w:pPr>
        <w:shd w:val="clear" w:color="auto" w:fill="FFFFFF"/>
        <w:spacing w:after="0" w:line="240" w:lineRule="auto"/>
        <w:jc w:val="both"/>
        <w:rPr>
          <w:rFonts w:ascii="Times New Roman" w:hAnsi="Times New Roman"/>
          <w:sz w:val="14"/>
          <w:szCs w:val="14"/>
        </w:rPr>
      </w:pPr>
      <w:r w:rsidRPr="000E26C5">
        <w:rPr>
          <w:rFonts w:ascii="Times New Roman" w:hAnsi="Times New Roman"/>
          <w:bCs/>
          <w:color w:val="000000"/>
          <w:sz w:val="14"/>
          <w:szCs w:val="14"/>
          <w:lang w:eastAsia="ru-RU"/>
        </w:rPr>
        <w:t>Мировой судья                                                                                     О. В. Переверзева</w:t>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r>
      <w:r w:rsidRPr="000E26C5">
        <w:rPr>
          <w:rFonts w:ascii="Times New Roman" w:hAnsi="Times New Roman"/>
          <w:bCs/>
          <w:color w:val="000000"/>
          <w:sz w:val="14"/>
          <w:szCs w:val="14"/>
          <w:lang w:eastAsia="ru-RU"/>
        </w:rPr>
        <w:tab/>
      </w:r>
    </w:p>
    <w:p w:rsidR="00F92E94" w:rsidRPr="000E26C5">
      <w:pPr>
        <w:rPr>
          <w:sz w:val="14"/>
          <w:szCs w:val="14"/>
        </w:rPr>
      </w:pPr>
    </w:p>
    <w:sectPr>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
    <w:panose1 w:val="02030600000101010101"/>
    <w:charset w:val="81"/>
    <w:family w:val="auto"/>
    <w:notTrueType/>
    <w:pitch w:val="fixed"/>
    <w:sig w:usb0="00000003" w:usb1="09060000" w:usb2="00000010"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5"/>
    <w:rsid w:val="000E26C5"/>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6C5"/>
    <w:rPr>
      <w:rFonts w:ascii="Calibri" w:eastAsia="Times New Roman" w:hAnsi="Calibri" w:cs="Times New Roman"/>
    </w:rPr>
  </w:style>
  <w:style w:type="paragraph" w:styleId="Heading1">
    <w:name w:val="heading 1"/>
    <w:basedOn w:val="Normal"/>
    <w:next w:val="Normal"/>
    <w:link w:val="1"/>
    <w:uiPriority w:val="99"/>
    <w:qFormat/>
    <w:rsid w:val="000E26C5"/>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0E26C5"/>
    <w:rPr>
      <w:rFonts w:ascii="Cambria" w:eastAsia="Times New Roman" w:hAnsi="Cambria" w:cs="Times New Roman"/>
      <w:b/>
      <w:bCs/>
      <w:kern w:val="32"/>
      <w:sz w:val="32"/>
      <w:szCs w:val="32"/>
    </w:rPr>
  </w:style>
  <w:style w:type="character" w:customStyle="1" w:styleId="apple-converted-space">
    <w:name w:val="apple-converted-space"/>
    <w:basedOn w:val="DefaultParagraphFont"/>
    <w:uiPriority w:val="99"/>
    <w:rsid w:val="000E26C5"/>
    <w:rPr>
      <w:rFonts w:cs="Times New Roman"/>
    </w:rPr>
  </w:style>
  <w:style w:type="character" w:customStyle="1" w:styleId="nomer2">
    <w:name w:val="nomer2"/>
    <w:basedOn w:val="DefaultParagraphFont"/>
    <w:uiPriority w:val="99"/>
    <w:rsid w:val="000E26C5"/>
    <w:rPr>
      <w:rFonts w:cs="Times New Roman"/>
    </w:rPr>
  </w:style>
  <w:style w:type="character" w:customStyle="1" w:styleId="fio2">
    <w:name w:val="fio2"/>
    <w:basedOn w:val="DefaultParagraphFont"/>
    <w:uiPriority w:val="99"/>
    <w:rsid w:val="000E26C5"/>
    <w:rPr>
      <w:rFonts w:cs="Times New Roman"/>
    </w:rPr>
  </w:style>
  <w:style w:type="character" w:customStyle="1" w:styleId="fio3">
    <w:name w:val="fio3"/>
    <w:basedOn w:val="DefaultParagraphFont"/>
    <w:uiPriority w:val="99"/>
    <w:rsid w:val="000E26C5"/>
    <w:rPr>
      <w:rFonts w:cs="Times New Roman"/>
    </w:rPr>
  </w:style>
  <w:style w:type="character" w:customStyle="1" w:styleId="data2">
    <w:name w:val="data2"/>
    <w:basedOn w:val="DefaultParagraphFont"/>
    <w:uiPriority w:val="99"/>
    <w:rsid w:val="000E26C5"/>
    <w:rPr>
      <w:rFonts w:cs="Times New Roman"/>
    </w:rPr>
  </w:style>
  <w:style w:type="character" w:customStyle="1" w:styleId="others1">
    <w:name w:val="others1"/>
    <w:basedOn w:val="DefaultParagraphFont"/>
    <w:uiPriority w:val="99"/>
    <w:rsid w:val="000E26C5"/>
    <w:rPr>
      <w:rFonts w:cs="Times New Roman"/>
    </w:rPr>
  </w:style>
  <w:style w:type="character" w:customStyle="1" w:styleId="others2">
    <w:name w:val="others2"/>
    <w:basedOn w:val="DefaultParagraphFont"/>
    <w:uiPriority w:val="99"/>
    <w:rsid w:val="000E26C5"/>
    <w:rPr>
      <w:rFonts w:cs="Times New Roman"/>
    </w:rPr>
  </w:style>
  <w:style w:type="character" w:customStyle="1" w:styleId="others3">
    <w:name w:val="others3"/>
    <w:basedOn w:val="DefaultParagraphFont"/>
    <w:uiPriority w:val="99"/>
    <w:rsid w:val="000E26C5"/>
    <w:rPr>
      <w:rFonts w:cs="Times New Roman"/>
    </w:rPr>
  </w:style>
  <w:style w:type="character" w:customStyle="1" w:styleId="others4">
    <w:name w:val="others4"/>
    <w:basedOn w:val="DefaultParagraphFont"/>
    <w:uiPriority w:val="99"/>
    <w:rsid w:val="000E26C5"/>
    <w:rPr>
      <w:rFonts w:cs="Times New Roman"/>
    </w:rPr>
  </w:style>
  <w:style w:type="character" w:customStyle="1" w:styleId="others5">
    <w:name w:val="others5"/>
    <w:basedOn w:val="DefaultParagraphFont"/>
    <w:uiPriority w:val="99"/>
    <w:rsid w:val="000E26C5"/>
    <w:rPr>
      <w:rFonts w:cs="Times New Roman"/>
    </w:rPr>
  </w:style>
  <w:style w:type="character" w:customStyle="1" w:styleId="others6">
    <w:name w:val="others6"/>
    <w:basedOn w:val="DefaultParagraphFont"/>
    <w:uiPriority w:val="99"/>
    <w:rsid w:val="000E26C5"/>
    <w:rPr>
      <w:rFonts w:cs="Times New Roman"/>
    </w:rPr>
  </w:style>
  <w:style w:type="character" w:customStyle="1" w:styleId="others7">
    <w:name w:val="others7"/>
    <w:basedOn w:val="DefaultParagraphFont"/>
    <w:uiPriority w:val="99"/>
    <w:rsid w:val="000E26C5"/>
    <w:rPr>
      <w:rFonts w:cs="Times New Roman"/>
    </w:rPr>
  </w:style>
  <w:style w:type="character" w:customStyle="1" w:styleId="others8">
    <w:name w:val="others8"/>
    <w:basedOn w:val="DefaultParagraphFont"/>
    <w:uiPriority w:val="99"/>
    <w:rsid w:val="000E26C5"/>
    <w:rPr>
      <w:rFonts w:cs="Times New Roman"/>
    </w:rPr>
  </w:style>
  <w:style w:type="character" w:customStyle="1" w:styleId="others9">
    <w:name w:val="others9"/>
    <w:basedOn w:val="DefaultParagraphFont"/>
    <w:uiPriority w:val="99"/>
    <w:rsid w:val="000E26C5"/>
    <w:rPr>
      <w:rFonts w:cs="Times New Roman"/>
    </w:rPr>
  </w:style>
  <w:style w:type="character" w:customStyle="1" w:styleId="others10">
    <w:name w:val="others10"/>
    <w:basedOn w:val="DefaultParagraphFont"/>
    <w:uiPriority w:val="99"/>
    <w:rsid w:val="000E26C5"/>
    <w:rPr>
      <w:rFonts w:cs="Times New Roman"/>
    </w:rPr>
  </w:style>
  <w:style w:type="character" w:customStyle="1" w:styleId="fio5">
    <w:name w:val="fio5"/>
    <w:basedOn w:val="DefaultParagraphFont"/>
    <w:uiPriority w:val="99"/>
    <w:rsid w:val="000E26C5"/>
    <w:rPr>
      <w:rFonts w:cs="Times New Roman"/>
    </w:rPr>
  </w:style>
  <w:style w:type="character" w:customStyle="1" w:styleId="fio6">
    <w:name w:val="fio6"/>
    <w:basedOn w:val="DefaultParagraphFont"/>
    <w:uiPriority w:val="99"/>
    <w:rsid w:val="000E26C5"/>
    <w:rPr>
      <w:rFonts w:cs="Times New Roman"/>
    </w:rPr>
  </w:style>
  <w:style w:type="character" w:customStyle="1" w:styleId="others12">
    <w:name w:val="others12"/>
    <w:basedOn w:val="DefaultParagraphFont"/>
    <w:uiPriority w:val="99"/>
    <w:rsid w:val="000E26C5"/>
    <w:rPr>
      <w:rFonts w:cs="Times New Roman"/>
    </w:rPr>
  </w:style>
  <w:style w:type="character" w:customStyle="1" w:styleId="others13">
    <w:name w:val="others13"/>
    <w:basedOn w:val="DefaultParagraphFont"/>
    <w:uiPriority w:val="99"/>
    <w:rsid w:val="000E26C5"/>
    <w:rPr>
      <w:rFonts w:cs="Times New Roman"/>
    </w:rPr>
  </w:style>
  <w:style w:type="paragraph" w:styleId="BodyText">
    <w:name w:val="Body Text"/>
    <w:basedOn w:val="Normal"/>
    <w:link w:val="a"/>
    <w:uiPriority w:val="99"/>
    <w:semiHidden/>
    <w:rsid w:val="000E26C5"/>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0E26C5"/>
    <w:rPr>
      <w:rFonts w:ascii="Calibri" w:eastAsia="Times New Roman" w:hAnsi="Calibri" w:cs="Times New Roman"/>
      <w:sz w:val="24"/>
      <w:szCs w:val="24"/>
      <w:lang w:eastAsia="ru-RU"/>
    </w:rPr>
  </w:style>
  <w:style w:type="character" w:customStyle="1" w:styleId="others14">
    <w:name w:val="others14"/>
    <w:basedOn w:val="DefaultParagraphFont"/>
    <w:uiPriority w:val="99"/>
    <w:rsid w:val="000E26C5"/>
    <w:rPr>
      <w:rFonts w:cs="Times New Roman"/>
    </w:rPr>
  </w:style>
  <w:style w:type="character" w:customStyle="1" w:styleId="others15">
    <w:name w:val="others15"/>
    <w:basedOn w:val="DefaultParagraphFont"/>
    <w:uiPriority w:val="99"/>
    <w:rsid w:val="000E26C5"/>
    <w:rPr>
      <w:rFonts w:cs="Times New Roman"/>
    </w:rPr>
  </w:style>
  <w:style w:type="character" w:customStyle="1" w:styleId="others16">
    <w:name w:val="others16"/>
    <w:basedOn w:val="DefaultParagraphFont"/>
    <w:uiPriority w:val="99"/>
    <w:rsid w:val="000E26C5"/>
    <w:rPr>
      <w:rFonts w:cs="Times New Roman"/>
    </w:rPr>
  </w:style>
  <w:style w:type="character" w:customStyle="1" w:styleId="others17">
    <w:name w:val="others17"/>
    <w:basedOn w:val="DefaultParagraphFont"/>
    <w:uiPriority w:val="99"/>
    <w:rsid w:val="000E26C5"/>
    <w:rPr>
      <w:rFonts w:cs="Times New Roman"/>
    </w:rPr>
  </w:style>
  <w:style w:type="character" w:customStyle="1" w:styleId="others18">
    <w:name w:val="others18"/>
    <w:basedOn w:val="DefaultParagraphFont"/>
    <w:uiPriority w:val="99"/>
    <w:rsid w:val="000E26C5"/>
    <w:rPr>
      <w:rFonts w:cs="Times New Roman"/>
    </w:rPr>
  </w:style>
  <w:style w:type="character" w:customStyle="1" w:styleId="others19">
    <w:name w:val="others19"/>
    <w:basedOn w:val="DefaultParagraphFont"/>
    <w:uiPriority w:val="99"/>
    <w:rsid w:val="000E26C5"/>
    <w:rPr>
      <w:rFonts w:cs="Times New Roman"/>
    </w:rPr>
  </w:style>
  <w:style w:type="character" w:customStyle="1" w:styleId="others20">
    <w:name w:val="others20"/>
    <w:basedOn w:val="DefaultParagraphFont"/>
    <w:uiPriority w:val="99"/>
    <w:rsid w:val="000E26C5"/>
    <w:rPr>
      <w:rFonts w:cs="Times New Roman"/>
    </w:rPr>
  </w:style>
  <w:style w:type="character" w:customStyle="1" w:styleId="others21">
    <w:name w:val="others21"/>
    <w:basedOn w:val="DefaultParagraphFont"/>
    <w:uiPriority w:val="99"/>
    <w:rsid w:val="000E26C5"/>
    <w:rPr>
      <w:rFonts w:cs="Times New Roman"/>
    </w:rPr>
  </w:style>
  <w:style w:type="character" w:customStyle="1" w:styleId="others22">
    <w:name w:val="others22"/>
    <w:basedOn w:val="DefaultParagraphFont"/>
    <w:uiPriority w:val="99"/>
    <w:rsid w:val="000E26C5"/>
    <w:rPr>
      <w:rFonts w:cs="Times New Roman"/>
    </w:rPr>
  </w:style>
  <w:style w:type="character" w:customStyle="1" w:styleId="others23">
    <w:name w:val="others23"/>
    <w:basedOn w:val="DefaultParagraphFont"/>
    <w:uiPriority w:val="99"/>
    <w:rsid w:val="000E26C5"/>
    <w:rPr>
      <w:rFonts w:cs="Times New Roman"/>
    </w:rPr>
  </w:style>
  <w:style w:type="character" w:customStyle="1" w:styleId="others24">
    <w:name w:val="others24"/>
    <w:basedOn w:val="DefaultParagraphFont"/>
    <w:uiPriority w:val="99"/>
    <w:rsid w:val="000E26C5"/>
    <w:rPr>
      <w:rFonts w:cs="Times New Roman"/>
    </w:rPr>
  </w:style>
  <w:style w:type="character" w:customStyle="1" w:styleId="others25">
    <w:name w:val="others25"/>
    <w:basedOn w:val="DefaultParagraphFont"/>
    <w:uiPriority w:val="99"/>
    <w:rsid w:val="000E26C5"/>
    <w:rPr>
      <w:rFonts w:cs="Times New Roman"/>
    </w:rPr>
  </w:style>
  <w:style w:type="character" w:customStyle="1" w:styleId="others26">
    <w:name w:val="others26"/>
    <w:basedOn w:val="DefaultParagraphFont"/>
    <w:uiPriority w:val="99"/>
    <w:rsid w:val="000E26C5"/>
    <w:rPr>
      <w:rFonts w:cs="Times New Roman"/>
    </w:rPr>
  </w:style>
  <w:style w:type="character" w:customStyle="1" w:styleId="others27">
    <w:name w:val="others27"/>
    <w:basedOn w:val="DefaultParagraphFont"/>
    <w:uiPriority w:val="99"/>
    <w:rsid w:val="000E26C5"/>
    <w:rPr>
      <w:rFonts w:cs="Times New Roman"/>
    </w:rPr>
  </w:style>
  <w:style w:type="character" w:customStyle="1" w:styleId="others28">
    <w:name w:val="others28"/>
    <w:basedOn w:val="DefaultParagraphFont"/>
    <w:uiPriority w:val="99"/>
    <w:rsid w:val="000E26C5"/>
    <w:rPr>
      <w:rFonts w:cs="Times New Roman"/>
    </w:rPr>
  </w:style>
  <w:style w:type="character" w:customStyle="1" w:styleId="others29">
    <w:name w:val="others29"/>
    <w:basedOn w:val="DefaultParagraphFont"/>
    <w:uiPriority w:val="99"/>
    <w:rsid w:val="000E26C5"/>
    <w:rPr>
      <w:rFonts w:cs="Times New Roman"/>
    </w:rPr>
  </w:style>
  <w:style w:type="paragraph" w:customStyle="1" w:styleId="consplusnonformat">
    <w:name w:val="consplusnonformat"/>
    <w:basedOn w:val="Normal"/>
    <w:uiPriority w:val="99"/>
    <w:rsid w:val="000E26C5"/>
    <w:pPr>
      <w:spacing w:before="100" w:beforeAutospacing="1" w:after="100" w:afterAutospacing="1" w:line="240" w:lineRule="auto"/>
    </w:pPr>
    <w:rPr>
      <w:sz w:val="24"/>
      <w:szCs w:val="24"/>
      <w:lang w:eastAsia="ru-RU"/>
    </w:rPr>
  </w:style>
  <w:style w:type="character" w:customStyle="1" w:styleId="others31">
    <w:name w:val="others31"/>
    <w:basedOn w:val="DefaultParagraphFont"/>
    <w:uiPriority w:val="99"/>
    <w:rsid w:val="000E26C5"/>
    <w:rPr>
      <w:rFonts w:cs="Times New Roman"/>
    </w:rPr>
  </w:style>
  <w:style w:type="paragraph" w:styleId="BodyTextIndent">
    <w:name w:val="Body Text Indent"/>
    <w:basedOn w:val="Normal"/>
    <w:link w:val="a0"/>
    <w:uiPriority w:val="99"/>
    <w:semiHidden/>
    <w:rsid w:val="000E26C5"/>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0E26C5"/>
    <w:rPr>
      <w:rFonts w:ascii="Calibri" w:eastAsia="Times New Roman" w:hAnsi="Calibri" w:cs="Times New Roman"/>
      <w:sz w:val="24"/>
      <w:szCs w:val="24"/>
      <w:lang w:eastAsia="ru-RU"/>
    </w:rPr>
  </w:style>
  <w:style w:type="character" w:customStyle="1" w:styleId="others32">
    <w:name w:val="others32"/>
    <w:basedOn w:val="DefaultParagraphFont"/>
    <w:uiPriority w:val="99"/>
    <w:rsid w:val="000E26C5"/>
    <w:rPr>
      <w:rFonts w:cs="Times New Roman"/>
    </w:rPr>
  </w:style>
  <w:style w:type="character" w:customStyle="1" w:styleId="others33">
    <w:name w:val="others33"/>
    <w:basedOn w:val="DefaultParagraphFont"/>
    <w:uiPriority w:val="99"/>
    <w:rsid w:val="000E26C5"/>
    <w:rPr>
      <w:rFonts w:cs="Times New Roman"/>
    </w:rPr>
  </w:style>
  <w:style w:type="character" w:customStyle="1" w:styleId="others34">
    <w:name w:val="others34"/>
    <w:basedOn w:val="DefaultParagraphFont"/>
    <w:uiPriority w:val="99"/>
    <w:rsid w:val="000E26C5"/>
    <w:rPr>
      <w:rFonts w:cs="Times New Roman"/>
    </w:rPr>
  </w:style>
  <w:style w:type="character" w:customStyle="1" w:styleId="others35">
    <w:name w:val="others35"/>
    <w:basedOn w:val="DefaultParagraphFont"/>
    <w:uiPriority w:val="99"/>
    <w:rsid w:val="000E26C5"/>
    <w:rPr>
      <w:rFonts w:cs="Times New Roman"/>
    </w:rPr>
  </w:style>
  <w:style w:type="character" w:customStyle="1" w:styleId="others36">
    <w:name w:val="others36"/>
    <w:basedOn w:val="DefaultParagraphFont"/>
    <w:uiPriority w:val="99"/>
    <w:rsid w:val="000E26C5"/>
    <w:rPr>
      <w:rFonts w:cs="Times New Roman"/>
    </w:rPr>
  </w:style>
  <w:style w:type="character" w:customStyle="1" w:styleId="others37">
    <w:name w:val="others37"/>
    <w:basedOn w:val="DefaultParagraphFont"/>
    <w:uiPriority w:val="99"/>
    <w:rsid w:val="000E26C5"/>
    <w:rPr>
      <w:rFonts w:cs="Times New Roman"/>
    </w:rPr>
  </w:style>
  <w:style w:type="paragraph" w:styleId="BodyTextIndent2">
    <w:name w:val="Body Text Indent 2"/>
    <w:basedOn w:val="Normal"/>
    <w:link w:val="2"/>
    <w:uiPriority w:val="99"/>
    <w:semiHidden/>
    <w:rsid w:val="000E26C5"/>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0E26C5"/>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0E26C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E26C5"/>
    <w:rPr>
      <w:rFonts w:ascii="Tahoma" w:eastAsia="Times New Roman" w:hAnsi="Tahoma" w:cs="Tahoma"/>
      <w:sz w:val="16"/>
      <w:szCs w:val="16"/>
    </w:rPr>
  </w:style>
  <w:style w:type="paragraph" w:styleId="NoSpacing">
    <w:name w:val="No Spacing"/>
    <w:uiPriority w:val="99"/>
    <w:qFormat/>
    <w:rsid w:val="000E26C5"/>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0E26C5"/>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0E26C5"/>
    <w:rPr>
      <w:rFonts w:ascii="Calibri" w:eastAsia="Times New Roman" w:hAnsi="Calibri" w:cs="Times New Roman"/>
      <w:sz w:val="16"/>
      <w:szCs w:val="16"/>
    </w:rPr>
  </w:style>
  <w:style w:type="paragraph" w:customStyle="1" w:styleId="ConsPlusNormal">
    <w:name w:val="ConsPlusNormal"/>
    <w:uiPriority w:val="99"/>
    <w:rsid w:val="000E26C5"/>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0E2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0E26C5"/>
    <w:rPr>
      <w:rFonts w:ascii="Courier New" w:eastAsia="SimSun" w:hAnsi="Courier New" w:cs="Courier New"/>
      <w:sz w:val="20"/>
      <w:szCs w:val="20"/>
      <w:lang w:eastAsia="zh-CN"/>
    </w:rPr>
  </w:style>
  <w:style w:type="paragraph" w:customStyle="1" w:styleId="a2">
    <w:name w:val="Знак Знак Знак"/>
    <w:basedOn w:val="Normal"/>
    <w:uiPriority w:val="99"/>
    <w:rsid w:val="000E26C5"/>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0E26C5"/>
    <w:rPr>
      <w:color w:val="106BBE"/>
    </w:rPr>
  </w:style>
  <w:style w:type="character" w:customStyle="1" w:styleId="20">
    <w:name w:val="Основной текст (2)_"/>
    <w:link w:val="21"/>
    <w:locked/>
    <w:rsid w:val="000E26C5"/>
    <w:rPr>
      <w:rFonts w:ascii="Times New Roman" w:hAnsi="Times New Roman" w:cs="Times New Roman"/>
      <w:sz w:val="19"/>
      <w:shd w:val="clear" w:color="auto" w:fill="FFFFFF"/>
    </w:rPr>
  </w:style>
  <w:style w:type="paragraph" w:customStyle="1" w:styleId="21">
    <w:name w:val="Основной текст (2)"/>
    <w:basedOn w:val="Normal"/>
    <w:link w:val="20"/>
    <w:rsid w:val="000E26C5"/>
    <w:pPr>
      <w:widowControl w:val="0"/>
      <w:shd w:val="clear" w:color="auto" w:fill="FFFFFF"/>
      <w:spacing w:after="0" w:line="240" w:lineRule="atLeast"/>
      <w:jc w:val="right"/>
    </w:pPr>
    <w:rPr>
      <w:rFonts w:ascii="Times New Roman" w:hAnsi="Times New Roman" w:eastAsiaTheme="minorHAnsi"/>
      <w:sz w:val="19"/>
    </w:rPr>
  </w:style>
  <w:style w:type="character" w:styleId="Hyperlink">
    <w:name w:val="Hyperlink"/>
    <w:basedOn w:val="DefaultParagraphFont"/>
    <w:uiPriority w:val="99"/>
    <w:semiHidden/>
    <w:unhideWhenUsed/>
    <w:rsid w:val="000E26C5"/>
    <w:rPr>
      <w:rFonts w:ascii="Times New Roman" w:hAnsi="Times New Roman"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C539B1A3631AF3E32CF91ADF668EF67F8A0B4F56A2D7AADF0709A6362D6B282631625D4E6B1B384280BF9A41280FDBF3E5A11A39F29PA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