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572E" w:rsidRPr="00DA2966" w:rsidP="00B82E5B">
      <w:pPr>
        <w:pStyle w:val="Title"/>
        <w:widowControl w:val="0"/>
        <w:spacing w:before="0" w:after="0"/>
        <w:jc w:val="right"/>
        <w:rPr>
          <w:rFonts w:ascii="Times New Roman" w:hAnsi="Times New Roman"/>
          <w:b w:val="0"/>
          <w:sz w:val="28"/>
          <w:szCs w:val="28"/>
        </w:rPr>
      </w:pPr>
      <w:r w:rsidRPr="00DA2966">
        <w:rPr>
          <w:rFonts w:ascii="Times New Roman" w:hAnsi="Times New Roman"/>
          <w:b w:val="0"/>
          <w:sz w:val="28"/>
          <w:szCs w:val="28"/>
        </w:rPr>
        <w:t>Дело № 1-1-</w:t>
      </w:r>
      <w:r w:rsidRPr="00DA2966" w:rsidR="00DF4CF6">
        <w:rPr>
          <w:rFonts w:ascii="Times New Roman" w:hAnsi="Times New Roman"/>
          <w:b w:val="0"/>
          <w:sz w:val="28"/>
          <w:szCs w:val="28"/>
        </w:rPr>
        <w:t>1</w:t>
      </w:r>
      <w:r w:rsidRPr="00DA2966">
        <w:rPr>
          <w:rFonts w:ascii="Times New Roman" w:hAnsi="Times New Roman"/>
          <w:b w:val="0"/>
          <w:sz w:val="28"/>
          <w:szCs w:val="28"/>
        </w:rPr>
        <w:t>/20</w:t>
      </w:r>
      <w:r w:rsidRPr="00DA2966" w:rsidR="00D00BA0">
        <w:rPr>
          <w:rFonts w:ascii="Times New Roman" w:hAnsi="Times New Roman"/>
          <w:b w:val="0"/>
          <w:sz w:val="28"/>
          <w:szCs w:val="28"/>
        </w:rPr>
        <w:t>2</w:t>
      </w:r>
      <w:r w:rsidRPr="00DA2966" w:rsidR="00DF4CF6">
        <w:rPr>
          <w:rFonts w:ascii="Times New Roman" w:hAnsi="Times New Roman"/>
          <w:b w:val="0"/>
          <w:sz w:val="28"/>
          <w:szCs w:val="28"/>
        </w:rPr>
        <w:t>5</w:t>
      </w:r>
    </w:p>
    <w:p w:rsidR="0063572E" w:rsidRPr="00DA2966" w:rsidP="00B82E5B">
      <w:pPr>
        <w:pStyle w:val="Title"/>
        <w:widowControl w:val="0"/>
        <w:spacing w:before="0" w:after="0"/>
        <w:rPr>
          <w:rFonts w:ascii="Times New Roman" w:hAnsi="Times New Roman"/>
          <w:b w:val="0"/>
          <w:sz w:val="28"/>
          <w:szCs w:val="28"/>
        </w:rPr>
      </w:pPr>
      <w:r w:rsidRPr="00DA2966">
        <w:rPr>
          <w:rFonts w:ascii="Times New Roman" w:hAnsi="Times New Roman"/>
          <w:b w:val="0"/>
          <w:sz w:val="28"/>
          <w:szCs w:val="28"/>
        </w:rPr>
        <w:t>ПРИГОВОР</w:t>
      </w:r>
    </w:p>
    <w:p w:rsidR="0063572E" w:rsidP="00B82E5B">
      <w:pPr>
        <w:pStyle w:val="Title"/>
        <w:widowControl w:val="0"/>
        <w:spacing w:before="0" w:after="0"/>
        <w:rPr>
          <w:rFonts w:ascii="Times New Roman" w:hAnsi="Times New Roman"/>
          <w:b w:val="0"/>
          <w:sz w:val="28"/>
          <w:szCs w:val="28"/>
        </w:rPr>
      </w:pPr>
      <w:r w:rsidRPr="00DA2966">
        <w:rPr>
          <w:rFonts w:ascii="Times New Roman" w:hAnsi="Times New Roman"/>
          <w:b w:val="0"/>
          <w:sz w:val="28"/>
          <w:szCs w:val="28"/>
        </w:rPr>
        <w:t>ИМЕНЕМ РОССИЙСКОЙ ФЕДЕРАЦИИ</w:t>
      </w:r>
    </w:p>
    <w:p w:rsidR="00DA2966" w:rsidRPr="00DA2966" w:rsidP="00B82E5B">
      <w:pPr>
        <w:pStyle w:val="Title"/>
        <w:widowControl w:val="0"/>
        <w:spacing w:before="0" w:after="0"/>
        <w:rPr>
          <w:rFonts w:ascii="Times New Roman" w:hAnsi="Times New Roman"/>
          <w:b w:val="0"/>
          <w:sz w:val="28"/>
          <w:szCs w:val="28"/>
        </w:rPr>
      </w:pPr>
    </w:p>
    <w:p w:rsidR="0063572E" w:rsidRPr="00DA2966" w:rsidP="00B82E5B">
      <w:pPr>
        <w:rPr>
          <w:sz w:val="28"/>
          <w:szCs w:val="28"/>
        </w:rPr>
      </w:pPr>
      <w:r w:rsidRPr="00DA2966">
        <w:rPr>
          <w:sz w:val="28"/>
          <w:szCs w:val="28"/>
        </w:rPr>
        <w:t>04 феврал</w:t>
      </w:r>
      <w:r w:rsidRPr="00DA2966" w:rsidR="000F3D25">
        <w:rPr>
          <w:sz w:val="28"/>
          <w:szCs w:val="28"/>
        </w:rPr>
        <w:t xml:space="preserve">я </w:t>
      </w:r>
      <w:r w:rsidRPr="00DA2966" w:rsidR="0098237E">
        <w:rPr>
          <w:sz w:val="28"/>
          <w:szCs w:val="28"/>
        </w:rPr>
        <w:t>20</w:t>
      </w:r>
      <w:r w:rsidRPr="00DA2966" w:rsidR="00E60D5D">
        <w:rPr>
          <w:sz w:val="28"/>
          <w:szCs w:val="28"/>
        </w:rPr>
        <w:t>2</w:t>
      </w:r>
      <w:r w:rsidRPr="00DA2966">
        <w:rPr>
          <w:sz w:val="28"/>
          <w:szCs w:val="28"/>
        </w:rPr>
        <w:t>5</w:t>
      </w:r>
      <w:r w:rsidRPr="00DA2966" w:rsidR="0098237E">
        <w:rPr>
          <w:sz w:val="28"/>
          <w:szCs w:val="28"/>
        </w:rPr>
        <w:t xml:space="preserve"> года</w:t>
      </w:r>
      <w:r w:rsidRPr="00DA2966" w:rsidR="0098237E">
        <w:rPr>
          <w:sz w:val="28"/>
          <w:szCs w:val="28"/>
        </w:rPr>
        <w:tab/>
      </w:r>
      <w:r w:rsidRPr="00DA2966">
        <w:rPr>
          <w:sz w:val="28"/>
          <w:szCs w:val="28"/>
        </w:rPr>
        <w:tab/>
      </w:r>
      <w:r w:rsidRPr="00DA2966">
        <w:rPr>
          <w:sz w:val="28"/>
          <w:szCs w:val="28"/>
        </w:rPr>
        <w:tab/>
      </w:r>
      <w:r w:rsidRPr="00DA2966">
        <w:rPr>
          <w:sz w:val="28"/>
          <w:szCs w:val="28"/>
        </w:rPr>
        <w:tab/>
      </w:r>
      <w:r w:rsidRPr="00DA2966">
        <w:rPr>
          <w:sz w:val="28"/>
          <w:szCs w:val="28"/>
        </w:rPr>
        <w:tab/>
      </w:r>
      <w:r w:rsidRPr="00DA2966">
        <w:rPr>
          <w:sz w:val="28"/>
          <w:szCs w:val="28"/>
        </w:rPr>
        <w:tab/>
      </w:r>
      <w:r w:rsidRPr="00DA2966">
        <w:rPr>
          <w:sz w:val="28"/>
          <w:szCs w:val="28"/>
        </w:rPr>
        <w:tab/>
      </w:r>
      <w:r w:rsidRPr="00DA2966">
        <w:rPr>
          <w:sz w:val="28"/>
          <w:szCs w:val="28"/>
        </w:rPr>
        <w:tab/>
        <w:t>г. Симферополь</w:t>
      </w:r>
    </w:p>
    <w:p w:rsidR="0063572E" w:rsidRPr="00DA2966" w:rsidP="00B82E5B">
      <w:pPr>
        <w:pStyle w:val="p3"/>
        <w:rPr>
          <w:rStyle w:val="s11"/>
          <w:sz w:val="28"/>
          <w:szCs w:val="28"/>
        </w:rPr>
      </w:pPr>
    </w:p>
    <w:p w:rsidR="0063572E" w:rsidRPr="00DA2966" w:rsidP="00B82E5B">
      <w:pPr>
        <w:widowControl w:val="0"/>
        <w:autoSpaceDE w:val="0"/>
        <w:autoSpaceDN w:val="0"/>
        <w:adjustRightInd w:val="0"/>
        <w:ind w:firstLine="709"/>
        <w:jc w:val="both"/>
        <w:rPr>
          <w:sz w:val="28"/>
          <w:szCs w:val="28"/>
        </w:rPr>
      </w:pPr>
      <w:r w:rsidRPr="00DA2966">
        <w:rPr>
          <w:rStyle w:val="s11"/>
          <w:sz w:val="28"/>
          <w:szCs w:val="28"/>
        </w:rPr>
        <w:t xml:space="preserve">Мировой судья судебного участка № 1 Железнодорожного судебного района города Симферополь </w:t>
      </w:r>
      <w:r w:rsidRPr="00DA2966" w:rsidR="00D00BA0">
        <w:rPr>
          <w:rStyle w:val="s11"/>
          <w:sz w:val="28"/>
          <w:szCs w:val="28"/>
        </w:rPr>
        <w:t xml:space="preserve">Республики Крым </w:t>
      </w:r>
      <w:r w:rsidRPr="00DA2966">
        <w:rPr>
          <w:rStyle w:val="s11"/>
          <w:sz w:val="28"/>
          <w:szCs w:val="28"/>
        </w:rPr>
        <w:t>Щербина Д.С.</w:t>
      </w:r>
      <w:r w:rsidRPr="00DA2966">
        <w:rPr>
          <w:sz w:val="28"/>
          <w:szCs w:val="28"/>
        </w:rPr>
        <w:t>,</w:t>
      </w:r>
    </w:p>
    <w:p w:rsidR="0063572E" w:rsidRPr="00DA2966" w:rsidP="00B82E5B">
      <w:pPr>
        <w:widowControl w:val="0"/>
        <w:autoSpaceDE w:val="0"/>
        <w:autoSpaceDN w:val="0"/>
        <w:adjustRightInd w:val="0"/>
        <w:jc w:val="both"/>
        <w:rPr>
          <w:sz w:val="28"/>
          <w:szCs w:val="28"/>
        </w:rPr>
      </w:pPr>
      <w:r w:rsidRPr="00DA2966">
        <w:rPr>
          <w:sz w:val="28"/>
          <w:szCs w:val="28"/>
        </w:rPr>
        <w:t xml:space="preserve">при </w:t>
      </w:r>
      <w:r w:rsidRPr="00DA2966" w:rsidR="00282CFA">
        <w:rPr>
          <w:sz w:val="28"/>
          <w:szCs w:val="28"/>
        </w:rPr>
        <w:t>секретаре</w:t>
      </w:r>
      <w:r w:rsidRPr="00DA2966" w:rsidR="00282CFA">
        <w:rPr>
          <w:sz w:val="28"/>
          <w:szCs w:val="28"/>
        </w:rPr>
        <w:tab/>
      </w:r>
      <w:r w:rsidRPr="00DA2966">
        <w:rPr>
          <w:sz w:val="28"/>
          <w:szCs w:val="28"/>
        </w:rPr>
        <w:tab/>
      </w:r>
      <w:r w:rsidRPr="00DA2966">
        <w:rPr>
          <w:sz w:val="28"/>
          <w:szCs w:val="28"/>
        </w:rPr>
        <w:tab/>
      </w:r>
      <w:r w:rsidRPr="00DA2966">
        <w:rPr>
          <w:sz w:val="28"/>
          <w:szCs w:val="28"/>
        </w:rPr>
        <w:tab/>
      </w:r>
      <w:r w:rsidRPr="00DA2966">
        <w:rPr>
          <w:sz w:val="28"/>
          <w:szCs w:val="28"/>
        </w:rPr>
        <w:tab/>
      </w:r>
      <w:r w:rsidRPr="00DA2966">
        <w:rPr>
          <w:sz w:val="28"/>
          <w:szCs w:val="28"/>
        </w:rPr>
        <w:tab/>
      </w:r>
      <w:r w:rsidR="006A4164">
        <w:rPr>
          <w:sz w:val="28"/>
          <w:szCs w:val="28"/>
        </w:rPr>
        <w:t>/данные изъяты/</w:t>
      </w:r>
      <w:r w:rsidRPr="00DA2966">
        <w:rPr>
          <w:sz w:val="28"/>
          <w:szCs w:val="28"/>
        </w:rPr>
        <w:t>,</w:t>
      </w:r>
    </w:p>
    <w:p w:rsidR="0063572E" w:rsidRPr="00DA2966" w:rsidP="006A4164">
      <w:pPr>
        <w:widowControl w:val="0"/>
        <w:autoSpaceDE w:val="0"/>
        <w:autoSpaceDN w:val="0"/>
        <w:adjustRightInd w:val="0"/>
        <w:jc w:val="both"/>
        <w:rPr>
          <w:bCs/>
          <w:sz w:val="28"/>
          <w:szCs w:val="28"/>
        </w:rPr>
      </w:pPr>
      <w:r w:rsidRPr="00DA2966">
        <w:rPr>
          <w:bCs/>
          <w:sz w:val="28"/>
          <w:szCs w:val="28"/>
        </w:rPr>
        <w:t>с участием государственн</w:t>
      </w:r>
      <w:r w:rsidRPr="00DA2966" w:rsidR="000F3D25">
        <w:rPr>
          <w:bCs/>
          <w:sz w:val="28"/>
          <w:szCs w:val="28"/>
        </w:rPr>
        <w:t>ых</w:t>
      </w:r>
      <w:r w:rsidRPr="00DA2966">
        <w:rPr>
          <w:bCs/>
          <w:sz w:val="28"/>
          <w:szCs w:val="28"/>
        </w:rPr>
        <w:t xml:space="preserve"> обвинител</w:t>
      </w:r>
      <w:r w:rsidRPr="00DA2966" w:rsidR="000F3D25">
        <w:rPr>
          <w:bCs/>
          <w:sz w:val="28"/>
          <w:szCs w:val="28"/>
        </w:rPr>
        <w:t>ей</w:t>
      </w:r>
      <w:r w:rsidRPr="00DA2966">
        <w:rPr>
          <w:bCs/>
          <w:sz w:val="28"/>
          <w:szCs w:val="28"/>
        </w:rPr>
        <w:t xml:space="preserve"> – </w:t>
      </w:r>
      <w:r w:rsidRPr="00DA2966">
        <w:rPr>
          <w:bCs/>
          <w:sz w:val="28"/>
          <w:szCs w:val="28"/>
        </w:rPr>
        <w:tab/>
      </w:r>
      <w:r w:rsidR="006A4164">
        <w:rPr>
          <w:sz w:val="28"/>
          <w:szCs w:val="28"/>
        </w:rPr>
        <w:t>/данные изъяты/</w:t>
      </w:r>
      <w:r w:rsidRPr="00DA2966" w:rsidR="001512E7">
        <w:rPr>
          <w:bCs/>
          <w:sz w:val="28"/>
          <w:szCs w:val="28"/>
        </w:rPr>
        <w:t>,</w:t>
      </w:r>
    </w:p>
    <w:p w:rsidR="0063572E" w:rsidRPr="00DA2966" w:rsidP="00B82E5B">
      <w:pPr>
        <w:tabs>
          <w:tab w:val="left" w:pos="-851"/>
        </w:tabs>
        <w:ind w:right="-6"/>
        <w:jc w:val="both"/>
        <w:rPr>
          <w:sz w:val="28"/>
          <w:szCs w:val="28"/>
        </w:rPr>
      </w:pPr>
      <w:r w:rsidRPr="00DA2966">
        <w:rPr>
          <w:sz w:val="28"/>
          <w:szCs w:val="28"/>
        </w:rPr>
        <w:t xml:space="preserve">подсудимого  – </w:t>
      </w:r>
      <w:r w:rsidRPr="00DA2966">
        <w:rPr>
          <w:sz w:val="28"/>
          <w:szCs w:val="28"/>
        </w:rPr>
        <w:tab/>
      </w:r>
      <w:r w:rsidRPr="00DA2966">
        <w:rPr>
          <w:sz w:val="28"/>
          <w:szCs w:val="28"/>
        </w:rPr>
        <w:tab/>
      </w:r>
      <w:r w:rsidRPr="00DA2966">
        <w:rPr>
          <w:sz w:val="28"/>
          <w:szCs w:val="28"/>
        </w:rPr>
        <w:tab/>
      </w:r>
      <w:r w:rsidRPr="00DA2966">
        <w:rPr>
          <w:sz w:val="28"/>
          <w:szCs w:val="28"/>
        </w:rPr>
        <w:tab/>
      </w:r>
      <w:r w:rsidRPr="00DA2966">
        <w:rPr>
          <w:sz w:val="28"/>
          <w:szCs w:val="28"/>
        </w:rPr>
        <w:tab/>
      </w:r>
      <w:r w:rsidRPr="00DA2966">
        <w:rPr>
          <w:sz w:val="28"/>
          <w:szCs w:val="28"/>
        </w:rPr>
        <w:tab/>
      </w:r>
      <w:r w:rsidRPr="00DA2966" w:rsidR="00DF4CF6">
        <w:rPr>
          <w:sz w:val="28"/>
          <w:szCs w:val="28"/>
        </w:rPr>
        <w:t>Сеитмеметова</w:t>
      </w:r>
      <w:r w:rsidRPr="00DA2966" w:rsidR="00DF4CF6">
        <w:rPr>
          <w:sz w:val="28"/>
          <w:szCs w:val="28"/>
        </w:rPr>
        <w:t xml:space="preserve"> К.А.</w:t>
      </w:r>
      <w:r w:rsidRPr="00DA2966">
        <w:rPr>
          <w:sz w:val="28"/>
          <w:szCs w:val="28"/>
        </w:rPr>
        <w:t xml:space="preserve">, </w:t>
      </w:r>
    </w:p>
    <w:p w:rsidR="00BA75CA" w:rsidRPr="00DA2966" w:rsidP="00B82E5B">
      <w:pPr>
        <w:tabs>
          <w:tab w:val="left" w:pos="-851"/>
        </w:tabs>
        <w:ind w:right="-6"/>
        <w:jc w:val="both"/>
        <w:rPr>
          <w:sz w:val="28"/>
          <w:szCs w:val="28"/>
        </w:rPr>
      </w:pPr>
      <w:r w:rsidRPr="00DA2966">
        <w:rPr>
          <w:sz w:val="28"/>
          <w:szCs w:val="28"/>
        </w:rPr>
        <w:t xml:space="preserve">защитника – </w:t>
      </w:r>
      <w:r w:rsidRPr="00DA2966">
        <w:rPr>
          <w:sz w:val="28"/>
          <w:szCs w:val="28"/>
        </w:rPr>
        <w:tab/>
      </w:r>
      <w:r w:rsidRPr="00DA2966">
        <w:rPr>
          <w:sz w:val="28"/>
          <w:szCs w:val="28"/>
        </w:rPr>
        <w:tab/>
      </w:r>
      <w:r w:rsidRPr="00DA2966">
        <w:rPr>
          <w:sz w:val="28"/>
          <w:szCs w:val="28"/>
        </w:rPr>
        <w:tab/>
      </w:r>
      <w:r w:rsidRPr="00DA2966">
        <w:rPr>
          <w:sz w:val="28"/>
          <w:szCs w:val="28"/>
        </w:rPr>
        <w:tab/>
      </w:r>
      <w:r w:rsidRPr="00DA2966">
        <w:rPr>
          <w:sz w:val="28"/>
          <w:szCs w:val="28"/>
        </w:rPr>
        <w:tab/>
      </w:r>
      <w:r w:rsidRPr="00DA2966">
        <w:rPr>
          <w:sz w:val="28"/>
          <w:szCs w:val="28"/>
        </w:rPr>
        <w:tab/>
        <w:t xml:space="preserve">адвоката </w:t>
      </w:r>
      <w:r w:rsidR="006A4164">
        <w:rPr>
          <w:sz w:val="28"/>
          <w:szCs w:val="28"/>
        </w:rPr>
        <w:t>/данные изъяты/</w:t>
      </w:r>
      <w:r w:rsidRPr="00DA2966">
        <w:rPr>
          <w:sz w:val="28"/>
          <w:szCs w:val="28"/>
        </w:rPr>
        <w:t xml:space="preserve">, </w:t>
      </w:r>
    </w:p>
    <w:p w:rsidR="0063572E" w:rsidRPr="00DA2966" w:rsidP="00B82E5B">
      <w:pPr>
        <w:tabs>
          <w:tab w:val="left" w:pos="-851"/>
        </w:tabs>
        <w:ind w:right="-6"/>
        <w:jc w:val="both"/>
        <w:rPr>
          <w:sz w:val="28"/>
          <w:szCs w:val="28"/>
        </w:rPr>
      </w:pPr>
      <w:r w:rsidRPr="00DA2966">
        <w:rPr>
          <w:sz w:val="28"/>
          <w:szCs w:val="28"/>
        </w:rPr>
        <w:t>представивше</w:t>
      </w:r>
      <w:r w:rsidRPr="00DA2966" w:rsidR="00DF4CF6">
        <w:rPr>
          <w:sz w:val="28"/>
          <w:szCs w:val="28"/>
        </w:rPr>
        <w:t>го</w:t>
      </w:r>
      <w:r w:rsidRPr="00DA2966">
        <w:rPr>
          <w:sz w:val="28"/>
          <w:szCs w:val="28"/>
        </w:rPr>
        <w:t xml:space="preserve"> удостоверение № </w:t>
      </w:r>
      <w:r w:rsidR="006A4164">
        <w:rPr>
          <w:sz w:val="28"/>
          <w:szCs w:val="28"/>
        </w:rPr>
        <w:t>/данные изъяты/</w:t>
      </w:r>
      <w:r w:rsidRPr="00DA2966">
        <w:rPr>
          <w:sz w:val="28"/>
          <w:szCs w:val="28"/>
        </w:rPr>
        <w:t xml:space="preserve"> от </w:t>
      </w:r>
      <w:r w:rsidR="006A4164">
        <w:rPr>
          <w:sz w:val="28"/>
          <w:szCs w:val="28"/>
        </w:rPr>
        <w:t>/данные изъяты/</w:t>
      </w:r>
      <w:r w:rsidRPr="00DA2966">
        <w:rPr>
          <w:sz w:val="28"/>
          <w:szCs w:val="28"/>
        </w:rPr>
        <w:t xml:space="preserve"> </w:t>
      </w:r>
      <w:r w:rsidRPr="00DA2966">
        <w:rPr>
          <w:sz w:val="28"/>
          <w:szCs w:val="28"/>
        </w:rPr>
        <w:t>года</w:t>
      </w:r>
      <w:r w:rsidRPr="00DA2966">
        <w:rPr>
          <w:sz w:val="28"/>
          <w:szCs w:val="28"/>
        </w:rPr>
        <w:t xml:space="preserve"> и ордер №</w:t>
      </w:r>
      <w:r w:rsidRPr="00DA2966" w:rsidR="00B504F5">
        <w:rPr>
          <w:sz w:val="28"/>
          <w:szCs w:val="28"/>
        </w:rPr>
        <w:t xml:space="preserve"> </w:t>
      </w:r>
      <w:r w:rsidR="006A4164">
        <w:rPr>
          <w:sz w:val="28"/>
          <w:szCs w:val="28"/>
        </w:rPr>
        <w:t>/данные изъяты/</w:t>
      </w:r>
      <w:r w:rsidRPr="00DA2966">
        <w:rPr>
          <w:sz w:val="28"/>
          <w:szCs w:val="28"/>
        </w:rPr>
        <w:t xml:space="preserve">от </w:t>
      </w:r>
      <w:r w:rsidR="006A4164">
        <w:rPr>
          <w:sz w:val="28"/>
          <w:szCs w:val="28"/>
        </w:rPr>
        <w:t>/данные изъяты/</w:t>
      </w:r>
      <w:r w:rsidRPr="00DA2966">
        <w:rPr>
          <w:sz w:val="28"/>
          <w:szCs w:val="28"/>
        </w:rPr>
        <w:t xml:space="preserve"> года,</w:t>
      </w:r>
    </w:p>
    <w:p w:rsidR="001512E7" w:rsidRPr="00DA2966" w:rsidP="00B82E5B">
      <w:pPr>
        <w:tabs>
          <w:tab w:val="left" w:pos="9180"/>
        </w:tabs>
        <w:ind w:right="-6"/>
        <w:jc w:val="both"/>
        <w:rPr>
          <w:sz w:val="28"/>
          <w:szCs w:val="28"/>
        </w:rPr>
      </w:pPr>
      <w:r w:rsidRPr="00DA2966">
        <w:rPr>
          <w:sz w:val="28"/>
          <w:szCs w:val="28"/>
        </w:rPr>
        <w:t>рассмотрев в открытом судебном заседании в порядке особого судебного производства уголовное дело в отношении:</w:t>
      </w:r>
    </w:p>
    <w:p w:rsidR="0063572E" w:rsidRPr="00DA2966" w:rsidP="00B82E5B">
      <w:pPr>
        <w:tabs>
          <w:tab w:val="left" w:pos="9180"/>
        </w:tabs>
        <w:ind w:left="1985" w:right="-6"/>
        <w:jc w:val="both"/>
        <w:rPr>
          <w:sz w:val="28"/>
          <w:szCs w:val="28"/>
        </w:rPr>
      </w:pPr>
      <w:r w:rsidRPr="00DA2966">
        <w:rPr>
          <w:sz w:val="28"/>
          <w:szCs w:val="28"/>
        </w:rPr>
        <w:t>Сеитмеметова</w:t>
      </w:r>
      <w:r w:rsidRPr="00DA2966">
        <w:rPr>
          <w:sz w:val="28"/>
          <w:szCs w:val="28"/>
        </w:rPr>
        <w:t xml:space="preserve"> </w:t>
      </w:r>
      <w:r w:rsidR="006A4164">
        <w:rPr>
          <w:sz w:val="28"/>
          <w:szCs w:val="28"/>
        </w:rPr>
        <w:t>/данные изъяты/</w:t>
      </w:r>
      <w:r w:rsidRPr="00DA2966" w:rsidR="001512E7">
        <w:rPr>
          <w:sz w:val="28"/>
          <w:szCs w:val="28"/>
        </w:rPr>
        <w:t>,</w:t>
      </w:r>
    </w:p>
    <w:p w:rsidR="0098237E" w:rsidRPr="00DA2966" w:rsidP="00B82E5B">
      <w:pPr>
        <w:tabs>
          <w:tab w:val="left" w:pos="9180"/>
        </w:tabs>
        <w:ind w:left="1985" w:right="-6"/>
        <w:jc w:val="both"/>
        <w:rPr>
          <w:sz w:val="28"/>
          <w:szCs w:val="28"/>
        </w:rPr>
      </w:pPr>
      <w:r>
        <w:rPr>
          <w:sz w:val="28"/>
          <w:szCs w:val="28"/>
        </w:rPr>
        <w:t>/данные изъяты/</w:t>
      </w:r>
      <w:r w:rsidRPr="00DA2966" w:rsidR="0063572E">
        <w:rPr>
          <w:sz w:val="28"/>
          <w:szCs w:val="28"/>
        </w:rPr>
        <w:t xml:space="preserve"> года рождения, уроженца </w:t>
      </w:r>
      <w:r>
        <w:rPr>
          <w:sz w:val="28"/>
          <w:szCs w:val="28"/>
        </w:rPr>
        <w:t>/данные изъяты/</w:t>
      </w:r>
      <w:r w:rsidRPr="00DA2966" w:rsidR="0063572E">
        <w:rPr>
          <w:sz w:val="28"/>
          <w:szCs w:val="28"/>
        </w:rPr>
        <w:t>, гражданина Российской Федерации, с</w:t>
      </w:r>
      <w:r w:rsidRPr="00DA2966" w:rsidR="00282CFA">
        <w:rPr>
          <w:sz w:val="28"/>
          <w:szCs w:val="28"/>
        </w:rPr>
        <w:t>о</w:t>
      </w:r>
      <w:r w:rsidRPr="00DA2966" w:rsidR="001512E7">
        <w:rPr>
          <w:sz w:val="28"/>
          <w:szCs w:val="28"/>
        </w:rPr>
        <w:t xml:space="preserve"> </w:t>
      </w:r>
      <w:r w:rsidRPr="00DA2966" w:rsidR="000F3D25">
        <w:rPr>
          <w:sz w:val="28"/>
          <w:szCs w:val="28"/>
        </w:rPr>
        <w:t>средним</w:t>
      </w:r>
      <w:r w:rsidRPr="00DA2966" w:rsidR="00282CFA">
        <w:rPr>
          <w:sz w:val="28"/>
          <w:szCs w:val="28"/>
        </w:rPr>
        <w:t xml:space="preserve"> профессиональным</w:t>
      </w:r>
      <w:r w:rsidRPr="00DA2966" w:rsidR="0063572E">
        <w:rPr>
          <w:sz w:val="28"/>
          <w:szCs w:val="28"/>
        </w:rPr>
        <w:t xml:space="preserve"> образованием, не женатого, </w:t>
      </w:r>
      <w:r w:rsidRPr="00DA2966" w:rsidR="000F3D25">
        <w:rPr>
          <w:sz w:val="28"/>
          <w:szCs w:val="28"/>
        </w:rPr>
        <w:t xml:space="preserve">не </w:t>
      </w:r>
      <w:r w:rsidRPr="00DA2966" w:rsidR="0063572E">
        <w:rPr>
          <w:sz w:val="28"/>
          <w:szCs w:val="28"/>
        </w:rPr>
        <w:t xml:space="preserve">трудоустроенного, </w:t>
      </w:r>
      <w:r w:rsidRPr="00DA2966" w:rsidR="00DF4CF6">
        <w:rPr>
          <w:sz w:val="28"/>
          <w:szCs w:val="28"/>
        </w:rPr>
        <w:t xml:space="preserve">зарегистрированного и </w:t>
      </w:r>
      <w:r w:rsidRPr="00DA2966" w:rsidR="00FD12FB">
        <w:rPr>
          <w:sz w:val="28"/>
          <w:szCs w:val="28"/>
        </w:rPr>
        <w:t xml:space="preserve">проживающего </w:t>
      </w:r>
      <w:r w:rsidRPr="00DA2966">
        <w:rPr>
          <w:sz w:val="28"/>
          <w:szCs w:val="28"/>
        </w:rPr>
        <w:t xml:space="preserve">по адресу: </w:t>
      </w:r>
      <w:r>
        <w:rPr>
          <w:sz w:val="28"/>
          <w:szCs w:val="28"/>
        </w:rPr>
        <w:t>/данные изъяты/</w:t>
      </w:r>
      <w:r w:rsidRPr="00DA2966" w:rsidR="00122035">
        <w:rPr>
          <w:sz w:val="28"/>
          <w:szCs w:val="28"/>
        </w:rPr>
        <w:t>,</w:t>
      </w:r>
      <w:r w:rsidRPr="00DA2966" w:rsidR="00FD12FB">
        <w:rPr>
          <w:sz w:val="28"/>
          <w:szCs w:val="28"/>
        </w:rPr>
        <w:t xml:space="preserve"> </w:t>
      </w:r>
      <w:r w:rsidRPr="00DA2966">
        <w:rPr>
          <w:sz w:val="28"/>
          <w:szCs w:val="28"/>
        </w:rPr>
        <w:t xml:space="preserve">военнообязанного, </w:t>
      </w:r>
      <w:r w:rsidRPr="00DA2966" w:rsidR="0063572E">
        <w:rPr>
          <w:sz w:val="28"/>
          <w:szCs w:val="28"/>
        </w:rPr>
        <w:t xml:space="preserve">ранее </w:t>
      </w:r>
      <w:r w:rsidRPr="00DA2966" w:rsidR="000F3D25">
        <w:rPr>
          <w:sz w:val="28"/>
          <w:szCs w:val="28"/>
        </w:rPr>
        <w:t xml:space="preserve">не </w:t>
      </w:r>
      <w:r w:rsidRPr="00DA2966" w:rsidR="0063572E">
        <w:rPr>
          <w:sz w:val="28"/>
          <w:szCs w:val="28"/>
        </w:rPr>
        <w:t>судимого</w:t>
      </w:r>
      <w:r w:rsidRPr="00DA2966" w:rsidR="007D056F">
        <w:rPr>
          <w:sz w:val="28"/>
          <w:szCs w:val="28"/>
        </w:rPr>
        <w:t>,</w:t>
      </w:r>
    </w:p>
    <w:p w:rsidR="0063572E" w:rsidRPr="00DA2966" w:rsidP="00B82E5B">
      <w:pPr>
        <w:widowControl w:val="0"/>
        <w:autoSpaceDE w:val="0"/>
        <w:autoSpaceDN w:val="0"/>
        <w:adjustRightInd w:val="0"/>
        <w:jc w:val="both"/>
        <w:rPr>
          <w:sz w:val="28"/>
          <w:szCs w:val="28"/>
        </w:rPr>
      </w:pPr>
      <w:r w:rsidRPr="00DA2966">
        <w:rPr>
          <w:sz w:val="28"/>
          <w:szCs w:val="28"/>
        </w:rPr>
        <w:t>обвиняемого в совершении преступлени</w:t>
      </w:r>
      <w:r w:rsidRPr="00DA2966" w:rsidR="00282CFA">
        <w:rPr>
          <w:sz w:val="28"/>
          <w:szCs w:val="28"/>
        </w:rPr>
        <w:t>я</w:t>
      </w:r>
      <w:r w:rsidRPr="00DA2966">
        <w:rPr>
          <w:sz w:val="28"/>
          <w:szCs w:val="28"/>
        </w:rPr>
        <w:t>, предусмотренн</w:t>
      </w:r>
      <w:r w:rsidRPr="00DA2966" w:rsidR="00282CFA">
        <w:rPr>
          <w:sz w:val="28"/>
          <w:szCs w:val="28"/>
        </w:rPr>
        <w:t>ого</w:t>
      </w:r>
      <w:r w:rsidRPr="00DA2966" w:rsidR="00D00BA0">
        <w:rPr>
          <w:sz w:val="28"/>
          <w:szCs w:val="28"/>
        </w:rPr>
        <w:t xml:space="preserve"> </w:t>
      </w:r>
      <w:r w:rsidRPr="00DA2966" w:rsidR="00C73744">
        <w:rPr>
          <w:sz w:val="28"/>
          <w:szCs w:val="28"/>
        </w:rPr>
        <w:t xml:space="preserve">ч. 1 </w:t>
      </w:r>
      <w:r w:rsidR="00DA2966">
        <w:rPr>
          <w:sz w:val="28"/>
          <w:szCs w:val="28"/>
        </w:rPr>
        <w:t xml:space="preserve">                           </w:t>
      </w:r>
      <w:r w:rsidRPr="00DA2966" w:rsidR="00C73744">
        <w:rPr>
          <w:sz w:val="28"/>
          <w:szCs w:val="28"/>
        </w:rPr>
        <w:t>ст. 158</w:t>
      </w:r>
      <w:r w:rsidRPr="00DA2966" w:rsidR="00282CFA">
        <w:rPr>
          <w:sz w:val="28"/>
          <w:szCs w:val="28"/>
        </w:rPr>
        <w:t xml:space="preserve"> </w:t>
      </w:r>
      <w:r w:rsidRPr="00DA2966">
        <w:rPr>
          <w:sz w:val="28"/>
          <w:szCs w:val="28"/>
        </w:rPr>
        <w:t>Уголовного Кодекса Российской Федерации,</w:t>
      </w:r>
    </w:p>
    <w:p w:rsidR="00C7730F" w:rsidRPr="00DA2966" w:rsidP="00B82E5B">
      <w:pPr>
        <w:pStyle w:val="BodyText"/>
        <w:spacing w:after="0" w:line="240" w:lineRule="auto"/>
        <w:jc w:val="center"/>
        <w:rPr>
          <w:rFonts w:ascii="Times New Roman" w:hAnsi="Times New Roman"/>
          <w:spacing w:val="0"/>
          <w:sz w:val="28"/>
          <w:szCs w:val="28"/>
        </w:rPr>
      </w:pPr>
    </w:p>
    <w:p w:rsidR="0063572E" w:rsidRPr="00DA2966" w:rsidP="00B82E5B">
      <w:pPr>
        <w:pStyle w:val="BodyText"/>
        <w:spacing w:after="0" w:line="240" w:lineRule="auto"/>
        <w:jc w:val="center"/>
        <w:rPr>
          <w:rFonts w:ascii="Times New Roman" w:hAnsi="Times New Roman"/>
          <w:spacing w:val="0"/>
          <w:sz w:val="28"/>
          <w:szCs w:val="28"/>
        </w:rPr>
      </w:pPr>
      <w:r w:rsidRPr="00DA2966">
        <w:rPr>
          <w:rFonts w:ascii="Times New Roman" w:hAnsi="Times New Roman"/>
          <w:spacing w:val="0"/>
          <w:sz w:val="28"/>
          <w:szCs w:val="28"/>
        </w:rPr>
        <w:t>УСТАНОВИЛ:</w:t>
      </w:r>
    </w:p>
    <w:p w:rsidR="0063572E" w:rsidRPr="00DA2966" w:rsidP="00B82E5B">
      <w:pPr>
        <w:pStyle w:val="BodyText"/>
        <w:spacing w:after="0" w:line="240" w:lineRule="auto"/>
        <w:jc w:val="center"/>
        <w:rPr>
          <w:rFonts w:ascii="Times New Roman" w:hAnsi="Times New Roman"/>
          <w:spacing w:val="0"/>
          <w:sz w:val="28"/>
          <w:szCs w:val="28"/>
        </w:rPr>
      </w:pPr>
    </w:p>
    <w:p w:rsidR="00B82E5B" w:rsidRPr="00DA2966" w:rsidP="00B82E5B">
      <w:pPr>
        <w:ind w:right="61" w:firstLine="708"/>
        <w:jc w:val="both"/>
        <w:rPr>
          <w:bCs/>
          <w:sz w:val="28"/>
          <w:szCs w:val="28"/>
        </w:rPr>
      </w:pPr>
      <w:r w:rsidRPr="00DA2966">
        <w:rPr>
          <w:bCs/>
          <w:sz w:val="28"/>
          <w:szCs w:val="28"/>
        </w:rPr>
        <w:t>Сеитмеметов</w:t>
      </w:r>
      <w:r w:rsidRPr="00DA2966">
        <w:rPr>
          <w:bCs/>
          <w:sz w:val="28"/>
          <w:szCs w:val="28"/>
        </w:rPr>
        <w:t xml:space="preserve"> К.А. </w:t>
      </w:r>
      <w:r w:rsidRPr="00DA2966">
        <w:rPr>
          <w:sz w:val="28"/>
          <w:szCs w:val="28"/>
        </w:rPr>
        <w:t xml:space="preserve">совершил преступление, предусмотренное ч. 1 </w:t>
      </w:r>
      <w:r w:rsidR="00DA2966">
        <w:rPr>
          <w:sz w:val="28"/>
          <w:szCs w:val="28"/>
        </w:rPr>
        <w:t xml:space="preserve">                 </w:t>
      </w:r>
      <w:r w:rsidRPr="00DA2966">
        <w:rPr>
          <w:sz w:val="28"/>
          <w:szCs w:val="28"/>
        </w:rPr>
        <w:t xml:space="preserve">ст. 158 УК РФ, </w:t>
      </w:r>
      <w:r w:rsidRPr="00DA2966">
        <w:rPr>
          <w:bCs/>
          <w:sz w:val="28"/>
          <w:szCs w:val="28"/>
        </w:rPr>
        <w:t>кражу, то есть тайное хищение чужого имущества при следующих обстоятельствах.</w:t>
      </w:r>
    </w:p>
    <w:p w:rsidR="00B82E5B" w:rsidRPr="00DA2966" w:rsidP="00B82E5B">
      <w:pPr>
        <w:ind w:right="61" w:firstLine="708"/>
        <w:jc w:val="both"/>
        <w:rPr>
          <w:rStyle w:val="2"/>
          <w:color w:val="000000"/>
          <w:sz w:val="28"/>
          <w:szCs w:val="28"/>
        </w:rPr>
      </w:pPr>
      <w:r>
        <w:rPr>
          <w:sz w:val="28"/>
          <w:szCs w:val="28"/>
        </w:rPr>
        <w:t>/данные изъяты/</w:t>
      </w:r>
      <w:r w:rsidRPr="00DA2966">
        <w:rPr>
          <w:rStyle w:val="2"/>
          <w:color w:val="000000"/>
          <w:sz w:val="28"/>
          <w:szCs w:val="28"/>
        </w:rPr>
        <w:t xml:space="preserve">г. в </w:t>
      </w:r>
      <w:r>
        <w:rPr>
          <w:sz w:val="28"/>
          <w:szCs w:val="28"/>
        </w:rPr>
        <w:t>/данные изъяты/</w:t>
      </w:r>
      <w:r w:rsidRPr="00DA2966">
        <w:rPr>
          <w:rStyle w:val="2"/>
          <w:color w:val="000000"/>
          <w:sz w:val="28"/>
          <w:szCs w:val="28"/>
        </w:rPr>
        <w:t xml:space="preserve">ч. </w:t>
      </w:r>
      <w:r w:rsidRPr="00DA2966">
        <w:rPr>
          <w:rStyle w:val="2"/>
          <w:color w:val="000000"/>
          <w:sz w:val="28"/>
          <w:szCs w:val="28"/>
        </w:rPr>
        <w:t>Сеитмеметов</w:t>
      </w:r>
      <w:r w:rsidRPr="00DA2966">
        <w:rPr>
          <w:rStyle w:val="2"/>
          <w:color w:val="000000"/>
          <w:sz w:val="28"/>
          <w:szCs w:val="28"/>
        </w:rPr>
        <w:t xml:space="preserve"> </w:t>
      </w:r>
      <w:r>
        <w:rPr>
          <w:sz w:val="28"/>
          <w:szCs w:val="28"/>
        </w:rPr>
        <w:t>/данные изъяты/</w:t>
      </w:r>
      <w:r w:rsidRPr="00DA2966">
        <w:rPr>
          <w:rStyle w:val="2"/>
          <w:color w:val="000000"/>
          <w:sz w:val="28"/>
          <w:szCs w:val="28"/>
        </w:rPr>
        <w:t xml:space="preserve">, находясь во дворе многоквартирного дома № </w:t>
      </w:r>
      <w:r>
        <w:rPr>
          <w:sz w:val="28"/>
          <w:szCs w:val="28"/>
        </w:rPr>
        <w:t>/</w:t>
      </w:r>
      <w:r>
        <w:rPr>
          <w:sz w:val="28"/>
          <w:szCs w:val="28"/>
        </w:rPr>
        <w:t>данные</w:t>
      </w:r>
      <w:r>
        <w:rPr>
          <w:sz w:val="28"/>
          <w:szCs w:val="28"/>
        </w:rPr>
        <w:t xml:space="preserve"> изъяты/</w:t>
      </w:r>
      <w:r w:rsidRPr="00DA2966">
        <w:rPr>
          <w:rStyle w:val="2"/>
          <w:color w:val="000000"/>
          <w:sz w:val="28"/>
          <w:szCs w:val="28"/>
        </w:rPr>
        <w:t xml:space="preserve">, расположенного по </w:t>
      </w:r>
      <w:r>
        <w:rPr>
          <w:sz w:val="28"/>
          <w:szCs w:val="28"/>
        </w:rPr>
        <w:t>/данные изъяты/</w:t>
      </w:r>
      <w:r w:rsidRPr="00DA2966">
        <w:rPr>
          <w:rStyle w:val="2"/>
          <w:color w:val="000000"/>
          <w:sz w:val="28"/>
          <w:szCs w:val="28"/>
        </w:rPr>
        <w:t xml:space="preserve">, имея умысел, направленный на тайное хищение чужого имущества, действуя из корыстных побуждений, воспользовавшись тем, что за ним никто не наблюдает, и его действия не очевидны для иных лиц, осознавая противоправность своих действий и предвидя наступление общественно опасных последствий в </w:t>
      </w:r>
      <w:r w:rsidRPr="00DA2966">
        <w:rPr>
          <w:rStyle w:val="2"/>
          <w:color w:val="000000"/>
          <w:sz w:val="28"/>
          <w:szCs w:val="28"/>
        </w:rPr>
        <w:t xml:space="preserve">виде причинения имущественного вреда собственнику, желая их наступления, с целью </w:t>
      </w:r>
      <w:r w:rsidRPr="00DA2966">
        <w:rPr>
          <w:rStyle w:val="2Corbel"/>
          <w:rFonts w:ascii="Times New Roman" w:hAnsi="Times New Roman" w:cs="Times New Roman"/>
          <w:color w:val="000000"/>
          <w:sz w:val="28"/>
          <w:szCs w:val="28"/>
        </w:rPr>
        <w:t>1</w:t>
      </w:r>
      <w:r w:rsidRPr="00DA2966">
        <w:rPr>
          <w:rStyle w:val="2"/>
          <w:color w:val="000000"/>
          <w:sz w:val="28"/>
          <w:szCs w:val="28"/>
        </w:rPr>
        <w:t xml:space="preserve">езаконного личного обогащения, подошел к автомобилю марки «Шевроле </w:t>
      </w:r>
      <w:r w:rsidRPr="00DA2966">
        <w:rPr>
          <w:rStyle w:val="2"/>
          <w:color w:val="000000"/>
          <w:sz w:val="28"/>
          <w:szCs w:val="28"/>
        </w:rPr>
        <w:t>Ланос</w:t>
      </w:r>
      <w:r w:rsidRPr="00DA2966">
        <w:rPr>
          <w:rStyle w:val="2"/>
          <w:color w:val="000000"/>
          <w:sz w:val="28"/>
          <w:szCs w:val="28"/>
        </w:rPr>
        <w:t xml:space="preserve">», государственный регистрационный знак </w:t>
      </w:r>
      <w:r>
        <w:rPr>
          <w:sz w:val="28"/>
          <w:szCs w:val="28"/>
        </w:rPr>
        <w:t>/данные изъяты/</w:t>
      </w:r>
      <w:r w:rsidRPr="00DA2966">
        <w:rPr>
          <w:rStyle w:val="2"/>
          <w:color w:val="000000"/>
          <w:sz w:val="28"/>
          <w:szCs w:val="28"/>
        </w:rPr>
        <w:t xml:space="preserve"> в кузове зеленого цвета, принадлежащему </w:t>
      </w:r>
      <w:r>
        <w:rPr>
          <w:sz w:val="28"/>
          <w:szCs w:val="28"/>
        </w:rPr>
        <w:t>/данные изъяты/</w:t>
      </w:r>
      <w:r w:rsidRPr="00DA2966">
        <w:rPr>
          <w:rStyle w:val="2"/>
          <w:color w:val="000000"/>
          <w:sz w:val="28"/>
          <w:szCs w:val="28"/>
        </w:rPr>
        <w:t xml:space="preserve">, где путем свободного доступа открыл капот вышеуказанного автомобиля, откуда совершил тайное хищение автомобильного аккумулятора марки </w:t>
      </w:r>
      <w:r w:rsidRPr="00DA2966">
        <w:rPr>
          <w:rStyle w:val="2"/>
          <w:color w:val="000000"/>
          <w:sz w:val="28"/>
          <w:szCs w:val="28"/>
          <w:lang w:eastAsia="en-US"/>
        </w:rPr>
        <w:t>«</w:t>
      </w:r>
      <w:r w:rsidRPr="00DA2966">
        <w:rPr>
          <w:rStyle w:val="2"/>
          <w:color w:val="000000"/>
          <w:sz w:val="28"/>
          <w:szCs w:val="28"/>
          <w:lang w:val="en-US" w:eastAsia="en-US"/>
        </w:rPr>
        <w:t>Bosh</w:t>
      </w:r>
      <w:r w:rsidRPr="00DA2966">
        <w:rPr>
          <w:rStyle w:val="2"/>
          <w:color w:val="000000"/>
          <w:sz w:val="28"/>
          <w:szCs w:val="28"/>
          <w:lang w:eastAsia="en-US"/>
        </w:rPr>
        <w:t xml:space="preserve"> </w:t>
      </w:r>
      <w:r w:rsidRPr="00DA2966">
        <w:rPr>
          <w:rStyle w:val="2"/>
          <w:color w:val="000000"/>
          <w:sz w:val="28"/>
          <w:szCs w:val="28"/>
        </w:rPr>
        <w:t xml:space="preserve">60 </w:t>
      </w:r>
      <w:r w:rsidRPr="00DA2966">
        <w:rPr>
          <w:rStyle w:val="2"/>
          <w:color w:val="000000"/>
          <w:sz w:val="28"/>
          <w:szCs w:val="28"/>
          <w:lang w:val="en-US" w:eastAsia="en-US"/>
        </w:rPr>
        <w:t>ah</w:t>
      </w:r>
      <w:r w:rsidRPr="00DA2966">
        <w:rPr>
          <w:rStyle w:val="2"/>
          <w:color w:val="000000"/>
          <w:sz w:val="28"/>
          <w:szCs w:val="28"/>
          <w:lang w:eastAsia="en-US"/>
        </w:rPr>
        <w:t xml:space="preserve">» </w:t>
      </w:r>
      <w:r w:rsidRPr="00DA2966">
        <w:rPr>
          <w:rStyle w:val="2"/>
          <w:color w:val="000000"/>
          <w:sz w:val="28"/>
          <w:szCs w:val="28"/>
        </w:rPr>
        <w:t>в корпусе серого цвета с синей крышкой, стоимостью 3800 рублей 00</w:t>
      </w:r>
      <w:r w:rsidRPr="00DA2966">
        <w:rPr>
          <w:rStyle w:val="2"/>
          <w:color w:val="000000"/>
          <w:sz w:val="28"/>
          <w:szCs w:val="28"/>
        </w:rPr>
        <w:t xml:space="preserve"> копеек.</w:t>
      </w:r>
    </w:p>
    <w:p w:rsidR="00B82E5B" w:rsidRPr="00DA2966" w:rsidP="00B82E5B">
      <w:pPr>
        <w:ind w:right="61" w:firstLine="708"/>
        <w:jc w:val="both"/>
        <w:rPr>
          <w:rStyle w:val="2"/>
          <w:color w:val="000000"/>
          <w:sz w:val="28"/>
          <w:szCs w:val="28"/>
        </w:rPr>
      </w:pPr>
      <w:r w:rsidRPr="00DA2966">
        <w:rPr>
          <w:rStyle w:val="2"/>
          <w:color w:val="000000"/>
          <w:sz w:val="28"/>
          <w:szCs w:val="28"/>
        </w:rPr>
        <w:t xml:space="preserve">Похищенное имущество </w:t>
      </w:r>
      <w:r w:rsidRPr="00DA2966">
        <w:rPr>
          <w:rStyle w:val="2"/>
          <w:color w:val="000000"/>
          <w:sz w:val="28"/>
          <w:szCs w:val="28"/>
        </w:rPr>
        <w:t>Сеитмеметов</w:t>
      </w:r>
      <w:r w:rsidRPr="00DA2966">
        <w:rPr>
          <w:rStyle w:val="2"/>
          <w:color w:val="000000"/>
          <w:sz w:val="28"/>
          <w:szCs w:val="28"/>
        </w:rPr>
        <w:t xml:space="preserve"> К.А. присвоил себе и распорядился им по своему личному усмотрению, чем </w:t>
      </w:r>
      <w:r w:rsidRPr="00DA2966">
        <w:rPr>
          <w:rStyle w:val="2"/>
          <w:color w:val="000000"/>
          <w:sz w:val="28"/>
          <w:szCs w:val="28"/>
        </w:rPr>
        <w:t xml:space="preserve">причинил </w:t>
      </w:r>
      <w:r w:rsidR="006A4164">
        <w:rPr>
          <w:sz w:val="28"/>
          <w:szCs w:val="28"/>
        </w:rPr>
        <w:t>/данные изъяты</w:t>
      </w:r>
      <w:r w:rsidR="006A4164">
        <w:rPr>
          <w:sz w:val="28"/>
          <w:szCs w:val="28"/>
        </w:rPr>
        <w:t>/</w:t>
      </w:r>
      <w:r w:rsidRPr="00DA2966">
        <w:rPr>
          <w:rStyle w:val="2"/>
          <w:color w:val="000000"/>
          <w:sz w:val="28"/>
          <w:szCs w:val="28"/>
        </w:rPr>
        <w:t xml:space="preserve"> имущественный вред в виде материального ущерба на сумму 3800 рубля 00 копеек.</w:t>
      </w:r>
    </w:p>
    <w:p w:rsidR="00B82E5B" w:rsidRPr="00DA2966" w:rsidP="00B82E5B">
      <w:pPr>
        <w:ind w:firstLine="686"/>
        <w:jc w:val="both"/>
        <w:rPr>
          <w:sz w:val="28"/>
          <w:szCs w:val="28"/>
        </w:rPr>
      </w:pPr>
      <w:r w:rsidRPr="00DA2966">
        <w:rPr>
          <w:sz w:val="28"/>
          <w:szCs w:val="28"/>
        </w:rPr>
        <w:t xml:space="preserve">В соответствии с требованиями ст. 314 УПК </w:t>
      </w:r>
      <w:r w:rsidRPr="00DA2966">
        <w:rPr>
          <w:sz w:val="28"/>
          <w:szCs w:val="28"/>
        </w:rPr>
        <w:t>РФ</w:t>
      </w:r>
      <w:r w:rsidRPr="00DA2966">
        <w:rPr>
          <w:sz w:val="28"/>
          <w:szCs w:val="28"/>
        </w:rPr>
        <w:t xml:space="preserve"> обвиняемый в совершении преступления вправе при наличии согласия государственного обвинителя, потерпевших заявить о согласии с предъявленным ему обвинением и </w:t>
      </w:r>
      <w:r w:rsidRPr="00DA2966">
        <w:rPr>
          <w:sz w:val="28"/>
          <w:szCs w:val="28"/>
        </w:rPr>
        <w:t>ходатайствовать о постановлении приговора без проведения судебного разбирательства.</w:t>
      </w:r>
    </w:p>
    <w:p w:rsidR="00B82E5B" w:rsidRPr="00DA2966" w:rsidP="00B82E5B">
      <w:pPr>
        <w:shd w:val="clear" w:color="auto" w:fill="FFFFFF"/>
        <w:ind w:right="28" w:firstLine="686"/>
        <w:jc w:val="both"/>
        <w:rPr>
          <w:sz w:val="28"/>
          <w:szCs w:val="28"/>
        </w:rPr>
      </w:pPr>
      <w:r w:rsidRPr="00DA2966">
        <w:rPr>
          <w:sz w:val="28"/>
          <w:szCs w:val="28"/>
        </w:rPr>
        <w:t xml:space="preserve">Подсудимый </w:t>
      </w:r>
      <w:r w:rsidRPr="00DA2966" w:rsidR="00E96B8B">
        <w:rPr>
          <w:sz w:val="28"/>
          <w:szCs w:val="28"/>
        </w:rPr>
        <w:t>Сеитмеметов</w:t>
      </w:r>
      <w:r w:rsidRPr="00DA2966" w:rsidR="00E96B8B">
        <w:rPr>
          <w:sz w:val="28"/>
          <w:szCs w:val="28"/>
        </w:rPr>
        <w:t xml:space="preserve"> К.А.</w:t>
      </w:r>
      <w:r w:rsidRPr="00DA2966">
        <w:rPr>
          <w:sz w:val="28"/>
          <w:szCs w:val="28"/>
        </w:rPr>
        <w:t xml:space="preserve"> по окончании дознания при ознакомлении с обвинительным постановлением и материалами уголовного дела заявил ходатайство о рассмотрении дела в особом порядке без судебного разбирательства. </w:t>
      </w:r>
    </w:p>
    <w:p w:rsidR="00B82E5B" w:rsidRPr="00DA2966" w:rsidP="00B82E5B">
      <w:pPr>
        <w:shd w:val="clear" w:color="auto" w:fill="FFFFFF"/>
        <w:ind w:right="28" w:firstLine="686"/>
        <w:jc w:val="both"/>
        <w:rPr>
          <w:sz w:val="28"/>
          <w:szCs w:val="28"/>
        </w:rPr>
      </w:pPr>
      <w:r w:rsidRPr="00DA2966">
        <w:rPr>
          <w:sz w:val="28"/>
          <w:szCs w:val="28"/>
        </w:rPr>
        <w:t>Потерпевш</w:t>
      </w:r>
      <w:r w:rsidRPr="00DA2966" w:rsidR="00E96B8B">
        <w:rPr>
          <w:sz w:val="28"/>
          <w:szCs w:val="28"/>
        </w:rPr>
        <w:t xml:space="preserve">ий </w:t>
      </w:r>
      <w:r w:rsidR="006A4164">
        <w:rPr>
          <w:sz w:val="28"/>
          <w:szCs w:val="28"/>
        </w:rPr>
        <w:t xml:space="preserve">/данные </w:t>
      </w:r>
      <w:r w:rsidR="006A4164">
        <w:rPr>
          <w:sz w:val="28"/>
          <w:szCs w:val="28"/>
        </w:rPr>
        <w:t>изъяты/</w:t>
      </w:r>
      <w:r w:rsidRPr="00DA2966">
        <w:rPr>
          <w:sz w:val="28"/>
          <w:szCs w:val="28"/>
        </w:rPr>
        <w:t xml:space="preserve"> в судебное заседание не явился</w:t>
      </w:r>
      <w:r w:rsidRPr="00DA2966">
        <w:rPr>
          <w:sz w:val="28"/>
          <w:szCs w:val="28"/>
        </w:rPr>
        <w:t>, уведомлён надлежащим образом</w:t>
      </w:r>
      <w:r w:rsidRPr="00DA2966" w:rsidR="00E96B8B">
        <w:rPr>
          <w:sz w:val="28"/>
          <w:szCs w:val="28"/>
        </w:rPr>
        <w:t>, предоставил заявление о рассмотрении дела в его отсутствие</w:t>
      </w:r>
      <w:r w:rsidRPr="00DA2966">
        <w:rPr>
          <w:sz w:val="28"/>
          <w:szCs w:val="28"/>
        </w:rPr>
        <w:t>.</w:t>
      </w:r>
    </w:p>
    <w:p w:rsidR="00B82E5B" w:rsidRPr="00DA2966" w:rsidP="00B82E5B">
      <w:pPr>
        <w:ind w:right="-6" w:firstLine="720"/>
        <w:jc w:val="both"/>
        <w:rPr>
          <w:sz w:val="28"/>
          <w:szCs w:val="28"/>
        </w:rPr>
      </w:pPr>
      <w:r w:rsidRPr="00DA2966">
        <w:rPr>
          <w:sz w:val="28"/>
          <w:szCs w:val="28"/>
        </w:rPr>
        <w:t xml:space="preserve">В судебном заседании подсудимый </w:t>
      </w:r>
      <w:r w:rsidRPr="00DA2966" w:rsidR="00E96B8B">
        <w:rPr>
          <w:sz w:val="28"/>
          <w:szCs w:val="28"/>
        </w:rPr>
        <w:t>Сеитмеметов</w:t>
      </w:r>
      <w:r w:rsidRPr="00DA2966" w:rsidR="00E96B8B">
        <w:rPr>
          <w:sz w:val="28"/>
          <w:szCs w:val="28"/>
        </w:rPr>
        <w:t xml:space="preserve"> К.А.</w:t>
      </w:r>
      <w:r w:rsidRPr="00DA2966">
        <w:rPr>
          <w:sz w:val="28"/>
          <w:szCs w:val="28"/>
        </w:rPr>
        <w:t xml:space="preserve"> вину в предъявленном ему обвинении признал в полном объёме и подтвердил своё намерение о постановлении приговора без проведения судебного разбирательства, в порядке особого судопроизводства, против чего не возражала государственный обвинитель.</w:t>
      </w:r>
    </w:p>
    <w:p w:rsidR="00B82E5B" w:rsidRPr="00DA2966" w:rsidP="00B82E5B">
      <w:pPr>
        <w:pStyle w:val="BodyTextIndent"/>
        <w:spacing w:after="0"/>
        <w:ind w:left="0" w:firstLine="708"/>
        <w:jc w:val="both"/>
        <w:rPr>
          <w:sz w:val="28"/>
          <w:szCs w:val="28"/>
        </w:rPr>
      </w:pPr>
      <w:r w:rsidRPr="00DA2966">
        <w:rPr>
          <w:sz w:val="28"/>
          <w:szCs w:val="28"/>
        </w:rPr>
        <w:t xml:space="preserve">В судебном заседании мировой судья не усмотрел оснований сомневаться,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Защитник подсудимого – адвокат </w:t>
      </w:r>
      <w:r w:rsidR="006A4164">
        <w:rPr>
          <w:sz w:val="28"/>
          <w:szCs w:val="28"/>
        </w:rPr>
        <w:t xml:space="preserve">/данные </w:t>
      </w:r>
      <w:r w:rsidR="006A4164">
        <w:rPr>
          <w:sz w:val="28"/>
          <w:szCs w:val="28"/>
        </w:rPr>
        <w:t>изъяты</w:t>
      </w:r>
      <w:r w:rsidR="006A4164">
        <w:rPr>
          <w:sz w:val="28"/>
          <w:szCs w:val="28"/>
        </w:rPr>
        <w:t>/</w:t>
      </w:r>
      <w:r w:rsidRPr="00DA2966">
        <w:rPr>
          <w:sz w:val="28"/>
          <w:szCs w:val="28"/>
        </w:rPr>
        <w:t xml:space="preserve"> не оспаривал законность и допустимость имеющихся в деле доказательств и не заявил о нарушении прав подсудимого в ходе проведения дознания.</w:t>
      </w:r>
    </w:p>
    <w:p w:rsidR="00B82E5B" w:rsidRPr="00DA2966" w:rsidP="00B82E5B">
      <w:pPr>
        <w:pStyle w:val="BodyTextIndent"/>
        <w:spacing w:after="0"/>
        <w:ind w:left="0" w:firstLine="708"/>
        <w:jc w:val="both"/>
        <w:rPr>
          <w:sz w:val="28"/>
          <w:szCs w:val="28"/>
        </w:rPr>
      </w:pPr>
      <w:r w:rsidRPr="00DA2966">
        <w:rPr>
          <w:sz w:val="28"/>
          <w:szCs w:val="28"/>
        </w:rPr>
        <w:t>При таких обстоятельствах суд считает, что имеются все основания для постановления приговора без проведения судебного разбирательства.</w:t>
      </w:r>
    </w:p>
    <w:p w:rsidR="00B82E5B" w:rsidRPr="00DA2966" w:rsidP="00B82E5B">
      <w:pPr>
        <w:pStyle w:val="BodyTextIndent"/>
        <w:tabs>
          <w:tab w:val="left" w:pos="567"/>
        </w:tabs>
        <w:spacing w:after="0"/>
        <w:ind w:left="0" w:firstLine="283"/>
        <w:jc w:val="both"/>
        <w:rPr>
          <w:sz w:val="28"/>
          <w:szCs w:val="28"/>
        </w:rPr>
      </w:pPr>
      <w:r w:rsidRPr="00DA2966">
        <w:rPr>
          <w:sz w:val="28"/>
          <w:szCs w:val="28"/>
        </w:rPr>
        <w:t xml:space="preserve">      Последствия постановления приговора в особом порядке принятия судебного решения подсудимому разъяснены судом и ему понятны.</w:t>
      </w:r>
    </w:p>
    <w:p w:rsidR="00B82E5B" w:rsidRPr="00DA2966" w:rsidP="00B82E5B">
      <w:pPr>
        <w:pStyle w:val="BodyTextIndent"/>
        <w:spacing w:after="0"/>
        <w:ind w:left="0" w:firstLine="708"/>
        <w:jc w:val="both"/>
        <w:rPr>
          <w:sz w:val="28"/>
          <w:szCs w:val="28"/>
        </w:rPr>
      </w:pPr>
      <w:r w:rsidRPr="00DA2966">
        <w:rPr>
          <w:sz w:val="28"/>
          <w:szCs w:val="28"/>
        </w:rPr>
        <w:t xml:space="preserve">Суд приходит к выводу, что обвинение, с которым согласился подсудимый </w:t>
      </w:r>
      <w:r w:rsidRPr="00DA2966" w:rsidR="00E96B8B">
        <w:rPr>
          <w:sz w:val="28"/>
          <w:szCs w:val="28"/>
        </w:rPr>
        <w:t>Сеитмеметов</w:t>
      </w:r>
      <w:r w:rsidRPr="00DA2966" w:rsidR="00E96B8B">
        <w:rPr>
          <w:sz w:val="28"/>
          <w:szCs w:val="28"/>
        </w:rPr>
        <w:t xml:space="preserve"> К</w:t>
      </w:r>
      <w:r w:rsidRPr="00DA2966">
        <w:rPr>
          <w:sz w:val="28"/>
          <w:szCs w:val="28"/>
        </w:rPr>
        <w:t>.А., обоснованно, подтверждается доказательствами, собранными по уголовному делу и представленными в суд, условия постановления приговора без проведения судебного разбирательства полностью соблюдены, в связи с чем, полагает возможным постановить приговор без исследования и оценки доказательств, собранных по делу.</w:t>
      </w:r>
    </w:p>
    <w:p w:rsidR="00B82E5B" w:rsidRPr="00DA2966" w:rsidP="00B82E5B">
      <w:pPr>
        <w:ind w:firstLine="708"/>
        <w:jc w:val="both"/>
        <w:rPr>
          <w:sz w:val="28"/>
          <w:szCs w:val="28"/>
        </w:rPr>
      </w:pPr>
      <w:r w:rsidRPr="00DA2966">
        <w:rPr>
          <w:sz w:val="28"/>
          <w:szCs w:val="28"/>
        </w:rPr>
        <w:t xml:space="preserve">Действия </w:t>
      </w:r>
      <w:r w:rsidRPr="00DA2966" w:rsidR="00E96B8B">
        <w:rPr>
          <w:sz w:val="28"/>
          <w:szCs w:val="28"/>
        </w:rPr>
        <w:t>Сеитмеметова</w:t>
      </w:r>
      <w:r w:rsidRPr="00DA2966" w:rsidR="00E96B8B">
        <w:rPr>
          <w:sz w:val="28"/>
          <w:szCs w:val="28"/>
        </w:rPr>
        <w:t xml:space="preserve"> К</w:t>
      </w:r>
      <w:r w:rsidRPr="00DA2966">
        <w:rPr>
          <w:sz w:val="28"/>
          <w:szCs w:val="28"/>
        </w:rPr>
        <w:t>.А. подлежат квалификации по ч. 1 ст. 158 УК РФ, как кража, то есть тайное хищение чужого имущества.</w:t>
      </w:r>
    </w:p>
    <w:p w:rsidR="00B82E5B" w:rsidRPr="00DA2966" w:rsidP="00B82E5B">
      <w:pPr>
        <w:ind w:right="-6" w:firstLine="708"/>
        <w:jc w:val="both"/>
        <w:rPr>
          <w:sz w:val="28"/>
          <w:szCs w:val="28"/>
        </w:rPr>
      </w:pPr>
      <w:r w:rsidRPr="00DA2966">
        <w:rPr>
          <w:sz w:val="28"/>
          <w:szCs w:val="28"/>
        </w:rPr>
        <w:t xml:space="preserve">При решении вопроса о назначении наказания, суд в соответствии                       со ст. 60 УК РФ учитывает характер и степень общественной опасности </w:t>
      </w:r>
      <w:r w:rsidRPr="00DA2966">
        <w:rPr>
          <w:sz w:val="28"/>
          <w:szCs w:val="28"/>
        </w:rPr>
        <w:t>преступления</w:t>
      </w:r>
      <w:r w:rsidRPr="00DA2966">
        <w:rPr>
          <w:sz w:val="28"/>
          <w:szCs w:val="28"/>
        </w:rPr>
        <w:t xml:space="preserve"> и личность виновного, в том числе обстоятельства, смягчающие наказание, а также влияние назначенного наказания на исправление осужденного и на условия жизни его семьи.</w:t>
      </w:r>
    </w:p>
    <w:p w:rsidR="00B82E5B" w:rsidRPr="00DA2966" w:rsidP="00B82E5B">
      <w:pPr>
        <w:ind w:right="-6" w:firstLine="708"/>
        <w:jc w:val="both"/>
        <w:rPr>
          <w:sz w:val="28"/>
          <w:szCs w:val="28"/>
        </w:rPr>
      </w:pPr>
      <w:r w:rsidRPr="00DA2966">
        <w:rPr>
          <w:sz w:val="28"/>
          <w:szCs w:val="28"/>
        </w:rPr>
        <w:t xml:space="preserve">Совершенное </w:t>
      </w:r>
      <w:r w:rsidRPr="00DA2966" w:rsidR="00E96B8B">
        <w:rPr>
          <w:sz w:val="28"/>
          <w:szCs w:val="28"/>
        </w:rPr>
        <w:t>Сеитмеметовым</w:t>
      </w:r>
      <w:r w:rsidRPr="00DA2966" w:rsidR="00E96B8B">
        <w:rPr>
          <w:sz w:val="28"/>
          <w:szCs w:val="28"/>
        </w:rPr>
        <w:t xml:space="preserve"> К</w:t>
      </w:r>
      <w:r w:rsidRPr="00DA2966">
        <w:rPr>
          <w:sz w:val="28"/>
          <w:szCs w:val="28"/>
        </w:rPr>
        <w:t xml:space="preserve">.А. преступление в соответствии со </w:t>
      </w:r>
      <w:r w:rsidR="00DA2966">
        <w:rPr>
          <w:sz w:val="28"/>
          <w:szCs w:val="28"/>
        </w:rPr>
        <w:t xml:space="preserve">              </w:t>
      </w:r>
      <w:r w:rsidRPr="00DA2966">
        <w:rPr>
          <w:sz w:val="28"/>
          <w:szCs w:val="28"/>
        </w:rPr>
        <w:t>ст. 15 УК РФ относится к преступлениям небольшой тяжести.</w:t>
      </w:r>
    </w:p>
    <w:p w:rsidR="00B82E5B" w:rsidRPr="00DA2966" w:rsidP="00B82E5B">
      <w:pPr>
        <w:pStyle w:val="NoSpacing"/>
        <w:ind w:firstLine="708"/>
        <w:jc w:val="both"/>
        <w:rPr>
          <w:sz w:val="28"/>
          <w:szCs w:val="28"/>
        </w:rPr>
      </w:pPr>
      <w:r w:rsidRPr="00DA2966">
        <w:rPr>
          <w:sz w:val="28"/>
          <w:szCs w:val="28"/>
        </w:rPr>
        <w:t xml:space="preserve">Судом также установлено, что </w:t>
      </w:r>
      <w:r w:rsidRPr="00DA2966" w:rsidR="00E96B8B">
        <w:rPr>
          <w:sz w:val="28"/>
          <w:szCs w:val="28"/>
        </w:rPr>
        <w:t>Сеитмеметов</w:t>
      </w:r>
      <w:r w:rsidRPr="00DA2966" w:rsidR="00E96B8B">
        <w:rPr>
          <w:sz w:val="28"/>
          <w:szCs w:val="28"/>
        </w:rPr>
        <w:t xml:space="preserve"> К</w:t>
      </w:r>
      <w:r w:rsidRPr="00DA2966">
        <w:rPr>
          <w:sz w:val="28"/>
          <w:szCs w:val="28"/>
        </w:rPr>
        <w:t>.А. ранее не судим (</w:t>
      </w:r>
      <w:r w:rsidRPr="00DA2966">
        <w:rPr>
          <w:sz w:val="28"/>
          <w:szCs w:val="28"/>
        </w:rPr>
        <w:t>л.д</w:t>
      </w:r>
      <w:r w:rsidRPr="00DA2966">
        <w:rPr>
          <w:sz w:val="28"/>
          <w:szCs w:val="28"/>
        </w:rPr>
        <w:t xml:space="preserve">. </w:t>
      </w:r>
      <w:r w:rsidRPr="00DA2966" w:rsidR="00E96B8B">
        <w:rPr>
          <w:sz w:val="28"/>
          <w:szCs w:val="28"/>
        </w:rPr>
        <w:t>88</w:t>
      </w:r>
      <w:r w:rsidRPr="00DA2966">
        <w:rPr>
          <w:sz w:val="28"/>
          <w:szCs w:val="28"/>
        </w:rPr>
        <w:t>-</w:t>
      </w:r>
      <w:r w:rsidRPr="00DA2966" w:rsidR="00E96B8B">
        <w:rPr>
          <w:sz w:val="28"/>
          <w:szCs w:val="28"/>
        </w:rPr>
        <w:t>89</w:t>
      </w:r>
      <w:r w:rsidRPr="00DA2966">
        <w:rPr>
          <w:sz w:val="28"/>
          <w:szCs w:val="28"/>
        </w:rPr>
        <w:t>); на учётах в психиатрических и наркологических диспансерах в ГБУЗ Республики Крым не состоит (</w:t>
      </w:r>
      <w:r w:rsidRPr="00DA2966">
        <w:rPr>
          <w:sz w:val="28"/>
          <w:szCs w:val="28"/>
        </w:rPr>
        <w:t>л.д</w:t>
      </w:r>
      <w:r w:rsidRPr="00DA2966">
        <w:rPr>
          <w:sz w:val="28"/>
          <w:szCs w:val="28"/>
        </w:rPr>
        <w:t xml:space="preserve">. </w:t>
      </w:r>
      <w:r w:rsidRPr="00DA2966" w:rsidR="0053080C">
        <w:rPr>
          <w:sz w:val="28"/>
          <w:szCs w:val="28"/>
        </w:rPr>
        <w:t>93, 95, 97</w:t>
      </w:r>
      <w:r w:rsidRPr="00DA2966">
        <w:rPr>
          <w:sz w:val="28"/>
          <w:szCs w:val="28"/>
        </w:rPr>
        <w:t xml:space="preserve">), по месту жительства характеризуется с </w:t>
      </w:r>
      <w:r w:rsidRPr="00DA2966">
        <w:rPr>
          <w:sz w:val="28"/>
          <w:szCs w:val="28"/>
        </w:rPr>
        <w:t>посредственной</w:t>
      </w:r>
      <w:r w:rsidRPr="00DA2966">
        <w:rPr>
          <w:sz w:val="28"/>
          <w:szCs w:val="28"/>
        </w:rPr>
        <w:t xml:space="preserve"> стороны (</w:t>
      </w:r>
      <w:r w:rsidRPr="00DA2966">
        <w:rPr>
          <w:sz w:val="28"/>
          <w:szCs w:val="28"/>
        </w:rPr>
        <w:t>л.д</w:t>
      </w:r>
      <w:r w:rsidRPr="00DA2966">
        <w:rPr>
          <w:sz w:val="28"/>
          <w:szCs w:val="28"/>
        </w:rPr>
        <w:t xml:space="preserve">. </w:t>
      </w:r>
      <w:r w:rsidRPr="00DA2966" w:rsidR="0053080C">
        <w:rPr>
          <w:sz w:val="28"/>
          <w:szCs w:val="28"/>
        </w:rPr>
        <w:t>99, 100</w:t>
      </w:r>
      <w:r w:rsidRPr="00DA2966">
        <w:rPr>
          <w:sz w:val="28"/>
          <w:szCs w:val="28"/>
        </w:rPr>
        <w:t>).</w:t>
      </w:r>
    </w:p>
    <w:p w:rsidR="00B82E5B" w:rsidRPr="00DA2966" w:rsidP="00B82E5B">
      <w:pPr>
        <w:pStyle w:val="NoSpacing"/>
        <w:ind w:firstLine="708"/>
        <w:jc w:val="both"/>
        <w:rPr>
          <w:sz w:val="28"/>
          <w:szCs w:val="28"/>
        </w:rPr>
      </w:pPr>
      <w:r w:rsidRPr="00DA2966">
        <w:rPr>
          <w:sz w:val="28"/>
          <w:szCs w:val="28"/>
        </w:rPr>
        <w:t xml:space="preserve">В качестве обстоятельств, смягчающих наказание подсудимого в соответствии с       п. «к» ч. 1 ст. 61 УК РФ мировой судья, признает добровольное возмещение имущественного ущерба, а в соответствии с ч. 2 ст. 61 УК РФ – признание вины, чистосердечное раскаяние </w:t>
      </w:r>
      <w:r w:rsidRPr="00DA2966">
        <w:rPr>
          <w:sz w:val="28"/>
          <w:szCs w:val="28"/>
        </w:rPr>
        <w:t>в</w:t>
      </w:r>
      <w:r w:rsidRPr="00DA2966">
        <w:rPr>
          <w:sz w:val="28"/>
          <w:szCs w:val="28"/>
        </w:rPr>
        <w:t xml:space="preserve"> содеянном.</w:t>
      </w:r>
    </w:p>
    <w:p w:rsidR="00B82E5B" w:rsidRPr="00DA2966" w:rsidP="00B82E5B">
      <w:pPr>
        <w:pStyle w:val="NoSpacing"/>
        <w:ind w:firstLine="708"/>
        <w:jc w:val="both"/>
        <w:rPr>
          <w:sz w:val="28"/>
          <w:szCs w:val="28"/>
        </w:rPr>
      </w:pPr>
      <w:r w:rsidRPr="00DA2966">
        <w:rPr>
          <w:sz w:val="28"/>
          <w:szCs w:val="28"/>
        </w:rPr>
        <w:t>Обстоятельств, отягчающих наказание подсудимого, в соответствии со             ст. 63 УК РФ судом не установлено.</w:t>
      </w:r>
    </w:p>
    <w:p w:rsidR="00B82E5B" w:rsidRPr="00DA2966" w:rsidP="00B82E5B">
      <w:pPr>
        <w:pStyle w:val="NoSpacing"/>
        <w:ind w:firstLine="708"/>
        <w:jc w:val="both"/>
        <w:rPr>
          <w:sz w:val="28"/>
          <w:szCs w:val="28"/>
        </w:rPr>
      </w:pPr>
      <w:r w:rsidRPr="00DA2966">
        <w:rPr>
          <w:sz w:val="28"/>
          <w:szCs w:val="28"/>
        </w:rPr>
        <w:t xml:space="preserve">Принимая во внимание совокупность изложенных обстоятельств, суд приходит к выводу о том, что цели наказания, предусмотренные ст. 43 УК РФ, могут быть достигнуты при назначении </w:t>
      </w:r>
      <w:r w:rsidRPr="00DA2966" w:rsidR="0053080C">
        <w:rPr>
          <w:sz w:val="28"/>
          <w:szCs w:val="28"/>
        </w:rPr>
        <w:t>Сеитмеметову</w:t>
      </w:r>
      <w:r w:rsidRPr="00DA2966" w:rsidR="0053080C">
        <w:rPr>
          <w:sz w:val="28"/>
          <w:szCs w:val="28"/>
        </w:rPr>
        <w:t xml:space="preserve"> К.А.</w:t>
      </w:r>
      <w:r w:rsidRPr="00DA2966">
        <w:rPr>
          <w:sz w:val="28"/>
          <w:szCs w:val="28"/>
        </w:rPr>
        <w:t xml:space="preserve"> наказания в виде обязательных работ, которое в полной мере будет содействовать его исправлению и предупреждению совершения новых преступлений. </w:t>
      </w:r>
    </w:p>
    <w:p w:rsidR="00B82E5B" w:rsidRPr="00DA2966" w:rsidP="00B82E5B">
      <w:pPr>
        <w:pStyle w:val="NoSpacing"/>
        <w:ind w:firstLine="708"/>
        <w:jc w:val="both"/>
        <w:rPr>
          <w:sz w:val="28"/>
          <w:szCs w:val="28"/>
        </w:rPr>
      </w:pPr>
      <w:r w:rsidRPr="00DA2966">
        <w:rPr>
          <w:sz w:val="28"/>
          <w:szCs w:val="28"/>
        </w:rPr>
        <w:t xml:space="preserve">Препятствий для назначения </w:t>
      </w:r>
      <w:r w:rsidRPr="00DA2966" w:rsidR="0053080C">
        <w:rPr>
          <w:sz w:val="28"/>
          <w:szCs w:val="28"/>
        </w:rPr>
        <w:t>Сеитмеметову</w:t>
      </w:r>
      <w:r w:rsidRPr="00DA2966" w:rsidR="0053080C">
        <w:rPr>
          <w:sz w:val="28"/>
          <w:szCs w:val="28"/>
        </w:rPr>
        <w:t xml:space="preserve"> К</w:t>
      </w:r>
      <w:r w:rsidRPr="00DA2966">
        <w:rPr>
          <w:sz w:val="28"/>
          <w:szCs w:val="28"/>
        </w:rPr>
        <w:t>.А. данного вида наказания, с учётом положений ч. 5 ст. 50 УК РФ, судом не установлено.</w:t>
      </w:r>
    </w:p>
    <w:p w:rsidR="00B82E5B" w:rsidRPr="00DA2966" w:rsidP="00B82E5B">
      <w:pPr>
        <w:pStyle w:val="NoSpacing"/>
        <w:ind w:firstLine="708"/>
        <w:jc w:val="both"/>
        <w:rPr>
          <w:sz w:val="28"/>
          <w:szCs w:val="28"/>
        </w:rPr>
      </w:pPr>
      <w:r w:rsidRPr="00DA2966">
        <w:rPr>
          <w:sz w:val="28"/>
          <w:szCs w:val="28"/>
        </w:rPr>
        <w:t>Оснований для назначения менее строгого вида наказания, а также для применения положений ст. 64 УК РФ при назначении наказания подсудимому, суд не находит.</w:t>
      </w:r>
    </w:p>
    <w:p w:rsidR="00B82E5B" w:rsidRPr="00DA2966" w:rsidP="00B82E5B">
      <w:pPr>
        <w:pStyle w:val="NoSpacing"/>
        <w:ind w:firstLine="708"/>
        <w:jc w:val="both"/>
        <w:rPr>
          <w:sz w:val="28"/>
          <w:szCs w:val="28"/>
        </w:rPr>
      </w:pPr>
      <w:r w:rsidRPr="00DA2966">
        <w:rPr>
          <w:sz w:val="28"/>
          <w:szCs w:val="28"/>
        </w:rPr>
        <w:t xml:space="preserve">Основания применения меры пресечения в виде подписки о невыезде и надлежащем поведении в отношении </w:t>
      </w:r>
      <w:r w:rsidRPr="00DA2966" w:rsidR="0053080C">
        <w:rPr>
          <w:sz w:val="28"/>
          <w:szCs w:val="28"/>
        </w:rPr>
        <w:t>Сеитмеметова</w:t>
      </w:r>
      <w:r w:rsidRPr="00DA2966" w:rsidR="0053080C">
        <w:rPr>
          <w:sz w:val="28"/>
          <w:szCs w:val="28"/>
        </w:rPr>
        <w:t xml:space="preserve"> К</w:t>
      </w:r>
      <w:r w:rsidRPr="00DA2966">
        <w:rPr>
          <w:sz w:val="28"/>
          <w:szCs w:val="28"/>
        </w:rPr>
        <w:t>.А. не изменились и не отпали, в связи с чем, данная мера пресечения в отношении него подлежит оставлению без изменения.</w:t>
      </w:r>
    </w:p>
    <w:p w:rsidR="00B82E5B" w:rsidRPr="00DA2966" w:rsidP="00B82E5B">
      <w:pPr>
        <w:pStyle w:val="NoSpacing"/>
        <w:ind w:firstLine="708"/>
        <w:jc w:val="both"/>
        <w:rPr>
          <w:sz w:val="28"/>
          <w:szCs w:val="28"/>
        </w:rPr>
      </w:pPr>
      <w:r w:rsidRPr="00DA2966">
        <w:rPr>
          <w:sz w:val="28"/>
          <w:szCs w:val="28"/>
        </w:rPr>
        <w:t xml:space="preserve">В силу </w:t>
      </w:r>
      <w:r w:rsidRPr="00DA2966">
        <w:rPr>
          <w:sz w:val="28"/>
          <w:szCs w:val="28"/>
        </w:rPr>
        <w:t>ст.ст</w:t>
      </w:r>
      <w:r w:rsidRPr="00DA2966">
        <w:rPr>
          <w:sz w:val="28"/>
          <w:szCs w:val="28"/>
        </w:rPr>
        <w:t>. 81, 82 УПК РФ, вещественные доказательства:</w:t>
      </w:r>
    </w:p>
    <w:p w:rsidR="00FC4F5C" w:rsidRPr="00DA2966" w:rsidP="00FC4F5C">
      <w:pPr>
        <w:jc w:val="both"/>
        <w:rPr>
          <w:color w:val="000000"/>
          <w:sz w:val="28"/>
          <w:szCs w:val="28"/>
        </w:rPr>
      </w:pPr>
      <w:r w:rsidRPr="00DA2966">
        <w:rPr>
          <w:color w:val="000000"/>
          <w:sz w:val="28"/>
          <w:szCs w:val="28"/>
        </w:rPr>
        <w:t xml:space="preserve">- видеозаписи событий от </w:t>
      </w:r>
      <w:r w:rsidR="006A4164">
        <w:rPr>
          <w:sz w:val="28"/>
          <w:szCs w:val="28"/>
        </w:rPr>
        <w:t>/данные изъяты/</w:t>
      </w:r>
      <w:r w:rsidRPr="00DA2966">
        <w:rPr>
          <w:color w:val="000000"/>
          <w:sz w:val="28"/>
          <w:szCs w:val="28"/>
        </w:rPr>
        <w:t xml:space="preserve">г., по адресу: </w:t>
      </w:r>
      <w:r w:rsidR="006A4164">
        <w:rPr>
          <w:sz w:val="28"/>
          <w:szCs w:val="28"/>
        </w:rPr>
        <w:t>/данные изъяты/</w:t>
      </w:r>
      <w:r w:rsidRPr="00DA2966">
        <w:rPr>
          <w:color w:val="000000"/>
          <w:sz w:val="28"/>
          <w:szCs w:val="28"/>
        </w:rPr>
        <w:t xml:space="preserve">, записанные на лазерный </w:t>
      </w:r>
      <w:r w:rsidRPr="00DA2966">
        <w:rPr>
          <w:color w:val="000000"/>
          <w:sz w:val="28"/>
          <w:szCs w:val="28"/>
          <w:lang w:val="en-US" w:eastAsia="en-US"/>
        </w:rPr>
        <w:t>DVD</w:t>
      </w:r>
      <w:r w:rsidRPr="00DA2966">
        <w:rPr>
          <w:color w:val="000000"/>
          <w:sz w:val="28"/>
          <w:szCs w:val="28"/>
          <w:lang w:eastAsia="en-US"/>
        </w:rPr>
        <w:t>-</w:t>
      </w:r>
      <w:r w:rsidRPr="00DA2966">
        <w:rPr>
          <w:color w:val="000000"/>
          <w:sz w:val="28"/>
          <w:szCs w:val="28"/>
          <w:lang w:val="en-US" w:eastAsia="en-US"/>
        </w:rPr>
        <w:t>R</w:t>
      </w:r>
      <w:r w:rsidRPr="00DA2966">
        <w:rPr>
          <w:color w:val="000000"/>
          <w:sz w:val="28"/>
          <w:szCs w:val="28"/>
          <w:lang w:eastAsia="en-US"/>
        </w:rPr>
        <w:t xml:space="preserve"> </w:t>
      </w:r>
      <w:r w:rsidRPr="00DA2966">
        <w:rPr>
          <w:color w:val="000000"/>
          <w:sz w:val="28"/>
          <w:szCs w:val="28"/>
        </w:rPr>
        <w:t xml:space="preserve">диск белого цвета, упакованный в конверт белого цвета, </w:t>
      </w:r>
      <w:r w:rsidRPr="00DA2966">
        <w:rPr>
          <w:sz w:val="28"/>
          <w:szCs w:val="28"/>
        </w:rPr>
        <w:t>признанные и приобщенные к уголовному делу в качестве вещественных доказательств и хранящиеся в материалах уголовного дела</w:t>
      </w:r>
      <w:r w:rsidRPr="00DA2966" w:rsidR="00DA2966">
        <w:rPr>
          <w:sz w:val="28"/>
          <w:szCs w:val="28"/>
        </w:rPr>
        <w:t xml:space="preserve"> (</w:t>
      </w:r>
      <w:r w:rsidRPr="00DA2966" w:rsidR="00DA2966">
        <w:rPr>
          <w:sz w:val="28"/>
          <w:szCs w:val="28"/>
        </w:rPr>
        <w:t>л.д</w:t>
      </w:r>
      <w:r w:rsidRPr="00DA2966" w:rsidR="00DA2966">
        <w:rPr>
          <w:sz w:val="28"/>
          <w:szCs w:val="28"/>
        </w:rPr>
        <w:t>. 43-44)</w:t>
      </w:r>
      <w:r w:rsidRPr="00DA2966">
        <w:rPr>
          <w:sz w:val="28"/>
          <w:szCs w:val="28"/>
        </w:rPr>
        <w:t xml:space="preserve">, после вступления приговора в законную силу </w:t>
      </w:r>
      <w:r w:rsidRPr="00DA2966" w:rsidR="00DA2966">
        <w:rPr>
          <w:sz w:val="28"/>
          <w:szCs w:val="28"/>
        </w:rPr>
        <w:t>надлежимт</w:t>
      </w:r>
      <w:r w:rsidRPr="00DA2966">
        <w:rPr>
          <w:sz w:val="28"/>
          <w:szCs w:val="28"/>
        </w:rPr>
        <w:t xml:space="preserve"> хранить при материалах уголовного дела в течение всего срока хранения уголовного дела</w:t>
      </w:r>
      <w:r w:rsidRPr="00DA2966">
        <w:rPr>
          <w:color w:val="000000"/>
          <w:sz w:val="28"/>
          <w:szCs w:val="28"/>
        </w:rPr>
        <w:t>;</w:t>
      </w:r>
    </w:p>
    <w:p w:rsidR="00FC4F5C" w:rsidRPr="00DA2966" w:rsidP="00FC4F5C">
      <w:pPr>
        <w:jc w:val="both"/>
        <w:rPr>
          <w:sz w:val="28"/>
          <w:szCs w:val="28"/>
        </w:rPr>
      </w:pPr>
      <w:r w:rsidRPr="00DA2966">
        <w:rPr>
          <w:color w:val="000000"/>
          <w:sz w:val="28"/>
          <w:szCs w:val="28"/>
        </w:rPr>
        <w:t xml:space="preserve">- автомобильный аккумулятор марки </w:t>
      </w:r>
      <w:r w:rsidRPr="00DA2966">
        <w:rPr>
          <w:color w:val="000000"/>
          <w:sz w:val="28"/>
          <w:szCs w:val="28"/>
          <w:lang w:eastAsia="en-US"/>
        </w:rPr>
        <w:t>«</w:t>
      </w:r>
      <w:r w:rsidRPr="00DA2966">
        <w:rPr>
          <w:color w:val="000000"/>
          <w:sz w:val="28"/>
          <w:szCs w:val="28"/>
          <w:lang w:val="en-US" w:eastAsia="en-US"/>
        </w:rPr>
        <w:t>Bosh</w:t>
      </w:r>
      <w:r w:rsidRPr="00DA2966">
        <w:rPr>
          <w:color w:val="000000"/>
          <w:sz w:val="28"/>
          <w:szCs w:val="28"/>
          <w:lang w:eastAsia="en-US"/>
        </w:rPr>
        <w:t xml:space="preserve"> </w:t>
      </w:r>
      <w:r w:rsidRPr="00DA2966">
        <w:rPr>
          <w:color w:val="000000"/>
          <w:sz w:val="28"/>
          <w:szCs w:val="28"/>
        </w:rPr>
        <w:t xml:space="preserve">60 </w:t>
      </w:r>
      <w:r w:rsidRPr="00DA2966">
        <w:rPr>
          <w:color w:val="000000"/>
          <w:sz w:val="28"/>
          <w:szCs w:val="28"/>
          <w:lang w:val="en-US" w:eastAsia="en-US"/>
        </w:rPr>
        <w:t>ah</w:t>
      </w:r>
      <w:r w:rsidRPr="00DA2966">
        <w:rPr>
          <w:color w:val="000000"/>
          <w:sz w:val="28"/>
          <w:szCs w:val="28"/>
          <w:lang w:eastAsia="en-US"/>
        </w:rPr>
        <w:t xml:space="preserve">» </w:t>
      </w:r>
      <w:r w:rsidRPr="00DA2966">
        <w:rPr>
          <w:color w:val="000000"/>
          <w:sz w:val="28"/>
          <w:szCs w:val="28"/>
        </w:rPr>
        <w:t xml:space="preserve">в корпусе серого цвета с синей крышкой, </w:t>
      </w:r>
      <w:r w:rsidRPr="00DA2966">
        <w:rPr>
          <w:rStyle w:val="2"/>
          <w:rFonts w:eastAsia="Calibri"/>
          <w:color w:val="000000"/>
          <w:sz w:val="28"/>
          <w:szCs w:val="28"/>
        </w:rPr>
        <w:t xml:space="preserve">признанный и приобщённый к материалам уголовного дела в качестве вещественного доказательства, переданный на ответственное хранение потерпевшему </w:t>
      </w:r>
      <w:r w:rsidR="006A4164">
        <w:rPr>
          <w:sz w:val="28"/>
          <w:szCs w:val="28"/>
        </w:rPr>
        <w:t>/данные изъяты/</w:t>
      </w:r>
      <w:r w:rsidRPr="00DA2966" w:rsidR="00DA2966">
        <w:rPr>
          <w:color w:val="000000"/>
          <w:sz w:val="28"/>
          <w:szCs w:val="28"/>
        </w:rPr>
        <w:t xml:space="preserve"> (</w:t>
      </w:r>
      <w:r w:rsidRPr="00DA2966" w:rsidR="00DA2966">
        <w:rPr>
          <w:color w:val="000000"/>
          <w:sz w:val="28"/>
          <w:szCs w:val="28"/>
        </w:rPr>
        <w:t>л.д</w:t>
      </w:r>
      <w:r w:rsidRPr="00DA2966" w:rsidR="00DA2966">
        <w:rPr>
          <w:color w:val="000000"/>
          <w:sz w:val="28"/>
          <w:szCs w:val="28"/>
        </w:rPr>
        <w:t>. 38-39)</w:t>
      </w:r>
      <w:r w:rsidRPr="00DA2966">
        <w:rPr>
          <w:rStyle w:val="2"/>
          <w:rFonts w:eastAsia="Calibri"/>
          <w:color w:val="000000"/>
          <w:sz w:val="28"/>
          <w:szCs w:val="28"/>
        </w:rPr>
        <w:t xml:space="preserve">, </w:t>
      </w:r>
      <w:r w:rsidRPr="00DA2966">
        <w:rPr>
          <w:sz w:val="28"/>
          <w:szCs w:val="28"/>
        </w:rPr>
        <w:t xml:space="preserve">после вступления приговора в законную силу </w:t>
      </w:r>
      <w:r w:rsidRPr="00DA2966" w:rsidR="00DA2966">
        <w:rPr>
          <w:sz w:val="28"/>
          <w:szCs w:val="28"/>
        </w:rPr>
        <w:t>надлежит</w:t>
      </w:r>
      <w:r w:rsidRPr="00DA2966">
        <w:rPr>
          <w:sz w:val="28"/>
          <w:szCs w:val="28"/>
        </w:rPr>
        <w:t xml:space="preserve"> оставить по принадлежности потерпевшему.</w:t>
      </w:r>
    </w:p>
    <w:p w:rsidR="00B82E5B" w:rsidRPr="00DA2966" w:rsidP="00B82E5B">
      <w:pPr>
        <w:pStyle w:val="NoSpacing"/>
        <w:ind w:firstLine="708"/>
        <w:jc w:val="both"/>
        <w:rPr>
          <w:sz w:val="28"/>
          <w:szCs w:val="28"/>
        </w:rPr>
      </w:pPr>
      <w:r w:rsidRPr="00DA2966">
        <w:rPr>
          <w:sz w:val="28"/>
          <w:szCs w:val="28"/>
        </w:rPr>
        <w:t>В связи с проведением судебного разбирательства по делу в особом порядке  по правилам</w:t>
      </w:r>
      <w:r w:rsidRPr="00DA2966">
        <w:rPr>
          <w:sz w:val="28"/>
          <w:szCs w:val="28"/>
        </w:rPr>
        <w:t xml:space="preserve"> главы 40 УПК РФ, процессуальные издержки взысканию с подсудимого не подлежат.   </w:t>
      </w:r>
    </w:p>
    <w:p w:rsidR="00094EB3" w:rsidRPr="00DA2966" w:rsidP="00B82E5B">
      <w:pPr>
        <w:ind w:right="61" w:firstLine="708"/>
        <w:jc w:val="both"/>
        <w:rPr>
          <w:rFonts w:eastAsia="Calibri"/>
          <w:bCs/>
          <w:sz w:val="28"/>
          <w:szCs w:val="28"/>
        </w:rPr>
      </w:pPr>
      <w:r w:rsidRPr="00DA2966">
        <w:rPr>
          <w:rFonts w:eastAsia="Calibri"/>
          <w:bCs/>
          <w:sz w:val="28"/>
          <w:szCs w:val="28"/>
        </w:rPr>
        <w:t xml:space="preserve">На основании изложенного и </w:t>
      </w:r>
      <w:r w:rsidRPr="00DA2966" w:rsidR="001512E7">
        <w:rPr>
          <w:sz w:val="28"/>
          <w:szCs w:val="28"/>
        </w:rPr>
        <w:t xml:space="preserve">руководствуясь ст. ст. </w:t>
      </w:r>
      <w:hyperlink r:id="rId5" w:tgtFrame="_blank" w:tooltip="Часть 3. Судебное производство &gt; Раздел IX. Производство в суде первой инстанции &gt; Глава 39. Постановление приговора &gt; Статья 303. Составление приговора" w:history="1">
        <w:r w:rsidRPr="00DA2966" w:rsidR="001512E7">
          <w:rPr>
            <w:sz w:val="28"/>
            <w:szCs w:val="28"/>
            <w:bdr w:val="none" w:sz="0" w:space="0" w:color="auto" w:frame="1"/>
          </w:rPr>
          <w:t>303</w:t>
        </w:r>
      </w:hyperlink>
      <w:r w:rsidRPr="00DA2966" w:rsidR="001512E7">
        <w:rPr>
          <w:sz w:val="28"/>
          <w:szCs w:val="28"/>
          <w:shd w:val="clear" w:color="auto" w:fill="FFFFFF"/>
        </w:rPr>
        <w:t>-</w:t>
      </w:r>
      <w:hyperlink r:id="rId6" w:tgtFrame="_blank" w:tooltip="Часть 3. Судебное производство &gt; Раздел IX. Производство в суде первой инстанции &gt; Глава 39. Постановление приговора &gt; Статья 304. Вводная часть приговора" w:history="1">
        <w:r w:rsidRPr="00DA2966" w:rsidR="001512E7">
          <w:rPr>
            <w:sz w:val="28"/>
            <w:szCs w:val="28"/>
            <w:bdr w:val="none" w:sz="0" w:space="0" w:color="auto" w:frame="1"/>
          </w:rPr>
          <w:t>304</w:t>
        </w:r>
      </w:hyperlink>
      <w:r w:rsidRPr="00DA2966" w:rsidR="001512E7">
        <w:rPr>
          <w:sz w:val="28"/>
          <w:szCs w:val="28"/>
          <w:shd w:val="clear" w:color="auto" w:fill="FFFFFF"/>
        </w:rPr>
        <w:t xml:space="preserve">, </w:t>
      </w:r>
      <w:hyperlink r:id="rId7" w:tgtFrame="_blank" w:tooltip="Часть 3. Судебное производство &gt; Раздел IX. Производство в суде первой инстанции &gt; Глава 39. Постановление приговора &gt; Статья 307. Описательно-мотивировочная часть обвинительного приговора" w:history="1">
        <w:r w:rsidRPr="00DA2966" w:rsidR="001512E7">
          <w:rPr>
            <w:sz w:val="28"/>
            <w:szCs w:val="28"/>
            <w:bdr w:val="none" w:sz="0" w:space="0" w:color="auto" w:frame="1"/>
          </w:rPr>
          <w:t>307</w:t>
        </w:r>
      </w:hyperlink>
      <w:r w:rsidRPr="00DA2966" w:rsidR="001512E7">
        <w:rPr>
          <w:sz w:val="28"/>
          <w:szCs w:val="28"/>
          <w:shd w:val="clear" w:color="auto" w:fill="FFFFFF"/>
        </w:rPr>
        <w:t>-</w:t>
      </w:r>
      <w:hyperlink r:id="rId8" w:tgtFrame="_blank" w:tooltip="Часть 3. Судебное производство &gt; Раздел IX. Производство в суде первой инстанции &gt; Глава 39. Постановление приговора &gt; Статья 309. Иные вопросы, подлежащие решению в резолютивной части приговора" w:history="1">
        <w:r w:rsidRPr="00DA2966" w:rsidR="001512E7">
          <w:rPr>
            <w:sz w:val="28"/>
            <w:szCs w:val="28"/>
            <w:bdr w:val="none" w:sz="0" w:space="0" w:color="auto" w:frame="1"/>
          </w:rPr>
          <w:t>309</w:t>
        </w:r>
      </w:hyperlink>
      <w:r w:rsidRPr="00DA2966" w:rsidR="001512E7">
        <w:rPr>
          <w:sz w:val="28"/>
          <w:szCs w:val="28"/>
          <w:shd w:val="clear" w:color="auto" w:fill="FFFFFF"/>
        </w:rPr>
        <w:t>,</w:t>
      </w:r>
      <w:r w:rsidRPr="00DA2966" w:rsidR="001512E7">
        <w:rPr>
          <w:sz w:val="28"/>
          <w:szCs w:val="28"/>
          <w:shd w:val="clear" w:color="auto" w:fill="FFFFFF"/>
        </w:rPr>
        <w:t xml:space="preserve"> </w:t>
      </w:r>
      <w:hyperlink r:id="rId9" w:tgtFrame="_blank" w:tooltip="Часть 3. Судебное производство &gt; Раздел X. &lt;span class=" w:history="1">
        <w:r w:rsidRPr="00DA2966" w:rsidR="001512E7">
          <w:rPr>
            <w:sz w:val="28"/>
            <w:szCs w:val="28"/>
            <w:bdr w:val="none" w:sz="0" w:space="0" w:color="auto" w:frame="1"/>
          </w:rPr>
          <w:t>316</w:t>
        </w:r>
      </w:hyperlink>
      <w:r w:rsidRPr="00DA2966" w:rsidR="001512E7">
        <w:rPr>
          <w:sz w:val="28"/>
          <w:szCs w:val="28"/>
          <w:bdr w:val="none" w:sz="0" w:space="0" w:color="auto" w:frame="1"/>
        </w:rPr>
        <w:t>, 322</w:t>
      </w:r>
      <w:r w:rsidRPr="00DA2966" w:rsidR="001512E7">
        <w:rPr>
          <w:sz w:val="28"/>
          <w:szCs w:val="28"/>
          <w:shd w:val="clear" w:color="auto" w:fill="FFFFFF"/>
        </w:rPr>
        <w:t xml:space="preserve"> </w:t>
      </w:r>
      <w:r w:rsidRPr="00DA2966" w:rsidR="001512E7">
        <w:rPr>
          <w:sz w:val="28"/>
          <w:szCs w:val="28"/>
        </w:rPr>
        <w:t>УПК РФ, -</w:t>
      </w:r>
      <w:r w:rsidRPr="00DA2966">
        <w:rPr>
          <w:rFonts w:eastAsia="Calibri"/>
          <w:bCs/>
          <w:sz w:val="28"/>
          <w:szCs w:val="28"/>
        </w:rPr>
        <w:t xml:space="preserve">  </w:t>
      </w:r>
    </w:p>
    <w:p w:rsidR="004F7236" w:rsidRPr="00DA2966" w:rsidP="00B82E5B">
      <w:pPr>
        <w:ind w:right="61"/>
        <w:jc w:val="center"/>
        <w:rPr>
          <w:bCs/>
          <w:sz w:val="28"/>
          <w:szCs w:val="28"/>
        </w:rPr>
      </w:pPr>
      <w:r w:rsidRPr="00DA2966">
        <w:rPr>
          <w:rFonts w:eastAsia="Calibri"/>
          <w:bCs/>
          <w:sz w:val="28"/>
          <w:szCs w:val="28"/>
        </w:rPr>
        <w:t xml:space="preserve">  </w:t>
      </w:r>
    </w:p>
    <w:p w:rsidR="0063572E" w:rsidRPr="00DA2966" w:rsidP="00B82E5B">
      <w:pPr>
        <w:ind w:right="61"/>
        <w:jc w:val="center"/>
        <w:rPr>
          <w:bCs/>
          <w:sz w:val="28"/>
          <w:szCs w:val="28"/>
        </w:rPr>
      </w:pPr>
      <w:r w:rsidRPr="00DA2966">
        <w:rPr>
          <w:bCs/>
          <w:sz w:val="28"/>
          <w:szCs w:val="28"/>
        </w:rPr>
        <w:t>ПРИГОВОРИЛ:</w:t>
      </w:r>
    </w:p>
    <w:p w:rsidR="0063572E" w:rsidRPr="00DA2966" w:rsidP="00B82E5B">
      <w:pPr>
        <w:ind w:left="720" w:right="638"/>
        <w:jc w:val="center"/>
        <w:rPr>
          <w:bCs/>
          <w:sz w:val="28"/>
          <w:szCs w:val="28"/>
        </w:rPr>
      </w:pPr>
    </w:p>
    <w:p w:rsidR="004662C3" w:rsidRPr="00DA2966" w:rsidP="00B82E5B">
      <w:pPr>
        <w:ind w:firstLine="708"/>
        <w:jc w:val="both"/>
        <w:rPr>
          <w:sz w:val="28"/>
          <w:szCs w:val="28"/>
        </w:rPr>
      </w:pPr>
      <w:r w:rsidRPr="00DA2966">
        <w:rPr>
          <w:sz w:val="28"/>
          <w:szCs w:val="28"/>
        </w:rPr>
        <w:t>Сеитмеметова</w:t>
      </w:r>
      <w:r w:rsidRPr="00DA2966">
        <w:rPr>
          <w:sz w:val="28"/>
          <w:szCs w:val="28"/>
        </w:rPr>
        <w:t xml:space="preserve"> </w:t>
      </w:r>
      <w:r w:rsidR="006A4164">
        <w:rPr>
          <w:sz w:val="28"/>
          <w:szCs w:val="28"/>
        </w:rPr>
        <w:t>/данные изъяты/</w:t>
      </w:r>
      <w:r w:rsidRPr="00DA2966" w:rsidR="00786B05">
        <w:rPr>
          <w:sz w:val="28"/>
          <w:szCs w:val="28"/>
        </w:rPr>
        <w:t xml:space="preserve"> признать виновн</w:t>
      </w:r>
      <w:r w:rsidRPr="00DA2966" w:rsidR="004E63F8">
        <w:rPr>
          <w:sz w:val="28"/>
          <w:szCs w:val="28"/>
        </w:rPr>
        <w:t>ым</w:t>
      </w:r>
      <w:r w:rsidRPr="00DA2966" w:rsidR="00786B05">
        <w:rPr>
          <w:sz w:val="28"/>
          <w:szCs w:val="28"/>
        </w:rPr>
        <w:t xml:space="preserve"> в совершении преступлени</w:t>
      </w:r>
      <w:r w:rsidRPr="00DA2966" w:rsidR="007671A4">
        <w:rPr>
          <w:sz w:val="28"/>
          <w:szCs w:val="28"/>
        </w:rPr>
        <w:t>я</w:t>
      </w:r>
      <w:r w:rsidRPr="00DA2966" w:rsidR="00786B05">
        <w:rPr>
          <w:sz w:val="28"/>
          <w:szCs w:val="28"/>
        </w:rPr>
        <w:t>, предусмотренн</w:t>
      </w:r>
      <w:r w:rsidRPr="00DA2966" w:rsidR="007671A4">
        <w:rPr>
          <w:sz w:val="28"/>
          <w:szCs w:val="28"/>
        </w:rPr>
        <w:t>ого</w:t>
      </w:r>
      <w:r w:rsidRPr="00DA2966" w:rsidR="004E63F8">
        <w:rPr>
          <w:sz w:val="28"/>
          <w:szCs w:val="28"/>
        </w:rPr>
        <w:t xml:space="preserve"> </w:t>
      </w:r>
      <w:r w:rsidRPr="00DA2966" w:rsidR="001512E7">
        <w:rPr>
          <w:sz w:val="28"/>
          <w:szCs w:val="28"/>
        </w:rPr>
        <w:t>ч. 1 ст. 158</w:t>
      </w:r>
      <w:r w:rsidRPr="00DA2966" w:rsidR="007671A4">
        <w:rPr>
          <w:sz w:val="28"/>
          <w:szCs w:val="28"/>
        </w:rPr>
        <w:t xml:space="preserve"> </w:t>
      </w:r>
      <w:r w:rsidRPr="00DA2966" w:rsidR="009F7E64">
        <w:rPr>
          <w:sz w:val="28"/>
          <w:szCs w:val="28"/>
        </w:rPr>
        <w:t>УК РФ</w:t>
      </w:r>
      <w:r w:rsidRPr="00DA2966" w:rsidR="00786B05">
        <w:rPr>
          <w:sz w:val="28"/>
          <w:szCs w:val="28"/>
        </w:rPr>
        <w:t>, и назначить е</w:t>
      </w:r>
      <w:r w:rsidRPr="00DA2966" w:rsidR="004E63F8">
        <w:rPr>
          <w:sz w:val="28"/>
          <w:szCs w:val="28"/>
        </w:rPr>
        <w:t>му</w:t>
      </w:r>
      <w:r w:rsidRPr="00DA2966" w:rsidR="00786B05">
        <w:rPr>
          <w:sz w:val="28"/>
          <w:szCs w:val="28"/>
        </w:rPr>
        <w:t xml:space="preserve"> наказание</w:t>
      </w:r>
      <w:r w:rsidRPr="00DA2966">
        <w:rPr>
          <w:sz w:val="28"/>
          <w:szCs w:val="28"/>
        </w:rPr>
        <w:t xml:space="preserve"> в виде </w:t>
      </w:r>
      <w:r w:rsidRPr="00DA2966" w:rsidR="00F57BD4">
        <w:rPr>
          <w:sz w:val="28"/>
          <w:szCs w:val="28"/>
        </w:rPr>
        <w:t>обязательных работ</w:t>
      </w:r>
      <w:r w:rsidRPr="00DA2966" w:rsidR="007671A4">
        <w:rPr>
          <w:sz w:val="28"/>
          <w:szCs w:val="28"/>
        </w:rPr>
        <w:t xml:space="preserve"> </w:t>
      </w:r>
      <w:r w:rsidRPr="00DA2966">
        <w:rPr>
          <w:sz w:val="28"/>
          <w:szCs w:val="28"/>
        </w:rPr>
        <w:t xml:space="preserve">в размере </w:t>
      </w:r>
      <w:r w:rsidRPr="00DA2966" w:rsidR="00852382">
        <w:rPr>
          <w:sz w:val="28"/>
          <w:szCs w:val="28"/>
        </w:rPr>
        <w:t>8</w:t>
      </w:r>
      <w:r w:rsidRPr="00DA2966" w:rsidR="00F57BD4">
        <w:rPr>
          <w:sz w:val="28"/>
          <w:szCs w:val="28"/>
        </w:rPr>
        <w:t xml:space="preserve">0 </w:t>
      </w:r>
      <w:r w:rsidRPr="00DA2966" w:rsidR="001D0395">
        <w:rPr>
          <w:sz w:val="28"/>
          <w:szCs w:val="28"/>
        </w:rPr>
        <w:t>(</w:t>
      </w:r>
      <w:r w:rsidRPr="00DA2966" w:rsidR="00852382">
        <w:rPr>
          <w:sz w:val="28"/>
          <w:szCs w:val="28"/>
        </w:rPr>
        <w:t>восемьдесят</w:t>
      </w:r>
      <w:r w:rsidRPr="00DA2966" w:rsidR="001D0395">
        <w:rPr>
          <w:sz w:val="28"/>
          <w:szCs w:val="28"/>
        </w:rPr>
        <w:t xml:space="preserve">) </w:t>
      </w:r>
      <w:r w:rsidRPr="00DA2966" w:rsidR="00F57BD4">
        <w:rPr>
          <w:sz w:val="28"/>
          <w:szCs w:val="28"/>
        </w:rPr>
        <w:t>часов</w:t>
      </w:r>
      <w:r w:rsidRPr="00DA2966">
        <w:rPr>
          <w:sz w:val="28"/>
          <w:szCs w:val="28"/>
        </w:rPr>
        <w:t>.</w:t>
      </w:r>
    </w:p>
    <w:p w:rsidR="00D93806" w:rsidRPr="00DA2966" w:rsidP="00B82E5B">
      <w:pPr>
        <w:ind w:firstLine="708"/>
        <w:jc w:val="both"/>
        <w:rPr>
          <w:sz w:val="28"/>
          <w:szCs w:val="28"/>
        </w:rPr>
      </w:pPr>
      <w:r w:rsidRPr="00DA2966">
        <w:rPr>
          <w:sz w:val="28"/>
          <w:szCs w:val="28"/>
        </w:rPr>
        <w:t>Наказание в виде обязательных работ исполняют уголовно-исполнительные инспекции по месту жительства осужденных.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rsidR="00786B05" w:rsidRPr="00DA2966" w:rsidP="00B82E5B">
      <w:pPr>
        <w:ind w:firstLine="708"/>
        <w:jc w:val="both"/>
        <w:rPr>
          <w:sz w:val="28"/>
          <w:szCs w:val="28"/>
        </w:rPr>
      </w:pPr>
      <w:r w:rsidRPr="00DA2966">
        <w:rPr>
          <w:sz w:val="28"/>
          <w:szCs w:val="28"/>
        </w:rPr>
        <w:t>Вещественные доказательства:</w:t>
      </w:r>
    </w:p>
    <w:p w:rsidR="00204C0F" w:rsidRPr="00DA2966" w:rsidP="00B82E5B">
      <w:pPr>
        <w:jc w:val="both"/>
        <w:rPr>
          <w:color w:val="000000"/>
          <w:sz w:val="28"/>
          <w:szCs w:val="28"/>
        </w:rPr>
      </w:pPr>
      <w:r w:rsidRPr="00DA2966">
        <w:rPr>
          <w:color w:val="000000"/>
          <w:sz w:val="28"/>
          <w:szCs w:val="28"/>
        </w:rPr>
        <w:t xml:space="preserve">- видеозаписи событий от </w:t>
      </w:r>
      <w:r w:rsidR="006A4164">
        <w:rPr>
          <w:sz w:val="28"/>
          <w:szCs w:val="28"/>
        </w:rPr>
        <w:t>/данные изъяты/</w:t>
      </w:r>
      <w:r w:rsidRPr="00DA2966">
        <w:rPr>
          <w:color w:val="000000"/>
          <w:sz w:val="28"/>
          <w:szCs w:val="28"/>
        </w:rPr>
        <w:t xml:space="preserve">г., по адресу: </w:t>
      </w:r>
      <w:r w:rsidR="006A4164">
        <w:rPr>
          <w:sz w:val="28"/>
          <w:szCs w:val="28"/>
        </w:rPr>
        <w:t>/данные изъяты/</w:t>
      </w:r>
      <w:r w:rsidRPr="00DA2966">
        <w:rPr>
          <w:color w:val="000000"/>
          <w:sz w:val="28"/>
          <w:szCs w:val="28"/>
        </w:rPr>
        <w:t xml:space="preserve">, записанные на лазерный </w:t>
      </w:r>
      <w:r w:rsidRPr="00DA2966">
        <w:rPr>
          <w:color w:val="000000"/>
          <w:sz w:val="28"/>
          <w:szCs w:val="28"/>
          <w:lang w:val="en-US" w:eastAsia="en-US"/>
        </w:rPr>
        <w:t>DVD</w:t>
      </w:r>
      <w:r w:rsidRPr="00DA2966">
        <w:rPr>
          <w:color w:val="000000"/>
          <w:sz w:val="28"/>
          <w:szCs w:val="28"/>
          <w:lang w:eastAsia="en-US"/>
        </w:rPr>
        <w:t>-</w:t>
      </w:r>
      <w:r w:rsidRPr="00DA2966">
        <w:rPr>
          <w:color w:val="000000"/>
          <w:sz w:val="28"/>
          <w:szCs w:val="28"/>
          <w:lang w:val="en-US" w:eastAsia="en-US"/>
        </w:rPr>
        <w:t>R</w:t>
      </w:r>
      <w:r w:rsidRPr="00DA2966">
        <w:rPr>
          <w:color w:val="000000"/>
          <w:sz w:val="28"/>
          <w:szCs w:val="28"/>
          <w:lang w:eastAsia="en-US"/>
        </w:rPr>
        <w:t xml:space="preserve"> </w:t>
      </w:r>
      <w:r w:rsidRPr="00DA2966">
        <w:rPr>
          <w:color w:val="000000"/>
          <w:sz w:val="28"/>
          <w:szCs w:val="28"/>
        </w:rPr>
        <w:t>диск белого цвета, упакованный в конверт белого цвета</w:t>
      </w:r>
      <w:r w:rsidRPr="00DA2966">
        <w:rPr>
          <w:color w:val="000000"/>
          <w:sz w:val="28"/>
          <w:szCs w:val="28"/>
        </w:rPr>
        <w:t xml:space="preserve">, </w:t>
      </w:r>
      <w:r w:rsidRPr="00DA2966">
        <w:rPr>
          <w:sz w:val="28"/>
          <w:szCs w:val="28"/>
        </w:rPr>
        <w:t>признанные и приобщенные к уголовному делу в качестве вещественных доказательств и хранящиеся в материалах уголовного дела, после вступления приговора в законную силу - хранить при материалах уголовного дела в течение всего срока хранения уголовного дела</w:t>
      </w:r>
      <w:r w:rsidRPr="00DA2966">
        <w:rPr>
          <w:color w:val="000000"/>
          <w:sz w:val="28"/>
          <w:szCs w:val="28"/>
        </w:rPr>
        <w:t>;</w:t>
      </w:r>
    </w:p>
    <w:p w:rsidR="00204C0F" w:rsidRPr="00DA2966" w:rsidP="00FC4F5C">
      <w:pPr>
        <w:jc w:val="both"/>
        <w:rPr>
          <w:sz w:val="28"/>
          <w:szCs w:val="28"/>
        </w:rPr>
      </w:pPr>
      <w:r w:rsidRPr="00DA2966">
        <w:rPr>
          <w:color w:val="000000"/>
          <w:sz w:val="28"/>
          <w:szCs w:val="28"/>
        </w:rPr>
        <w:t>-</w:t>
      </w:r>
      <w:r w:rsidRPr="00DA2966">
        <w:rPr>
          <w:color w:val="000000"/>
          <w:sz w:val="28"/>
          <w:szCs w:val="28"/>
        </w:rPr>
        <w:t xml:space="preserve"> </w:t>
      </w:r>
      <w:r w:rsidRPr="00DA2966">
        <w:rPr>
          <w:color w:val="000000"/>
          <w:sz w:val="28"/>
          <w:szCs w:val="28"/>
        </w:rPr>
        <w:t xml:space="preserve">автомобильный аккумулятор марки </w:t>
      </w:r>
      <w:r w:rsidRPr="00DA2966">
        <w:rPr>
          <w:color w:val="000000"/>
          <w:sz w:val="28"/>
          <w:szCs w:val="28"/>
          <w:lang w:eastAsia="en-US"/>
        </w:rPr>
        <w:t>«</w:t>
      </w:r>
      <w:r w:rsidRPr="00DA2966">
        <w:rPr>
          <w:color w:val="000000"/>
          <w:sz w:val="28"/>
          <w:szCs w:val="28"/>
          <w:lang w:val="en-US" w:eastAsia="en-US"/>
        </w:rPr>
        <w:t>Bosh</w:t>
      </w:r>
      <w:r w:rsidRPr="00DA2966">
        <w:rPr>
          <w:color w:val="000000"/>
          <w:sz w:val="28"/>
          <w:szCs w:val="28"/>
          <w:lang w:eastAsia="en-US"/>
        </w:rPr>
        <w:t xml:space="preserve"> </w:t>
      </w:r>
      <w:r w:rsidRPr="00DA2966">
        <w:rPr>
          <w:color w:val="000000"/>
          <w:sz w:val="28"/>
          <w:szCs w:val="28"/>
        </w:rPr>
        <w:t xml:space="preserve">60 </w:t>
      </w:r>
      <w:r w:rsidRPr="00DA2966">
        <w:rPr>
          <w:color w:val="000000"/>
          <w:sz w:val="28"/>
          <w:szCs w:val="28"/>
          <w:lang w:val="en-US" w:eastAsia="en-US"/>
        </w:rPr>
        <w:t>ah</w:t>
      </w:r>
      <w:r w:rsidRPr="00DA2966">
        <w:rPr>
          <w:color w:val="000000"/>
          <w:sz w:val="28"/>
          <w:szCs w:val="28"/>
          <w:lang w:eastAsia="en-US"/>
        </w:rPr>
        <w:t xml:space="preserve">» </w:t>
      </w:r>
      <w:r w:rsidRPr="00DA2966">
        <w:rPr>
          <w:color w:val="000000"/>
          <w:sz w:val="28"/>
          <w:szCs w:val="28"/>
        </w:rPr>
        <w:t>в корпусе серого цвета с синей крышкой</w:t>
      </w:r>
      <w:r w:rsidRPr="00DA2966" w:rsidR="00FC4F5C">
        <w:rPr>
          <w:color w:val="000000"/>
          <w:sz w:val="28"/>
          <w:szCs w:val="28"/>
        </w:rPr>
        <w:t xml:space="preserve">, </w:t>
      </w:r>
      <w:r w:rsidRPr="00DA2966">
        <w:rPr>
          <w:rStyle w:val="2"/>
          <w:rFonts w:eastAsia="Calibri"/>
          <w:color w:val="000000"/>
          <w:sz w:val="28"/>
          <w:szCs w:val="28"/>
        </w:rPr>
        <w:t xml:space="preserve">признанный и приобщённый к материалам уголовного дела в качестве вещественного доказательства, переданный на ответственное хранение потерпевшему </w:t>
      </w:r>
      <w:r w:rsidR="006A4164">
        <w:rPr>
          <w:sz w:val="28"/>
          <w:szCs w:val="28"/>
        </w:rPr>
        <w:t>/данные изъяты/</w:t>
      </w:r>
      <w:r w:rsidRPr="00DA2966">
        <w:rPr>
          <w:rStyle w:val="2"/>
          <w:rFonts w:eastAsia="Calibri"/>
          <w:color w:val="000000"/>
          <w:sz w:val="28"/>
          <w:szCs w:val="28"/>
        </w:rPr>
        <w:t xml:space="preserve">, </w:t>
      </w:r>
      <w:r w:rsidRPr="00DA2966">
        <w:rPr>
          <w:sz w:val="28"/>
          <w:szCs w:val="28"/>
        </w:rPr>
        <w:t>после вступления приговора в законную силу – оставить по принадлежности потерпевшему.</w:t>
      </w:r>
    </w:p>
    <w:p w:rsidR="000B23AA" w:rsidRPr="00DA2966" w:rsidP="00B82E5B">
      <w:pPr>
        <w:ind w:firstLine="708"/>
        <w:jc w:val="both"/>
        <w:rPr>
          <w:sz w:val="28"/>
          <w:szCs w:val="28"/>
        </w:rPr>
      </w:pPr>
      <w:r w:rsidRPr="00DA2966">
        <w:rPr>
          <w:sz w:val="28"/>
          <w:szCs w:val="28"/>
        </w:rPr>
        <w:t xml:space="preserve">Меру пресечения в виде подписки о невыезде и надлежащем поведении в отношении </w:t>
      </w:r>
      <w:r w:rsidRPr="00DA2966" w:rsidR="00204C0F">
        <w:rPr>
          <w:sz w:val="28"/>
          <w:szCs w:val="28"/>
        </w:rPr>
        <w:t>Сеитмеметова</w:t>
      </w:r>
      <w:r w:rsidRPr="00DA2966" w:rsidR="00204C0F">
        <w:rPr>
          <w:sz w:val="28"/>
          <w:szCs w:val="28"/>
        </w:rPr>
        <w:t xml:space="preserve"> К.А.</w:t>
      </w:r>
      <w:r w:rsidRPr="00DA2966">
        <w:rPr>
          <w:sz w:val="28"/>
          <w:szCs w:val="28"/>
        </w:rPr>
        <w:t xml:space="preserve"> оставить без изменения до вступления приговора в законную силу.</w:t>
      </w:r>
    </w:p>
    <w:p w:rsidR="00DB7A7F" w:rsidRPr="00DA2966" w:rsidP="00B82E5B">
      <w:pPr>
        <w:ind w:firstLine="708"/>
        <w:jc w:val="both"/>
        <w:rPr>
          <w:sz w:val="28"/>
          <w:szCs w:val="28"/>
        </w:rPr>
      </w:pPr>
      <w:r w:rsidRPr="00DA2966">
        <w:rPr>
          <w:sz w:val="28"/>
          <w:szCs w:val="28"/>
        </w:rPr>
        <w:t xml:space="preserve">Процессуальные издержки возместить за счет средств федерального бюджета. </w:t>
      </w:r>
    </w:p>
    <w:p w:rsidR="00786B05" w:rsidRPr="00DA2966" w:rsidP="00B82E5B">
      <w:pPr>
        <w:ind w:firstLine="708"/>
        <w:jc w:val="both"/>
        <w:rPr>
          <w:sz w:val="28"/>
          <w:szCs w:val="28"/>
        </w:rPr>
      </w:pPr>
      <w:r w:rsidRPr="00DA2966">
        <w:rPr>
          <w:sz w:val="28"/>
          <w:szCs w:val="28"/>
        </w:rPr>
        <w:t xml:space="preserve">Приговор может быть обжалован в апелляционном порядке в Железнодорожный районный суд г. Симферополь Республики Крым в течение </w:t>
      </w:r>
      <w:r w:rsidRPr="00DA2966" w:rsidR="00960F0F">
        <w:rPr>
          <w:sz w:val="28"/>
          <w:szCs w:val="28"/>
        </w:rPr>
        <w:t xml:space="preserve">           </w:t>
      </w:r>
      <w:r w:rsidRPr="00DA2966">
        <w:rPr>
          <w:sz w:val="28"/>
          <w:szCs w:val="28"/>
        </w:rPr>
        <w:t>1</w:t>
      </w:r>
      <w:r w:rsidRPr="00DA2966" w:rsidR="00852382">
        <w:rPr>
          <w:sz w:val="28"/>
          <w:szCs w:val="28"/>
        </w:rPr>
        <w:t>5</w:t>
      </w:r>
      <w:r w:rsidRPr="00DA2966">
        <w:rPr>
          <w:sz w:val="28"/>
          <w:szCs w:val="28"/>
        </w:rPr>
        <w:t xml:space="preserve"> суток со дня его провозглашения через мирового судью судебного участка № 1 Железнодорожного судебного района города Симферополя. </w:t>
      </w:r>
    </w:p>
    <w:p w:rsidR="00786B05" w:rsidRPr="00DA2966" w:rsidP="00B82E5B">
      <w:pPr>
        <w:ind w:firstLine="708"/>
        <w:jc w:val="both"/>
        <w:rPr>
          <w:sz w:val="28"/>
          <w:szCs w:val="28"/>
        </w:rPr>
      </w:pPr>
      <w:r w:rsidRPr="00DA2966">
        <w:rPr>
          <w:sz w:val="28"/>
          <w:szCs w:val="28"/>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786B05" w:rsidRPr="00DA2966" w:rsidP="00B82E5B">
      <w:pPr>
        <w:ind w:firstLine="708"/>
        <w:jc w:val="both"/>
        <w:rPr>
          <w:sz w:val="28"/>
          <w:szCs w:val="28"/>
        </w:rPr>
      </w:pPr>
      <w:r w:rsidRPr="00DA2966">
        <w:rPr>
          <w:sz w:val="28"/>
          <w:szCs w:val="28"/>
        </w:rPr>
        <w:t xml:space="preserve">Разъяснить осужденному </w:t>
      </w:r>
      <w:r w:rsidRPr="00DA2966" w:rsidR="00204C0F">
        <w:rPr>
          <w:sz w:val="28"/>
          <w:szCs w:val="28"/>
        </w:rPr>
        <w:t>Сеитмеметову</w:t>
      </w:r>
      <w:r w:rsidRPr="00DA2966" w:rsidR="00204C0F">
        <w:rPr>
          <w:sz w:val="28"/>
          <w:szCs w:val="28"/>
        </w:rPr>
        <w:t xml:space="preserve"> К.А.</w:t>
      </w:r>
      <w:r w:rsidRPr="00DA2966">
        <w:rPr>
          <w:sz w:val="28"/>
          <w:szCs w:val="28"/>
        </w:rPr>
        <w:t xml:space="preserve"> положения ч. 3 ст. 49 УК РФ </w:t>
      </w:r>
      <w:r w:rsidRPr="00DA2966" w:rsidR="004E2B11">
        <w:rPr>
          <w:sz w:val="28"/>
          <w:szCs w:val="28"/>
        </w:rPr>
        <w:t>–</w:t>
      </w:r>
      <w:r w:rsidRPr="00DA2966">
        <w:rPr>
          <w:sz w:val="28"/>
          <w:szCs w:val="28"/>
        </w:rPr>
        <w:t xml:space="preserve"> в</w:t>
      </w:r>
      <w:r w:rsidRPr="00DA2966" w:rsidR="004E2B11">
        <w:rPr>
          <w:sz w:val="28"/>
          <w:szCs w:val="28"/>
        </w:rPr>
        <w:t xml:space="preserve"> </w:t>
      </w:r>
      <w:r w:rsidRPr="00DA2966">
        <w:rPr>
          <w:sz w:val="28"/>
          <w:szCs w:val="28"/>
        </w:rPr>
        <w:t>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r w:rsidRPr="00DA2966">
        <w:rPr>
          <w:sz w:val="28"/>
          <w:szCs w:val="28"/>
        </w:rPr>
        <w:t>.</w:t>
      </w:r>
    </w:p>
    <w:p w:rsidR="00124CFE" w:rsidRPr="00DA2966" w:rsidP="00B82E5B">
      <w:pPr>
        <w:rPr>
          <w:sz w:val="28"/>
          <w:szCs w:val="28"/>
        </w:rPr>
      </w:pPr>
    </w:p>
    <w:p w:rsidR="004139E6" w:rsidRPr="00DA2966" w:rsidP="00B82E5B">
      <w:pPr>
        <w:rPr>
          <w:sz w:val="28"/>
          <w:szCs w:val="28"/>
        </w:rPr>
      </w:pPr>
      <w:r w:rsidRPr="00DA2966">
        <w:rPr>
          <w:sz w:val="28"/>
          <w:szCs w:val="28"/>
        </w:rPr>
        <w:t>Мировой судья</w:t>
      </w:r>
      <w:r w:rsidRPr="00DA2966" w:rsidR="006A23D5">
        <w:rPr>
          <w:sz w:val="28"/>
          <w:szCs w:val="28"/>
        </w:rPr>
        <w:tab/>
      </w:r>
      <w:r w:rsidRPr="00DA2966" w:rsidR="006A23D5">
        <w:rPr>
          <w:sz w:val="28"/>
          <w:szCs w:val="28"/>
        </w:rPr>
        <w:tab/>
      </w:r>
      <w:r w:rsidRPr="00DA2966" w:rsidR="006A23D5">
        <w:rPr>
          <w:sz w:val="28"/>
          <w:szCs w:val="28"/>
        </w:rPr>
        <w:tab/>
      </w:r>
      <w:r w:rsidRPr="00DA2966" w:rsidR="006A23D5">
        <w:rPr>
          <w:sz w:val="28"/>
          <w:szCs w:val="28"/>
        </w:rPr>
        <w:tab/>
      </w:r>
      <w:r w:rsidRPr="00DA2966" w:rsidR="00BA0896">
        <w:rPr>
          <w:sz w:val="28"/>
          <w:szCs w:val="28"/>
        </w:rPr>
        <w:tab/>
      </w:r>
      <w:r w:rsidRPr="00DA2966" w:rsidR="006A23D5">
        <w:rPr>
          <w:sz w:val="28"/>
          <w:szCs w:val="28"/>
        </w:rPr>
        <w:t>/подпись/</w:t>
      </w:r>
      <w:r w:rsidRPr="00DA2966" w:rsidR="006A23D5">
        <w:rPr>
          <w:sz w:val="28"/>
          <w:szCs w:val="28"/>
        </w:rPr>
        <w:tab/>
      </w:r>
      <w:r w:rsidRPr="00DA2966" w:rsidR="006A23D5">
        <w:rPr>
          <w:sz w:val="28"/>
          <w:szCs w:val="28"/>
        </w:rPr>
        <w:tab/>
      </w:r>
      <w:r w:rsidRPr="00DA2966" w:rsidR="009116FE">
        <w:rPr>
          <w:sz w:val="28"/>
          <w:szCs w:val="28"/>
        </w:rPr>
        <w:tab/>
      </w:r>
      <w:r w:rsidRPr="00DA2966">
        <w:rPr>
          <w:sz w:val="28"/>
          <w:szCs w:val="28"/>
        </w:rPr>
        <w:t>Д.С. Щербина</w:t>
      </w:r>
    </w:p>
    <w:sectPr w:rsidSect="000B23AA">
      <w:pgSz w:w="11906" w:h="16838"/>
      <w:pgMar w:top="426" w:right="424"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2E"/>
    <w:rsid w:val="00017293"/>
    <w:rsid w:val="00024606"/>
    <w:rsid w:val="00024C50"/>
    <w:rsid w:val="000271E7"/>
    <w:rsid w:val="00031625"/>
    <w:rsid w:val="0005350E"/>
    <w:rsid w:val="00061BC7"/>
    <w:rsid w:val="00070604"/>
    <w:rsid w:val="00094EB3"/>
    <w:rsid w:val="000A3889"/>
    <w:rsid w:val="000A71CC"/>
    <w:rsid w:val="000B23AA"/>
    <w:rsid w:val="000E0D73"/>
    <w:rsid w:val="000F3D25"/>
    <w:rsid w:val="000F71B7"/>
    <w:rsid w:val="0010422F"/>
    <w:rsid w:val="00116526"/>
    <w:rsid w:val="00122035"/>
    <w:rsid w:val="00124CFE"/>
    <w:rsid w:val="00145CA3"/>
    <w:rsid w:val="001512E7"/>
    <w:rsid w:val="001618C2"/>
    <w:rsid w:val="00161BCD"/>
    <w:rsid w:val="00184E12"/>
    <w:rsid w:val="00190687"/>
    <w:rsid w:val="001A0370"/>
    <w:rsid w:val="001B1CE8"/>
    <w:rsid w:val="001B6534"/>
    <w:rsid w:val="001C4114"/>
    <w:rsid w:val="001C48D5"/>
    <w:rsid w:val="001D038F"/>
    <w:rsid w:val="001D0395"/>
    <w:rsid w:val="001D4678"/>
    <w:rsid w:val="001D506B"/>
    <w:rsid w:val="001D7618"/>
    <w:rsid w:val="001E7A67"/>
    <w:rsid w:val="001F018C"/>
    <w:rsid w:val="001F224E"/>
    <w:rsid w:val="001F3CFF"/>
    <w:rsid w:val="001F3E7A"/>
    <w:rsid w:val="001F4DE9"/>
    <w:rsid w:val="00204C0F"/>
    <w:rsid w:val="002119A0"/>
    <w:rsid w:val="0022710B"/>
    <w:rsid w:val="0024246D"/>
    <w:rsid w:val="002436AB"/>
    <w:rsid w:val="0026031E"/>
    <w:rsid w:val="00260586"/>
    <w:rsid w:val="00282CFA"/>
    <w:rsid w:val="002A183E"/>
    <w:rsid w:val="002A1BB3"/>
    <w:rsid w:val="002A23A8"/>
    <w:rsid w:val="002B19CD"/>
    <w:rsid w:val="002C4928"/>
    <w:rsid w:val="002E321E"/>
    <w:rsid w:val="0030367F"/>
    <w:rsid w:val="00311CD6"/>
    <w:rsid w:val="00334FCB"/>
    <w:rsid w:val="00337587"/>
    <w:rsid w:val="00343E45"/>
    <w:rsid w:val="003557C1"/>
    <w:rsid w:val="00355812"/>
    <w:rsid w:val="003705B1"/>
    <w:rsid w:val="0037559F"/>
    <w:rsid w:val="00376AAC"/>
    <w:rsid w:val="00390905"/>
    <w:rsid w:val="003B1F48"/>
    <w:rsid w:val="003D1B73"/>
    <w:rsid w:val="004028E2"/>
    <w:rsid w:val="004139E6"/>
    <w:rsid w:val="004178EE"/>
    <w:rsid w:val="0042240A"/>
    <w:rsid w:val="0042722D"/>
    <w:rsid w:val="0045043C"/>
    <w:rsid w:val="00464E96"/>
    <w:rsid w:val="004662C3"/>
    <w:rsid w:val="004A1F76"/>
    <w:rsid w:val="004A6665"/>
    <w:rsid w:val="004C0478"/>
    <w:rsid w:val="004E2B11"/>
    <w:rsid w:val="004E63F8"/>
    <w:rsid w:val="004E77AE"/>
    <w:rsid w:val="004E7DCD"/>
    <w:rsid w:val="004F7236"/>
    <w:rsid w:val="005231E7"/>
    <w:rsid w:val="0053080C"/>
    <w:rsid w:val="00533CD6"/>
    <w:rsid w:val="0055095A"/>
    <w:rsid w:val="0055176A"/>
    <w:rsid w:val="00565315"/>
    <w:rsid w:val="0056585E"/>
    <w:rsid w:val="00580842"/>
    <w:rsid w:val="00592D80"/>
    <w:rsid w:val="00593867"/>
    <w:rsid w:val="00595F20"/>
    <w:rsid w:val="00596233"/>
    <w:rsid w:val="00597BBA"/>
    <w:rsid w:val="005A61F9"/>
    <w:rsid w:val="005B1AAA"/>
    <w:rsid w:val="005C2569"/>
    <w:rsid w:val="005E5D5B"/>
    <w:rsid w:val="005F02EC"/>
    <w:rsid w:val="006122A3"/>
    <w:rsid w:val="0061405E"/>
    <w:rsid w:val="00625FA2"/>
    <w:rsid w:val="0063572E"/>
    <w:rsid w:val="00636AED"/>
    <w:rsid w:val="00636F24"/>
    <w:rsid w:val="00642219"/>
    <w:rsid w:val="00654D22"/>
    <w:rsid w:val="0066018C"/>
    <w:rsid w:val="006632B0"/>
    <w:rsid w:val="00675F8E"/>
    <w:rsid w:val="006A23D5"/>
    <w:rsid w:val="006A4164"/>
    <w:rsid w:val="006A7EC9"/>
    <w:rsid w:val="006B3B75"/>
    <w:rsid w:val="006C2BD2"/>
    <w:rsid w:val="006D30EE"/>
    <w:rsid w:val="006E4506"/>
    <w:rsid w:val="006F132B"/>
    <w:rsid w:val="00700AF0"/>
    <w:rsid w:val="00713B7B"/>
    <w:rsid w:val="007448F3"/>
    <w:rsid w:val="007671A4"/>
    <w:rsid w:val="00786B05"/>
    <w:rsid w:val="0079068A"/>
    <w:rsid w:val="007A14FF"/>
    <w:rsid w:val="007A3197"/>
    <w:rsid w:val="007A7714"/>
    <w:rsid w:val="007D056F"/>
    <w:rsid w:val="007D5827"/>
    <w:rsid w:val="007D595E"/>
    <w:rsid w:val="007F0FFE"/>
    <w:rsid w:val="00852237"/>
    <w:rsid w:val="00852382"/>
    <w:rsid w:val="008548E5"/>
    <w:rsid w:val="008660B6"/>
    <w:rsid w:val="00882742"/>
    <w:rsid w:val="00891091"/>
    <w:rsid w:val="00892C6F"/>
    <w:rsid w:val="008935B4"/>
    <w:rsid w:val="0089770A"/>
    <w:rsid w:val="008A4971"/>
    <w:rsid w:val="008A7D4D"/>
    <w:rsid w:val="008B5C0E"/>
    <w:rsid w:val="008C110B"/>
    <w:rsid w:val="008C1FD1"/>
    <w:rsid w:val="008C44D5"/>
    <w:rsid w:val="008F1AD2"/>
    <w:rsid w:val="00905EAB"/>
    <w:rsid w:val="0090622B"/>
    <w:rsid w:val="009116FE"/>
    <w:rsid w:val="00912E55"/>
    <w:rsid w:val="009149DF"/>
    <w:rsid w:val="009207BC"/>
    <w:rsid w:val="00934255"/>
    <w:rsid w:val="00937BB1"/>
    <w:rsid w:val="00940B37"/>
    <w:rsid w:val="009551A4"/>
    <w:rsid w:val="00955EA4"/>
    <w:rsid w:val="00960986"/>
    <w:rsid w:val="00960F0F"/>
    <w:rsid w:val="0098217E"/>
    <w:rsid w:val="0098237E"/>
    <w:rsid w:val="009C14B3"/>
    <w:rsid w:val="009C41E9"/>
    <w:rsid w:val="009D169B"/>
    <w:rsid w:val="009D5277"/>
    <w:rsid w:val="009E2310"/>
    <w:rsid w:val="009E5371"/>
    <w:rsid w:val="009F7750"/>
    <w:rsid w:val="009F7E64"/>
    <w:rsid w:val="00A016D4"/>
    <w:rsid w:val="00A06821"/>
    <w:rsid w:val="00A11CFC"/>
    <w:rsid w:val="00A1387B"/>
    <w:rsid w:val="00A1763F"/>
    <w:rsid w:val="00A27B1C"/>
    <w:rsid w:val="00A52DE3"/>
    <w:rsid w:val="00A52E1E"/>
    <w:rsid w:val="00A57D9F"/>
    <w:rsid w:val="00A84DB2"/>
    <w:rsid w:val="00A92558"/>
    <w:rsid w:val="00A961A7"/>
    <w:rsid w:val="00AB14E5"/>
    <w:rsid w:val="00AB7430"/>
    <w:rsid w:val="00AC4DEF"/>
    <w:rsid w:val="00AD42CC"/>
    <w:rsid w:val="00AD5085"/>
    <w:rsid w:val="00AD743B"/>
    <w:rsid w:val="00AD76CB"/>
    <w:rsid w:val="00AD795B"/>
    <w:rsid w:val="00AE2CC4"/>
    <w:rsid w:val="00AE54F0"/>
    <w:rsid w:val="00AF0D47"/>
    <w:rsid w:val="00AF51DB"/>
    <w:rsid w:val="00AF6948"/>
    <w:rsid w:val="00B019CF"/>
    <w:rsid w:val="00B079C0"/>
    <w:rsid w:val="00B21754"/>
    <w:rsid w:val="00B240B1"/>
    <w:rsid w:val="00B41162"/>
    <w:rsid w:val="00B504F5"/>
    <w:rsid w:val="00B54DD3"/>
    <w:rsid w:val="00B66637"/>
    <w:rsid w:val="00B66BBF"/>
    <w:rsid w:val="00B67D36"/>
    <w:rsid w:val="00B82E5B"/>
    <w:rsid w:val="00B912BA"/>
    <w:rsid w:val="00B942A6"/>
    <w:rsid w:val="00B951B9"/>
    <w:rsid w:val="00BA0896"/>
    <w:rsid w:val="00BA75CA"/>
    <w:rsid w:val="00BC26A8"/>
    <w:rsid w:val="00BC4F88"/>
    <w:rsid w:val="00BD7C07"/>
    <w:rsid w:val="00BE56C6"/>
    <w:rsid w:val="00BE605C"/>
    <w:rsid w:val="00C02ACC"/>
    <w:rsid w:val="00C44B54"/>
    <w:rsid w:val="00C44EBF"/>
    <w:rsid w:val="00C62788"/>
    <w:rsid w:val="00C72CAF"/>
    <w:rsid w:val="00C73744"/>
    <w:rsid w:val="00C7730F"/>
    <w:rsid w:val="00C93B13"/>
    <w:rsid w:val="00CA18B6"/>
    <w:rsid w:val="00CB0812"/>
    <w:rsid w:val="00CB48E4"/>
    <w:rsid w:val="00CB6437"/>
    <w:rsid w:val="00CC08D1"/>
    <w:rsid w:val="00CD7EA8"/>
    <w:rsid w:val="00CE09B5"/>
    <w:rsid w:val="00CE45F5"/>
    <w:rsid w:val="00D00BA0"/>
    <w:rsid w:val="00D1659D"/>
    <w:rsid w:val="00D17448"/>
    <w:rsid w:val="00D272D9"/>
    <w:rsid w:val="00D3191C"/>
    <w:rsid w:val="00D40A54"/>
    <w:rsid w:val="00D46727"/>
    <w:rsid w:val="00D56BEC"/>
    <w:rsid w:val="00D65950"/>
    <w:rsid w:val="00D81EF4"/>
    <w:rsid w:val="00D84ED4"/>
    <w:rsid w:val="00D91F1B"/>
    <w:rsid w:val="00D93806"/>
    <w:rsid w:val="00DA2966"/>
    <w:rsid w:val="00DB1F67"/>
    <w:rsid w:val="00DB5297"/>
    <w:rsid w:val="00DB7A7F"/>
    <w:rsid w:val="00DC340F"/>
    <w:rsid w:val="00DE6CAA"/>
    <w:rsid w:val="00DF142E"/>
    <w:rsid w:val="00DF4727"/>
    <w:rsid w:val="00DF4CF6"/>
    <w:rsid w:val="00E1787F"/>
    <w:rsid w:val="00E30955"/>
    <w:rsid w:val="00E50AA6"/>
    <w:rsid w:val="00E60D5D"/>
    <w:rsid w:val="00E62640"/>
    <w:rsid w:val="00E939BD"/>
    <w:rsid w:val="00E96B8B"/>
    <w:rsid w:val="00EA0F76"/>
    <w:rsid w:val="00EA567A"/>
    <w:rsid w:val="00ED4480"/>
    <w:rsid w:val="00ED5E14"/>
    <w:rsid w:val="00EE4CE9"/>
    <w:rsid w:val="00F034EE"/>
    <w:rsid w:val="00F03B95"/>
    <w:rsid w:val="00F15055"/>
    <w:rsid w:val="00F1630C"/>
    <w:rsid w:val="00F173BF"/>
    <w:rsid w:val="00F302D9"/>
    <w:rsid w:val="00F37E7F"/>
    <w:rsid w:val="00F56C50"/>
    <w:rsid w:val="00F57BD4"/>
    <w:rsid w:val="00F7724D"/>
    <w:rsid w:val="00F87D16"/>
    <w:rsid w:val="00FA00EE"/>
    <w:rsid w:val="00FA2DF9"/>
    <w:rsid w:val="00FA3DC1"/>
    <w:rsid w:val="00FB13F9"/>
    <w:rsid w:val="00FC4F5C"/>
    <w:rsid w:val="00FD12FB"/>
    <w:rsid w:val="00FD5DEE"/>
    <w:rsid w:val="00FF04E2"/>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2BA"/>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63572E"/>
    <w:pPr>
      <w:spacing w:after="220" w:line="220" w:lineRule="atLeast"/>
      <w:jc w:val="both"/>
    </w:pPr>
    <w:rPr>
      <w:rFonts w:ascii="Arial" w:hAnsi="Arial"/>
      <w:spacing w:val="-5"/>
    </w:rPr>
  </w:style>
  <w:style w:type="character" w:customStyle="1" w:styleId="a">
    <w:name w:val="Основной текст Знак"/>
    <w:basedOn w:val="DefaultParagraphFont"/>
    <w:link w:val="BodyText"/>
    <w:rsid w:val="0063572E"/>
    <w:rPr>
      <w:rFonts w:ascii="Arial" w:eastAsia="Times New Roman" w:hAnsi="Arial" w:cs="Times New Roman"/>
      <w:spacing w:val="-5"/>
      <w:sz w:val="20"/>
      <w:szCs w:val="20"/>
      <w:lang w:eastAsia="ru-RU"/>
    </w:rPr>
  </w:style>
  <w:style w:type="paragraph" w:styleId="BodyTextIndent">
    <w:name w:val="Body Text Indent"/>
    <w:basedOn w:val="Normal"/>
    <w:link w:val="a0"/>
    <w:rsid w:val="0063572E"/>
    <w:pPr>
      <w:spacing w:after="120"/>
      <w:ind w:left="283"/>
    </w:pPr>
  </w:style>
  <w:style w:type="character" w:customStyle="1" w:styleId="a0">
    <w:name w:val="Основной текст с отступом Знак"/>
    <w:basedOn w:val="DefaultParagraphFont"/>
    <w:link w:val="BodyTextIndent"/>
    <w:rsid w:val="0063572E"/>
    <w:rPr>
      <w:rFonts w:ascii="Times New Roman" w:eastAsia="Times New Roman" w:hAnsi="Times New Roman" w:cs="Times New Roman"/>
      <w:sz w:val="20"/>
      <w:szCs w:val="20"/>
      <w:lang w:eastAsia="ru-RU"/>
    </w:rPr>
  </w:style>
  <w:style w:type="paragraph" w:styleId="Title">
    <w:name w:val="Title"/>
    <w:basedOn w:val="Normal"/>
    <w:link w:val="a1"/>
    <w:qFormat/>
    <w:rsid w:val="0063572E"/>
    <w:pPr>
      <w:spacing w:before="240" w:after="60"/>
      <w:jc w:val="center"/>
      <w:outlineLvl w:val="0"/>
    </w:pPr>
    <w:rPr>
      <w:rFonts w:ascii="Arial" w:hAnsi="Arial"/>
      <w:b/>
      <w:kern w:val="28"/>
      <w:sz w:val="32"/>
    </w:rPr>
  </w:style>
  <w:style w:type="character" w:customStyle="1" w:styleId="a1">
    <w:name w:val="Название Знак"/>
    <w:basedOn w:val="DefaultParagraphFont"/>
    <w:link w:val="Title"/>
    <w:rsid w:val="0063572E"/>
    <w:rPr>
      <w:rFonts w:ascii="Arial" w:eastAsia="Times New Roman" w:hAnsi="Arial" w:cs="Times New Roman"/>
      <w:b/>
      <w:kern w:val="28"/>
      <w:sz w:val="32"/>
      <w:szCs w:val="20"/>
      <w:lang w:eastAsia="ru-RU"/>
    </w:rPr>
  </w:style>
  <w:style w:type="paragraph" w:customStyle="1" w:styleId="p3">
    <w:name w:val="p3"/>
    <w:basedOn w:val="Normal"/>
    <w:rsid w:val="0063572E"/>
    <w:pPr>
      <w:jc w:val="both"/>
    </w:pPr>
    <w:rPr>
      <w:sz w:val="24"/>
      <w:szCs w:val="24"/>
    </w:rPr>
  </w:style>
  <w:style w:type="character" w:customStyle="1" w:styleId="s11">
    <w:name w:val="s11"/>
    <w:rsid w:val="0063572E"/>
    <w:rPr>
      <w:rFonts w:ascii="Times New Roman" w:hAnsi="Times New Roman" w:cs="Times New Roman" w:hint="default"/>
      <w:sz w:val="24"/>
      <w:szCs w:val="24"/>
    </w:rPr>
  </w:style>
  <w:style w:type="paragraph" w:styleId="BalloonText">
    <w:name w:val="Balloon Text"/>
    <w:basedOn w:val="Normal"/>
    <w:link w:val="a2"/>
    <w:uiPriority w:val="99"/>
    <w:semiHidden/>
    <w:unhideWhenUsed/>
    <w:rsid w:val="00F56C50"/>
    <w:rPr>
      <w:rFonts w:ascii="Tahoma" w:hAnsi="Tahoma" w:cs="Tahoma"/>
      <w:sz w:val="16"/>
      <w:szCs w:val="16"/>
    </w:rPr>
  </w:style>
  <w:style w:type="character" w:customStyle="1" w:styleId="a2">
    <w:name w:val="Текст выноски Знак"/>
    <w:basedOn w:val="DefaultParagraphFont"/>
    <w:link w:val="BalloonText"/>
    <w:uiPriority w:val="99"/>
    <w:semiHidden/>
    <w:rsid w:val="00F56C50"/>
    <w:rPr>
      <w:rFonts w:ascii="Tahoma" w:eastAsia="Times New Roman" w:hAnsi="Tahoma" w:cs="Tahoma"/>
      <w:sz w:val="16"/>
      <w:szCs w:val="16"/>
      <w:lang w:eastAsia="ru-RU"/>
    </w:rPr>
  </w:style>
  <w:style w:type="paragraph" w:styleId="NoSpacing">
    <w:name w:val="No Spacing"/>
    <w:uiPriority w:val="1"/>
    <w:qFormat/>
    <w:rsid w:val="00BA75CA"/>
    <w:pPr>
      <w:spacing w:after="0" w:line="240" w:lineRule="auto"/>
    </w:pPr>
    <w:rPr>
      <w:rFonts w:ascii="Times New Roman" w:eastAsia="Calibri" w:hAnsi="Times New Roman" w:cs="Times New Roman"/>
      <w:sz w:val="24"/>
      <w:szCs w:val="24"/>
      <w:lang w:eastAsia="ru-RU"/>
    </w:rPr>
  </w:style>
  <w:style w:type="paragraph" w:styleId="Header">
    <w:name w:val="header"/>
    <w:basedOn w:val="Normal"/>
    <w:link w:val="a3"/>
    <w:uiPriority w:val="99"/>
    <w:unhideWhenUsed/>
    <w:rsid w:val="00070604"/>
    <w:pPr>
      <w:tabs>
        <w:tab w:val="center" w:pos="4677"/>
        <w:tab w:val="right" w:pos="9355"/>
      </w:tabs>
    </w:pPr>
  </w:style>
  <w:style w:type="character" w:customStyle="1" w:styleId="a3">
    <w:name w:val="Верхний колонтитул Знак"/>
    <w:basedOn w:val="DefaultParagraphFont"/>
    <w:link w:val="Header"/>
    <w:uiPriority w:val="99"/>
    <w:rsid w:val="00070604"/>
    <w:rPr>
      <w:rFonts w:ascii="Times New Roman" w:eastAsia="Times New Roman" w:hAnsi="Times New Roman" w:cs="Times New Roman"/>
      <w:sz w:val="20"/>
      <w:szCs w:val="20"/>
      <w:lang w:eastAsia="ru-RU"/>
    </w:rPr>
  </w:style>
  <w:style w:type="paragraph" w:styleId="Footer">
    <w:name w:val="footer"/>
    <w:basedOn w:val="Normal"/>
    <w:link w:val="a4"/>
    <w:uiPriority w:val="99"/>
    <w:unhideWhenUsed/>
    <w:rsid w:val="00070604"/>
    <w:pPr>
      <w:tabs>
        <w:tab w:val="center" w:pos="4677"/>
        <w:tab w:val="right" w:pos="9355"/>
      </w:tabs>
    </w:pPr>
  </w:style>
  <w:style w:type="character" w:customStyle="1" w:styleId="a4">
    <w:name w:val="Нижний колонтитул Знак"/>
    <w:basedOn w:val="DefaultParagraphFont"/>
    <w:link w:val="Footer"/>
    <w:uiPriority w:val="99"/>
    <w:rsid w:val="00070604"/>
    <w:rPr>
      <w:rFonts w:ascii="Times New Roman" w:eastAsia="Times New Roman" w:hAnsi="Times New Roman" w:cs="Times New Roman"/>
      <w:sz w:val="20"/>
      <w:szCs w:val="20"/>
      <w:lang w:eastAsia="ru-RU"/>
    </w:rPr>
  </w:style>
  <w:style w:type="character" w:customStyle="1" w:styleId="2">
    <w:name w:val="Основной текст (2)_"/>
    <w:basedOn w:val="DefaultParagraphFont"/>
    <w:link w:val="21"/>
    <w:uiPriority w:val="99"/>
    <w:rsid w:val="00905EAB"/>
    <w:rPr>
      <w:rFonts w:ascii="Times New Roman" w:hAnsi="Times New Roman" w:cs="Times New Roman"/>
      <w:shd w:val="clear" w:color="auto" w:fill="FFFFFF"/>
    </w:rPr>
  </w:style>
  <w:style w:type="character" w:customStyle="1" w:styleId="6">
    <w:name w:val="Основной текст (6)_"/>
    <w:basedOn w:val="DefaultParagraphFont"/>
    <w:link w:val="60"/>
    <w:uiPriority w:val="99"/>
    <w:rsid w:val="00905EAB"/>
    <w:rPr>
      <w:rFonts w:ascii="Times New Roman" w:hAnsi="Times New Roman" w:cs="Times New Roman"/>
      <w:b/>
      <w:bCs/>
      <w:sz w:val="50"/>
      <w:szCs w:val="50"/>
      <w:shd w:val="clear" w:color="auto" w:fill="FFFFFF"/>
    </w:rPr>
  </w:style>
  <w:style w:type="paragraph" w:customStyle="1" w:styleId="21">
    <w:name w:val="Основной текст (2)1"/>
    <w:basedOn w:val="Normal"/>
    <w:link w:val="2"/>
    <w:uiPriority w:val="99"/>
    <w:rsid w:val="00905EAB"/>
    <w:pPr>
      <w:widowControl w:val="0"/>
      <w:shd w:val="clear" w:color="auto" w:fill="FFFFFF"/>
      <w:spacing w:after="360" w:line="240" w:lineRule="atLeast"/>
      <w:jc w:val="right"/>
    </w:pPr>
    <w:rPr>
      <w:rFonts w:eastAsiaTheme="minorHAnsi"/>
      <w:sz w:val="22"/>
      <w:szCs w:val="22"/>
      <w:lang w:eastAsia="en-US"/>
    </w:rPr>
  </w:style>
  <w:style w:type="paragraph" w:customStyle="1" w:styleId="60">
    <w:name w:val="Основной текст (6)"/>
    <w:basedOn w:val="Normal"/>
    <w:link w:val="6"/>
    <w:uiPriority w:val="99"/>
    <w:rsid w:val="00905EAB"/>
    <w:pPr>
      <w:widowControl w:val="0"/>
      <w:shd w:val="clear" w:color="auto" w:fill="FFFFFF"/>
      <w:spacing w:before="900" w:line="240" w:lineRule="atLeast"/>
    </w:pPr>
    <w:rPr>
      <w:rFonts w:eastAsiaTheme="minorHAnsi"/>
      <w:b/>
      <w:bCs/>
      <w:sz w:val="50"/>
      <w:szCs w:val="50"/>
      <w:lang w:eastAsia="en-US"/>
    </w:rPr>
  </w:style>
  <w:style w:type="character" w:customStyle="1" w:styleId="20">
    <w:name w:val="Основной текст (2)"/>
    <w:basedOn w:val="2"/>
    <w:uiPriority w:val="99"/>
    <w:rsid w:val="0061405E"/>
    <w:rPr>
      <w:rFonts w:ascii="Times New Roman" w:hAnsi="Times New Roman" w:cs="Times New Roman"/>
      <w:u w:val="single"/>
      <w:shd w:val="clear" w:color="auto" w:fill="FFFFFF"/>
    </w:rPr>
  </w:style>
  <w:style w:type="character" w:customStyle="1" w:styleId="8">
    <w:name w:val="Основной текст (8)_"/>
    <w:basedOn w:val="DefaultParagraphFont"/>
    <w:link w:val="80"/>
    <w:uiPriority w:val="99"/>
    <w:rsid w:val="0061405E"/>
    <w:rPr>
      <w:rFonts w:ascii="Arial Narrow" w:hAnsi="Arial Narrow" w:cs="Arial Narrow"/>
      <w:b/>
      <w:bCs/>
      <w:sz w:val="46"/>
      <w:szCs w:val="46"/>
      <w:shd w:val="clear" w:color="auto" w:fill="FFFFFF"/>
    </w:rPr>
  </w:style>
  <w:style w:type="character" w:customStyle="1" w:styleId="9">
    <w:name w:val="Основной текст (9)_"/>
    <w:basedOn w:val="DefaultParagraphFont"/>
    <w:link w:val="90"/>
    <w:uiPriority w:val="99"/>
    <w:rsid w:val="0061405E"/>
    <w:rPr>
      <w:rFonts w:ascii="Courier New" w:hAnsi="Courier New" w:cs="Courier New"/>
      <w:sz w:val="8"/>
      <w:szCs w:val="8"/>
      <w:shd w:val="clear" w:color="auto" w:fill="FFFFFF"/>
    </w:rPr>
  </w:style>
  <w:style w:type="paragraph" w:customStyle="1" w:styleId="80">
    <w:name w:val="Основной текст (8)"/>
    <w:basedOn w:val="Normal"/>
    <w:link w:val="8"/>
    <w:uiPriority w:val="99"/>
    <w:rsid w:val="0061405E"/>
    <w:pPr>
      <w:widowControl w:val="0"/>
      <w:shd w:val="clear" w:color="auto" w:fill="FFFFFF"/>
      <w:spacing w:before="600" w:line="240" w:lineRule="atLeast"/>
    </w:pPr>
    <w:rPr>
      <w:rFonts w:ascii="Arial Narrow" w:hAnsi="Arial Narrow" w:eastAsiaTheme="minorHAnsi" w:cs="Arial Narrow"/>
      <w:b/>
      <w:bCs/>
      <w:sz w:val="46"/>
      <w:szCs w:val="46"/>
      <w:lang w:eastAsia="en-US"/>
    </w:rPr>
  </w:style>
  <w:style w:type="paragraph" w:customStyle="1" w:styleId="90">
    <w:name w:val="Основной текст (9)"/>
    <w:basedOn w:val="Normal"/>
    <w:link w:val="9"/>
    <w:uiPriority w:val="99"/>
    <w:rsid w:val="0061405E"/>
    <w:pPr>
      <w:widowControl w:val="0"/>
      <w:shd w:val="clear" w:color="auto" w:fill="FFFFFF"/>
      <w:spacing w:line="240" w:lineRule="atLeast"/>
    </w:pPr>
    <w:rPr>
      <w:rFonts w:ascii="Courier New" w:hAnsi="Courier New" w:eastAsiaTheme="minorHAnsi" w:cs="Courier New"/>
      <w:sz w:val="8"/>
      <w:szCs w:val="8"/>
      <w:lang w:eastAsia="en-US"/>
    </w:rPr>
  </w:style>
  <w:style w:type="character" w:customStyle="1" w:styleId="211pt">
    <w:name w:val="Основной текст (2) + 11 pt"/>
    <w:aliases w:val="Курсив,Полужирный"/>
    <w:basedOn w:val="2"/>
    <w:uiPriority w:val="99"/>
    <w:rsid w:val="00940B37"/>
    <w:rPr>
      <w:rFonts w:ascii="Times New Roman" w:hAnsi="Times New Roman" w:cs="Times New Roman"/>
      <w:b/>
      <w:bCs/>
      <w:i/>
      <w:iCs/>
      <w:sz w:val="22"/>
      <w:szCs w:val="22"/>
      <w:u w:val="none"/>
      <w:shd w:val="clear" w:color="auto" w:fill="FFFFFF"/>
    </w:rPr>
  </w:style>
  <w:style w:type="character" w:customStyle="1" w:styleId="11Exact">
    <w:name w:val="Основной текст (11) Exact"/>
    <w:basedOn w:val="DefaultParagraphFont"/>
    <w:link w:val="11"/>
    <w:uiPriority w:val="99"/>
    <w:rsid w:val="00BD7C07"/>
    <w:rPr>
      <w:rFonts w:ascii="Times New Roman" w:hAnsi="Times New Roman" w:cs="Times New Roman"/>
      <w:b/>
      <w:bCs/>
      <w:sz w:val="50"/>
      <w:szCs w:val="50"/>
      <w:shd w:val="clear" w:color="auto" w:fill="FFFFFF"/>
    </w:rPr>
  </w:style>
  <w:style w:type="character" w:customStyle="1" w:styleId="12Exact">
    <w:name w:val="Основной текст (12) Exact"/>
    <w:basedOn w:val="DefaultParagraphFont"/>
    <w:link w:val="12"/>
    <w:uiPriority w:val="99"/>
    <w:rsid w:val="00BD7C07"/>
    <w:rPr>
      <w:rFonts w:ascii="Verdana" w:hAnsi="Verdana" w:cs="Verdana"/>
      <w:b/>
      <w:bCs/>
      <w:i/>
      <w:iCs/>
      <w:sz w:val="50"/>
      <w:szCs w:val="50"/>
      <w:shd w:val="clear" w:color="auto" w:fill="FFFFFF"/>
      <w:lang w:val="en-US"/>
    </w:rPr>
  </w:style>
  <w:style w:type="character" w:customStyle="1" w:styleId="13Exact">
    <w:name w:val="Основной текст (13) Exact"/>
    <w:basedOn w:val="DefaultParagraphFont"/>
    <w:link w:val="13"/>
    <w:uiPriority w:val="99"/>
    <w:rsid w:val="00BD7C07"/>
    <w:rPr>
      <w:rFonts w:ascii="Times New Roman" w:hAnsi="Times New Roman" w:cs="Times New Roman"/>
      <w:b/>
      <w:bCs/>
      <w:w w:val="70"/>
      <w:sz w:val="92"/>
      <w:szCs w:val="92"/>
      <w:shd w:val="clear" w:color="auto" w:fill="FFFFFF"/>
      <w:lang w:val="en-US"/>
    </w:rPr>
  </w:style>
  <w:style w:type="character" w:customStyle="1" w:styleId="210">
    <w:name w:val="Основной текст (2) + 10"/>
    <w:aliases w:val="5 pt,Малые прописные"/>
    <w:basedOn w:val="2"/>
    <w:uiPriority w:val="99"/>
    <w:rsid w:val="00BD7C07"/>
    <w:rPr>
      <w:rFonts w:ascii="Times New Roman" w:hAnsi="Times New Roman" w:cs="Times New Roman"/>
      <w:smallCaps/>
      <w:sz w:val="21"/>
      <w:szCs w:val="21"/>
      <w:u w:val="none"/>
      <w:shd w:val="clear" w:color="auto" w:fill="FFFFFF"/>
      <w:lang w:val="en-US" w:eastAsia="en-US"/>
    </w:rPr>
  </w:style>
  <w:style w:type="character" w:customStyle="1" w:styleId="10">
    <w:name w:val="Основной текст (10)_"/>
    <w:basedOn w:val="DefaultParagraphFont"/>
    <w:link w:val="100"/>
    <w:uiPriority w:val="99"/>
    <w:rsid w:val="00BD7C07"/>
    <w:rPr>
      <w:rFonts w:ascii="MS Gothic" w:eastAsia="MS Gothic" w:cs="MS Gothic"/>
      <w:i/>
      <w:iCs/>
      <w:sz w:val="46"/>
      <w:szCs w:val="46"/>
      <w:shd w:val="clear" w:color="auto" w:fill="FFFFFF"/>
    </w:rPr>
  </w:style>
  <w:style w:type="character" w:customStyle="1" w:styleId="2Candara">
    <w:name w:val="Основной текст (2) + Candara"/>
    <w:aliases w:val="5 pt1,9"/>
    <w:basedOn w:val="2"/>
    <w:uiPriority w:val="99"/>
    <w:rsid w:val="00BD7C07"/>
    <w:rPr>
      <w:rFonts w:ascii="Candara" w:hAnsi="Candara" w:cs="Candara"/>
      <w:sz w:val="19"/>
      <w:szCs w:val="19"/>
      <w:u w:val="none"/>
      <w:shd w:val="clear" w:color="auto" w:fill="FFFFFF"/>
    </w:rPr>
  </w:style>
  <w:style w:type="character" w:customStyle="1" w:styleId="a5">
    <w:name w:val="Колонтитул_"/>
    <w:basedOn w:val="DefaultParagraphFont"/>
    <w:link w:val="1"/>
    <w:uiPriority w:val="99"/>
    <w:rsid w:val="00BD7C07"/>
    <w:rPr>
      <w:rFonts w:ascii="Consolas" w:hAnsi="Consolas" w:cs="Consolas"/>
      <w:b/>
      <w:bCs/>
      <w:sz w:val="48"/>
      <w:szCs w:val="48"/>
      <w:shd w:val="clear" w:color="auto" w:fill="FFFFFF"/>
    </w:rPr>
  </w:style>
  <w:style w:type="character" w:customStyle="1" w:styleId="a6">
    <w:name w:val="Колонтитул"/>
    <w:basedOn w:val="a5"/>
    <w:uiPriority w:val="99"/>
    <w:rsid w:val="00BD7C07"/>
    <w:rPr>
      <w:rFonts w:ascii="Consolas" w:hAnsi="Consolas" w:cs="Consolas"/>
      <w:b/>
      <w:bCs/>
      <w:sz w:val="48"/>
      <w:szCs w:val="48"/>
      <w:shd w:val="clear" w:color="auto" w:fill="FFFFFF"/>
    </w:rPr>
  </w:style>
  <w:style w:type="character" w:customStyle="1" w:styleId="21pt">
    <w:name w:val="Основной текст (2) + Интервал 1 pt"/>
    <w:basedOn w:val="2"/>
    <w:uiPriority w:val="99"/>
    <w:rsid w:val="00BD7C07"/>
    <w:rPr>
      <w:rFonts w:ascii="Times New Roman" w:hAnsi="Times New Roman" w:cs="Times New Roman"/>
      <w:spacing w:val="30"/>
      <w:u w:val="none"/>
      <w:shd w:val="clear" w:color="auto" w:fill="FFFFFF"/>
    </w:rPr>
  </w:style>
  <w:style w:type="paragraph" w:customStyle="1" w:styleId="11">
    <w:name w:val="Основной текст (11)"/>
    <w:basedOn w:val="Normal"/>
    <w:link w:val="11Exact"/>
    <w:uiPriority w:val="99"/>
    <w:rsid w:val="00BD7C07"/>
    <w:pPr>
      <w:widowControl w:val="0"/>
      <w:shd w:val="clear" w:color="auto" w:fill="FFFFFF"/>
      <w:spacing w:line="240" w:lineRule="atLeast"/>
    </w:pPr>
    <w:rPr>
      <w:rFonts w:eastAsiaTheme="minorHAnsi"/>
      <w:b/>
      <w:bCs/>
      <w:sz w:val="50"/>
      <w:szCs w:val="50"/>
      <w:lang w:eastAsia="en-US"/>
    </w:rPr>
  </w:style>
  <w:style w:type="paragraph" w:customStyle="1" w:styleId="12">
    <w:name w:val="Основной текст (12)"/>
    <w:basedOn w:val="Normal"/>
    <w:link w:val="12Exact"/>
    <w:uiPriority w:val="99"/>
    <w:rsid w:val="00BD7C07"/>
    <w:pPr>
      <w:widowControl w:val="0"/>
      <w:shd w:val="clear" w:color="auto" w:fill="FFFFFF"/>
      <w:spacing w:line="240" w:lineRule="atLeast"/>
    </w:pPr>
    <w:rPr>
      <w:rFonts w:ascii="Verdana" w:hAnsi="Verdana" w:eastAsiaTheme="minorHAnsi" w:cs="Verdana"/>
      <w:b/>
      <w:bCs/>
      <w:i/>
      <w:iCs/>
      <w:sz w:val="50"/>
      <w:szCs w:val="50"/>
      <w:lang w:val="en-US" w:eastAsia="en-US"/>
    </w:rPr>
  </w:style>
  <w:style w:type="paragraph" w:customStyle="1" w:styleId="13">
    <w:name w:val="Основной текст (13)"/>
    <w:basedOn w:val="Normal"/>
    <w:link w:val="13Exact"/>
    <w:uiPriority w:val="99"/>
    <w:rsid w:val="00BD7C07"/>
    <w:pPr>
      <w:widowControl w:val="0"/>
      <w:shd w:val="clear" w:color="auto" w:fill="FFFFFF"/>
      <w:spacing w:line="240" w:lineRule="atLeast"/>
    </w:pPr>
    <w:rPr>
      <w:rFonts w:eastAsiaTheme="minorHAnsi"/>
      <w:b/>
      <w:bCs/>
      <w:w w:val="70"/>
      <w:sz w:val="92"/>
      <w:szCs w:val="92"/>
      <w:lang w:val="en-US" w:eastAsia="en-US"/>
    </w:rPr>
  </w:style>
  <w:style w:type="paragraph" w:customStyle="1" w:styleId="100">
    <w:name w:val="Основной текст (10)"/>
    <w:basedOn w:val="Normal"/>
    <w:link w:val="10"/>
    <w:uiPriority w:val="99"/>
    <w:rsid w:val="00BD7C07"/>
    <w:pPr>
      <w:widowControl w:val="0"/>
      <w:shd w:val="clear" w:color="auto" w:fill="FFFFFF"/>
      <w:spacing w:before="660" w:line="240" w:lineRule="atLeast"/>
    </w:pPr>
    <w:rPr>
      <w:rFonts w:ascii="MS Gothic" w:eastAsia="MS Gothic" w:hAnsiTheme="minorHAnsi" w:cs="MS Gothic"/>
      <w:i/>
      <w:iCs/>
      <w:sz w:val="46"/>
      <w:szCs w:val="46"/>
      <w:lang w:eastAsia="en-US"/>
    </w:rPr>
  </w:style>
  <w:style w:type="paragraph" w:customStyle="1" w:styleId="1">
    <w:name w:val="Колонтитул1"/>
    <w:basedOn w:val="Normal"/>
    <w:link w:val="a5"/>
    <w:uiPriority w:val="99"/>
    <w:rsid w:val="00BD7C07"/>
    <w:pPr>
      <w:widowControl w:val="0"/>
      <w:shd w:val="clear" w:color="auto" w:fill="FFFFFF"/>
      <w:spacing w:line="240" w:lineRule="atLeast"/>
    </w:pPr>
    <w:rPr>
      <w:rFonts w:ascii="Consolas" w:hAnsi="Consolas" w:eastAsiaTheme="minorHAnsi" w:cs="Consolas"/>
      <w:b/>
      <w:bCs/>
      <w:sz w:val="48"/>
      <w:szCs w:val="48"/>
      <w:lang w:eastAsia="en-US"/>
    </w:rPr>
  </w:style>
  <w:style w:type="character" w:customStyle="1" w:styleId="20pt">
    <w:name w:val="Основной текст (2) + Интервал 0 pt"/>
    <w:basedOn w:val="2"/>
    <w:uiPriority w:val="99"/>
    <w:rsid w:val="007671A4"/>
    <w:rPr>
      <w:rFonts w:ascii="Times New Roman" w:hAnsi="Times New Roman" w:cs="Times New Roman"/>
      <w:spacing w:val="-10"/>
      <w:sz w:val="26"/>
      <w:szCs w:val="26"/>
      <w:u w:val="none"/>
      <w:shd w:val="clear" w:color="auto" w:fill="FFFFFF"/>
    </w:rPr>
  </w:style>
  <w:style w:type="character" w:customStyle="1" w:styleId="270">
    <w:name w:val="Основной текст (2) + Масштаб 70%"/>
    <w:basedOn w:val="2"/>
    <w:uiPriority w:val="99"/>
    <w:rsid w:val="008A7D4D"/>
    <w:rPr>
      <w:rFonts w:ascii="Times New Roman" w:hAnsi="Times New Roman" w:cs="Times New Roman"/>
      <w:spacing w:val="0"/>
      <w:w w:val="70"/>
      <w:sz w:val="26"/>
      <w:szCs w:val="26"/>
      <w:u w:val="none"/>
      <w:shd w:val="clear" w:color="auto" w:fill="FFFFFF"/>
    </w:rPr>
  </w:style>
  <w:style w:type="character" w:customStyle="1" w:styleId="3">
    <w:name w:val="Основной текст (3)_"/>
    <w:basedOn w:val="DefaultParagraphFont"/>
    <w:link w:val="30"/>
    <w:uiPriority w:val="99"/>
    <w:rsid w:val="00DB7A7F"/>
    <w:rPr>
      <w:rFonts w:ascii="Times New Roman" w:hAnsi="Times New Roman" w:cs="Times New Roman"/>
      <w:b/>
      <w:bCs/>
      <w:sz w:val="26"/>
      <w:szCs w:val="26"/>
      <w:shd w:val="clear" w:color="auto" w:fill="FFFFFF"/>
    </w:rPr>
  </w:style>
  <w:style w:type="paragraph" w:customStyle="1" w:styleId="30">
    <w:name w:val="Основной текст (3)"/>
    <w:basedOn w:val="Normal"/>
    <w:link w:val="3"/>
    <w:uiPriority w:val="99"/>
    <w:rsid w:val="00DB7A7F"/>
    <w:pPr>
      <w:widowControl w:val="0"/>
      <w:shd w:val="clear" w:color="auto" w:fill="FFFFFF"/>
      <w:spacing w:before="240" w:after="240" w:line="317" w:lineRule="exact"/>
      <w:jc w:val="both"/>
    </w:pPr>
    <w:rPr>
      <w:rFonts w:eastAsiaTheme="minorHAnsi"/>
      <w:b/>
      <w:bCs/>
      <w:sz w:val="26"/>
      <w:szCs w:val="26"/>
      <w:lang w:eastAsia="en-US"/>
    </w:rPr>
  </w:style>
  <w:style w:type="paragraph" w:styleId="NormalWeb">
    <w:name w:val="Normal (Web)"/>
    <w:basedOn w:val="Normal"/>
    <w:uiPriority w:val="99"/>
    <w:semiHidden/>
    <w:unhideWhenUsed/>
    <w:rsid w:val="00C44EBF"/>
    <w:pPr>
      <w:spacing w:before="100" w:beforeAutospacing="1" w:after="100" w:afterAutospacing="1"/>
    </w:pPr>
    <w:rPr>
      <w:sz w:val="24"/>
      <w:szCs w:val="24"/>
    </w:rPr>
  </w:style>
  <w:style w:type="character" w:customStyle="1" w:styleId="2Corbel">
    <w:name w:val="Основной текст (2) + Corbel"/>
    <w:aliases w:val="9 pt"/>
    <w:basedOn w:val="2"/>
    <w:uiPriority w:val="99"/>
    <w:rsid w:val="00B82E5B"/>
    <w:rPr>
      <w:rFonts w:ascii="Corbel" w:hAnsi="Corbel" w:cs="Corbel"/>
      <w:sz w:val="18"/>
      <w:szCs w:val="18"/>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ugolovno-protsessualnyi-kodeks-rossiiskoi-federatsii-ot-18122001-n/chast-3/razdel-ix/glava-39/statia-303/" TargetMode="External" /><Relationship Id="rId6" Type="http://schemas.openxmlformats.org/officeDocument/2006/relationships/hyperlink" Target="http://sudact.ru/law/ugolovno-protsessualnyi-kodeks-rossiiskoi-federatsii-ot-18122001-n/chast-3/razdel-ix/glava-39/statia-304/" TargetMode="External" /><Relationship Id="rId7" Type="http://schemas.openxmlformats.org/officeDocument/2006/relationships/hyperlink" Target="http://sudact.ru/law/ugolovno-protsessualnyi-kodeks-rossiiskoi-federatsii-ot-18122001-n/chast-3/razdel-ix/glava-39/statia-307/" TargetMode="External" /><Relationship Id="rId8" Type="http://schemas.openxmlformats.org/officeDocument/2006/relationships/hyperlink" Target="http://sudact.ru/law/ugolovno-protsessualnyi-kodeks-rossiiskoi-federatsii-ot-18122001-n/chast-3/razdel-ix/glava-39/statia-309/" TargetMode="External" /><Relationship Id="rId9" Type="http://schemas.openxmlformats.org/officeDocument/2006/relationships/hyperlink" Target="http://sudact.ru/law/ugolovno-protsessualnyi-kodeks-rossiiskoi-federatsii-ot-18122001-n/chast-3/razdel-x/glava-40/statia-316/"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3204E-0D7E-4987-9154-6E96DE6E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