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32E91">
      <w:pPr>
        <w:jc w:val="both"/>
      </w:pPr>
      <w:r>
        <w:t>Дело № 1-1-21/2018</w:t>
      </w:r>
    </w:p>
    <w:p w:rsidR="00A77B3E" w:rsidP="00332E91">
      <w:pPr>
        <w:jc w:val="both"/>
      </w:pPr>
      <w:r>
        <w:t>ПОСТАНОВЛЕНИЕ</w:t>
      </w:r>
    </w:p>
    <w:p w:rsidR="00A77B3E" w:rsidP="00332E91">
      <w:pPr>
        <w:jc w:val="both"/>
      </w:pPr>
      <w:r>
        <w:t>о прекращении уголовного дела</w:t>
      </w:r>
    </w:p>
    <w:p w:rsidR="00A77B3E" w:rsidP="00332E91">
      <w:pPr>
        <w:jc w:val="both"/>
      </w:pPr>
      <w:r>
        <w:t>19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332E91">
      <w:pPr>
        <w:jc w:val="both"/>
      </w:pPr>
    </w:p>
    <w:p w:rsidR="00A77B3E" w:rsidP="00332E91">
      <w:pPr>
        <w:jc w:val="both"/>
      </w:pPr>
      <w:r>
        <w:t>Мировой судья судебного участка № 1 Железнодорожного судебного района города Симферополь Щербина Д.С.,</w:t>
      </w:r>
    </w:p>
    <w:p w:rsidR="00A77B3E" w:rsidP="00332E91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332E91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332E91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Рыжкова Б.В.,</w:t>
      </w:r>
    </w:p>
    <w:p w:rsidR="00A77B3E" w:rsidP="00332E91">
      <w:pPr>
        <w:jc w:val="both"/>
      </w:pPr>
      <w:r>
        <w:t>представителя потерпевшего -</w:t>
      </w:r>
      <w:r>
        <w:tab/>
      </w:r>
      <w:r>
        <w:tab/>
      </w:r>
      <w:r>
        <w:tab/>
      </w:r>
      <w:r>
        <w:tab/>
      </w:r>
      <w:r>
        <w:tab/>
        <w:t>Степанова А.Н.,</w:t>
      </w:r>
    </w:p>
    <w:p w:rsidR="00A77B3E" w:rsidP="00332E91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Емельянова С.А., представившего ордер № ... от дата и удостоверение № ...           </w:t>
      </w:r>
      <w:r>
        <w:t xml:space="preserve">    от дата,</w:t>
      </w:r>
    </w:p>
    <w:p w:rsidR="00A77B3E" w:rsidP="00332E91">
      <w:pPr>
        <w:jc w:val="both"/>
      </w:pPr>
      <w: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A77B3E" w:rsidP="00332E91">
      <w:pPr>
        <w:jc w:val="both"/>
      </w:pPr>
      <w:r>
        <w:t xml:space="preserve">Рыжкова Бориса Владимировича, </w:t>
      </w:r>
    </w:p>
    <w:p w:rsidR="00A77B3E" w:rsidP="00332E91">
      <w:pPr>
        <w:jc w:val="both"/>
      </w:pPr>
      <w:r>
        <w:t>паспортные данные УССР, гражданина Российской Федерации, со средним образованием, не женатого, со сло</w:t>
      </w:r>
      <w:r>
        <w:t xml:space="preserve">в официально трудоустроенного в наименование организации в должности </w:t>
      </w:r>
      <w:r>
        <w:t>поклейщика</w:t>
      </w:r>
      <w:r>
        <w:t>, зарегистрированного и проживающего по адресу: адрес, военнообязанного, ранее не судимого,</w:t>
      </w:r>
    </w:p>
    <w:p w:rsidR="00A77B3E" w:rsidP="00332E91">
      <w:pPr>
        <w:jc w:val="both"/>
      </w:pPr>
      <w:r>
        <w:t>обвиняемого в совершении преступления, предусмотренного ч. 1 ст. 159.1 УК РФ,</w:t>
      </w:r>
    </w:p>
    <w:p w:rsidR="00A77B3E" w:rsidP="00332E91">
      <w:pPr>
        <w:jc w:val="both"/>
      </w:pPr>
    </w:p>
    <w:p w:rsidR="00A77B3E" w:rsidP="00332E91">
      <w:pPr>
        <w:jc w:val="both"/>
      </w:pPr>
      <w:r>
        <w:t>УСТАНО</w:t>
      </w:r>
      <w:r>
        <w:t>ВИЛ:</w:t>
      </w:r>
    </w:p>
    <w:p w:rsidR="00A77B3E" w:rsidP="00332E91">
      <w:pPr>
        <w:jc w:val="both"/>
      </w:pPr>
    </w:p>
    <w:p w:rsidR="00A77B3E" w:rsidP="00332E91">
      <w:pPr>
        <w:jc w:val="both"/>
      </w:pPr>
      <w:r>
        <w:tab/>
        <w:t>дата примерно в 14.00 часов, Рыжков Б.В. не имея постоянного места работы и доходов, заведомо являясь неплатежеспособным лицом, при отсутствии возможности исполнять финансовые обязательства, находясь в помещении отделения наименование организации, р</w:t>
      </w:r>
      <w:r>
        <w:t>асположенного по адресу:       адрес, с целью хищения денежных средств, умышленно, из корыстных побуждений, путем обмана представителя наименование организации, не имея намерений исполнять обязательства, связанные с условиями передачи ему права на имуществ</w:t>
      </w:r>
      <w:r>
        <w:t>о, заключил как заемщик договор потребительского займа № 10.2017.05.12.001 от дата                                с наименование организации о получении займа в размере сумма. При этом, Рыжков Б.В., будучи заемщиком, преднамеренно, умышленно, добиваясь доб</w:t>
      </w:r>
      <w:r>
        <w:t xml:space="preserve">ровольной передачи чужого имущества, ввел представителя кредитора наименование организации </w:t>
      </w:r>
      <w:r>
        <w:t>фио</w:t>
      </w:r>
      <w:r>
        <w:t xml:space="preserve"> в заблуждение, искажая истину о возможности исполнять обязательства по кредитному договору, заключенному с наименование организации, сообщив заведомо ложные свед</w:t>
      </w:r>
      <w:r>
        <w:t xml:space="preserve">ения относительно своего трудоустройства – наименование организации, фамилию имя отчество руководителя – </w:t>
      </w:r>
      <w:r>
        <w:t>фио</w:t>
      </w:r>
      <w:r>
        <w:t xml:space="preserve"> и наличия заработной платы в сумме сумма, путем предоставления вышеуказанных ложных сведений отражаемых в анкете-заявке заемщика, которые послужили</w:t>
      </w:r>
      <w:r>
        <w:t xml:space="preserve"> основанием для передачи представителем кредитора </w:t>
      </w:r>
      <w:r>
        <w:t>фио</w:t>
      </w:r>
      <w:r>
        <w:t xml:space="preserve"> денежных средств Рыжкову Б.В. После передачи ему представителем                        наименование организации </w:t>
      </w:r>
      <w:r>
        <w:t>фио</w:t>
      </w:r>
      <w:r>
        <w:t xml:space="preserve"> денежных средств в размере сумма, каких-либо мер к погашению займа не предпринял, тем </w:t>
      </w:r>
      <w:r>
        <w:t>самым причинив ущерб собственнику на вышеуказанную сумму.</w:t>
      </w:r>
    </w:p>
    <w:p w:rsidR="00A77B3E" w:rsidP="00332E91">
      <w:pPr>
        <w:jc w:val="both"/>
      </w:pPr>
      <w:r>
        <w:t>Данные действия Рыжкова Б.В. квалифицированы органом дознания по ч. 1         ст. 159.1 УК Российской Федерации, как мошенничество в сфере кредитования, то есть хищения денежных средств заемщиком, п</w:t>
      </w:r>
      <w:r>
        <w:t>утем предоставления кредитору заведомо ложных и недостоверных сведений.</w:t>
      </w:r>
    </w:p>
    <w:p w:rsidR="00A77B3E" w:rsidP="00332E91">
      <w:pPr>
        <w:jc w:val="both"/>
      </w:pPr>
      <w:r>
        <w:t>В ходе проведения дознания подозреваемым Рыжковым Б.В. в присутствии защитника заявлено ходатайство о производстве дознания в сокращенной форме, предусмотренном гл. 32.1 УПК РФ (</w:t>
      </w:r>
      <w:r>
        <w:t>л.д</w:t>
      </w:r>
      <w:r>
        <w:t>. 9</w:t>
      </w:r>
      <w:r>
        <w:t>0).</w:t>
      </w:r>
    </w:p>
    <w:p w:rsidR="00A77B3E" w:rsidP="00332E91">
      <w:pPr>
        <w:jc w:val="both"/>
      </w:pPr>
      <w:r>
        <w:t xml:space="preserve"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</w:t>
      </w:r>
      <w:r>
        <w:t>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Согласно ч. 2 ст. 226.9 УПК РФ приговор постановляется на основании исследования и оц</w:t>
      </w:r>
      <w:r>
        <w:t>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332E91">
      <w:pPr>
        <w:jc w:val="both"/>
      </w:pPr>
      <w:r>
        <w:t>В соответствии с требованиями ст. 314 УПК РФ обвиня</w:t>
      </w:r>
      <w:r>
        <w:t xml:space="preserve">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77B3E" w:rsidP="00332E91">
      <w:pPr>
        <w:jc w:val="both"/>
      </w:pPr>
      <w:r>
        <w:t>В ходе проведения д</w:t>
      </w:r>
      <w:r>
        <w:t xml:space="preserve">ознания в сокращенной форме представителю потерпевшего </w:t>
      </w:r>
      <w:r>
        <w:t>фио</w:t>
      </w:r>
      <w:r>
        <w:t xml:space="preserve"> разъяснялись положения главы 40 УПК РФ, представитель потерпевшего </w:t>
      </w:r>
      <w:r>
        <w:t>фио</w:t>
      </w:r>
      <w:r>
        <w:t xml:space="preserve"> не возражал против применения особого порядка судебного разбирательства (</w:t>
      </w:r>
      <w:r>
        <w:t>л.д</w:t>
      </w:r>
      <w:r>
        <w:t>. 115).</w:t>
      </w:r>
    </w:p>
    <w:p w:rsidR="00A77B3E" w:rsidP="00332E91">
      <w:pPr>
        <w:jc w:val="both"/>
      </w:pPr>
      <w:r>
        <w:t>При ознакомлении с обвинительным постановл</w:t>
      </w:r>
      <w:r>
        <w:t>ением и материалами уголовного дела обвиняемый Рыжков Б.В. в присутствии защитника заявил ходатайство о постановлении приговора без проведения судебного разбирательства в связи с согласием с предъявленным обвинением (</w:t>
      </w:r>
      <w:r>
        <w:t>л.д</w:t>
      </w:r>
      <w:r>
        <w:t>. 128-132).</w:t>
      </w:r>
    </w:p>
    <w:p w:rsidR="00A77B3E" w:rsidP="00332E91">
      <w:pPr>
        <w:jc w:val="both"/>
      </w:pPr>
      <w:r>
        <w:t>В судебном заседании под</w:t>
      </w:r>
      <w:r>
        <w:t>судимый полностью признал себя виновным в предъявленном обвинении, заявленное ранее ходатайство о проведении судебного разбирательства по делу в особом порядке поддержал.</w:t>
      </w:r>
    </w:p>
    <w:p w:rsidR="00A77B3E" w:rsidP="00332E91">
      <w:pPr>
        <w:jc w:val="both"/>
      </w:pPr>
      <w:r>
        <w:t>Государственный обвинитель против заявленного ходатайства и применения особого порядк</w:t>
      </w:r>
      <w:r>
        <w:t>а принятия судебного решения не возражал.</w:t>
      </w:r>
    </w:p>
    <w:p w:rsidR="00A77B3E" w:rsidP="00332E91">
      <w:pPr>
        <w:jc w:val="both"/>
      </w:pPr>
      <w:r>
        <w:t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</w:t>
      </w:r>
      <w:r>
        <w:t>ствий такого заявления. Защитник подсудимого – адвокат Емельянов С.А. в судебном заседании не оспаривал законность и допустимость имеющихся в деле доказательств и не заявил о нарушении прав подсудимого в ходе производства дознания в сокращенной форме.</w:t>
      </w:r>
    </w:p>
    <w:p w:rsidR="00A77B3E" w:rsidP="00332E91">
      <w:pPr>
        <w:jc w:val="both"/>
      </w:pPr>
      <w:r>
        <w:t xml:space="preserve">При </w:t>
      </w:r>
      <w:r>
        <w:t>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332E91">
      <w:pPr>
        <w:jc w:val="both"/>
      </w:pPr>
      <w:r>
        <w:t xml:space="preserve">В судебном заседании представитель потерпевшего – </w:t>
      </w:r>
      <w:r>
        <w:t>фио</w:t>
      </w:r>
      <w:r>
        <w:t xml:space="preserve"> заявил ходатайство о прекращении уголовного дела в связи с примирением сторон, причиненный ущерб возмещен в полном объёме </w:t>
      </w:r>
    </w:p>
    <w:p w:rsidR="00A77B3E" w:rsidP="00332E91">
      <w:pPr>
        <w:jc w:val="both"/>
      </w:pPr>
      <w:r>
        <w:t>Подсудимый Рыжков Б.В. и его защитник адвокат Емельянов С.А. заявленное ходатай</w:t>
      </w:r>
      <w:r>
        <w:t>ство представителя потерпевшего поддержали на тех же основаниях. Правовые последствия прекращения уголовного дела по данному не реабилитирующему основанию мировым судьей подсудимому разъяснены и понятны.</w:t>
      </w:r>
    </w:p>
    <w:p w:rsidR="00A77B3E" w:rsidP="00332E91">
      <w:pPr>
        <w:jc w:val="both"/>
      </w:pPr>
      <w:r>
        <w:t>Государственный обвинитель не возражал против прекра</w:t>
      </w:r>
      <w:r>
        <w:t>щения уголовного дела в связи с примирением сторон, поскольку все основания для этого соблюдены.</w:t>
      </w:r>
    </w:p>
    <w:p w:rsidR="00A77B3E" w:rsidP="00332E91">
      <w:pPr>
        <w:jc w:val="both"/>
      </w:pPr>
      <w:r>
        <w:t>Выслушав участников процесса, изучив материалы уголовного дела, суд приходит к следующим выводам.</w:t>
      </w:r>
    </w:p>
    <w:p w:rsidR="00A77B3E" w:rsidP="00332E91">
      <w:pPr>
        <w:jc w:val="both"/>
      </w:pPr>
      <w:r>
        <w:t>В соответствии со ст. 25 УПК РФ, суд вправе на основании заяв</w:t>
      </w:r>
      <w:r>
        <w:t>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332E91">
      <w:pPr>
        <w:jc w:val="both"/>
      </w:pPr>
      <w:r>
        <w:t>Аналогичн</w:t>
      </w:r>
      <w:r>
        <w:t>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A77B3E" w:rsidP="00332E91">
      <w:pPr>
        <w:jc w:val="both"/>
      </w:pPr>
      <w:r>
        <w:t>Согласно ст. 76 УК РФ лицо, впервые совершившее преступление небольшой или средней тяжести, может</w:t>
      </w:r>
      <w:r>
        <w:t xml:space="preserve">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332E91">
      <w:pPr>
        <w:jc w:val="both"/>
      </w:pPr>
      <w:r>
        <w:t>В соответствии со ст. 15 УК РФ преступление, предусмотренное ч. 1                   ст. 159.1 УК РФ, в совершении которого обвиняе</w:t>
      </w:r>
      <w:r>
        <w:t>тся Рыжков Б.В., относится к категории преступлений небольшой тяжести.</w:t>
      </w:r>
    </w:p>
    <w:p w:rsidR="00A77B3E" w:rsidP="00332E91">
      <w:pPr>
        <w:jc w:val="both"/>
      </w:pPr>
      <w:r>
        <w:t>Рыжков Б.В. ранее к уголовной ответственности не привлекался, вину в предъявленном обвинении признал полностью, в содеянном раскаялся, примирился с потерпевшей, причиненный вред заглади</w:t>
      </w:r>
      <w:r>
        <w:t>л. Претензий к подсудимому, в том числе материального характера, у представителя потерпевшего не имеется.</w:t>
      </w:r>
    </w:p>
    <w:p w:rsidR="00A77B3E" w:rsidP="00332E91">
      <w:pPr>
        <w:jc w:val="both"/>
      </w:pPr>
      <w:r>
        <w:t>При таких обстоятельствах, мировой судья считает возможным удовлетворить заявленное ходатайство, а уголовное дело в отношении Рыжкова Б.В. по обвинени</w:t>
      </w:r>
      <w:r>
        <w:t>ю в совершении преступления, предусмотренного ч. 1 ст. 159.1 УК РФ, – прекратить, освободив подсудимого от уголовной ответственности в соответствии со ст. 76 УК РФ.</w:t>
      </w:r>
    </w:p>
    <w:p w:rsidR="00A77B3E" w:rsidP="00332E91">
      <w:pPr>
        <w:jc w:val="both"/>
      </w:pPr>
      <w:r>
        <w:t>Гражданский иск по уголовному делу не заявлен.</w:t>
      </w:r>
    </w:p>
    <w:p w:rsidR="00A77B3E" w:rsidP="00332E91">
      <w:pPr>
        <w:jc w:val="both"/>
      </w:pPr>
      <w:r>
        <w:t xml:space="preserve">На основании изложенного и руководствуясь </w:t>
      </w:r>
      <w:r>
        <w:t>ст</w:t>
      </w:r>
      <w:r>
        <w:t>.ст</w:t>
      </w:r>
      <w:r>
        <w:t>. 25, 254, 256, 316 УПК РФ, мировой судья -</w:t>
      </w:r>
    </w:p>
    <w:p w:rsidR="00A77B3E" w:rsidP="00332E91">
      <w:pPr>
        <w:jc w:val="both"/>
      </w:pPr>
      <w:r>
        <w:t>ПОСТАНОВИЛ:</w:t>
      </w:r>
    </w:p>
    <w:p w:rsidR="00A77B3E" w:rsidP="00332E91">
      <w:pPr>
        <w:jc w:val="both"/>
      </w:pPr>
    </w:p>
    <w:p w:rsidR="00A77B3E" w:rsidP="00332E91">
      <w:pPr>
        <w:jc w:val="both"/>
      </w:pPr>
      <w:r>
        <w:t>Прекратить уголовное дело по обвинению Рыжкова Бориса Владимировича в совершении преступления, предусмотренного ч. 1 ст. 159.1 УК РФ, на основании        ст. 25 УПК РФ, с освобождением его от угол</w:t>
      </w:r>
      <w:r>
        <w:t>овной ответственности в соответствии со ст. 76 УК РФ, в связи с примирением с потерпевшим.</w:t>
      </w:r>
    </w:p>
    <w:p w:rsidR="00A77B3E" w:rsidP="00332E91">
      <w:pPr>
        <w:jc w:val="both"/>
      </w:pPr>
      <w:r>
        <w:t xml:space="preserve">Меру пресечения в отношении Рыжкова Б.В. до вступления постановления в законную силу в виде подписки о невыезде и надлежащем поведении оставить без изменения. </w:t>
      </w:r>
    </w:p>
    <w:p w:rsidR="00A77B3E" w:rsidP="00332E91">
      <w:pPr>
        <w:jc w:val="both"/>
      </w:pPr>
      <w:r>
        <w:t>Проце</w:t>
      </w:r>
      <w:r>
        <w:t>ссуальные издержки возместить за счет средств федерального бюджета.</w:t>
      </w:r>
    </w:p>
    <w:p w:rsidR="00A77B3E" w:rsidP="00332E91">
      <w:pPr>
        <w:jc w:val="both"/>
      </w:pPr>
      <w:r>
        <w:t>Постановление может быть обжаловано в апелляционном порядке в течение десяти суток со дня его постановления, в Железнодорожный районный суд                     г. Симферополя Республики Кр</w:t>
      </w:r>
      <w:r>
        <w:t>ым через мирового судью судебного участка № 1 Железнодорожного судебного района города Симферополь.</w:t>
      </w:r>
    </w:p>
    <w:p w:rsidR="00A77B3E" w:rsidP="00332E91">
      <w:pPr>
        <w:jc w:val="both"/>
      </w:pPr>
    </w:p>
    <w:p w:rsidR="00A77B3E" w:rsidP="00332E91">
      <w:pPr>
        <w:jc w:val="both"/>
      </w:pPr>
      <w:r>
        <w:t>Мировой судья: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32E9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1"/>
    <w:rsid w:val="00332E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