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B96" w:rsidRPr="0022184B" w:rsidP="00FE1B96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22184B">
        <w:rPr>
          <w:rFonts w:ascii="Times New Roman" w:hAnsi="Times New Roman"/>
          <w:b w:val="0"/>
          <w:sz w:val="26"/>
          <w:szCs w:val="26"/>
        </w:rPr>
        <w:t>Дело № 1-1-</w:t>
      </w:r>
      <w:r w:rsidRPr="0022184B" w:rsidR="008B651C">
        <w:rPr>
          <w:rFonts w:ascii="Times New Roman" w:hAnsi="Times New Roman"/>
          <w:b w:val="0"/>
          <w:sz w:val="26"/>
          <w:szCs w:val="26"/>
        </w:rPr>
        <w:t>25</w:t>
      </w:r>
      <w:r w:rsidRPr="0022184B">
        <w:rPr>
          <w:rFonts w:ascii="Times New Roman" w:hAnsi="Times New Roman"/>
          <w:b w:val="0"/>
          <w:sz w:val="26"/>
          <w:szCs w:val="26"/>
        </w:rPr>
        <w:t>/20</w:t>
      </w:r>
      <w:r w:rsidRPr="0022184B" w:rsidR="0047393E">
        <w:rPr>
          <w:rFonts w:ascii="Times New Roman" w:hAnsi="Times New Roman"/>
          <w:b w:val="0"/>
          <w:sz w:val="26"/>
          <w:szCs w:val="26"/>
        </w:rPr>
        <w:t>2</w:t>
      </w:r>
      <w:r w:rsidRPr="0022184B" w:rsidR="002479A5">
        <w:rPr>
          <w:rFonts w:ascii="Times New Roman" w:hAnsi="Times New Roman"/>
          <w:b w:val="0"/>
          <w:sz w:val="26"/>
          <w:szCs w:val="26"/>
        </w:rPr>
        <w:t>3</w:t>
      </w:r>
    </w:p>
    <w:p w:rsidR="00FE1B96" w:rsidRPr="0022184B" w:rsidP="00FE1B96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2184B">
        <w:rPr>
          <w:rFonts w:ascii="Times New Roman" w:hAnsi="Times New Roman"/>
          <w:b w:val="0"/>
          <w:sz w:val="26"/>
          <w:szCs w:val="26"/>
        </w:rPr>
        <w:t>ПРИГОВОР</w:t>
      </w:r>
    </w:p>
    <w:p w:rsidR="00FE1B96" w:rsidRPr="0022184B" w:rsidP="00FE1B96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2184B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201D11" w:rsidRPr="0022184B" w:rsidP="00FE1B96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FE1B96" w:rsidRPr="0022184B" w:rsidP="00FE1B96">
      <w:pPr>
        <w:rPr>
          <w:sz w:val="26"/>
          <w:szCs w:val="26"/>
        </w:rPr>
      </w:pPr>
      <w:r w:rsidRPr="0022184B">
        <w:rPr>
          <w:sz w:val="26"/>
          <w:szCs w:val="26"/>
        </w:rPr>
        <w:t>27 декабр</w:t>
      </w:r>
      <w:r w:rsidRPr="0022184B" w:rsidR="002479A5">
        <w:rPr>
          <w:sz w:val="26"/>
          <w:szCs w:val="26"/>
        </w:rPr>
        <w:t>я</w:t>
      </w:r>
      <w:r w:rsidRPr="0022184B">
        <w:rPr>
          <w:sz w:val="26"/>
          <w:szCs w:val="26"/>
        </w:rPr>
        <w:t xml:space="preserve"> 20</w:t>
      </w:r>
      <w:r w:rsidRPr="0022184B" w:rsidR="0047393E">
        <w:rPr>
          <w:sz w:val="26"/>
          <w:szCs w:val="26"/>
        </w:rPr>
        <w:t>2</w:t>
      </w:r>
      <w:r w:rsidRPr="0022184B" w:rsidR="002479A5">
        <w:rPr>
          <w:sz w:val="26"/>
          <w:szCs w:val="26"/>
        </w:rPr>
        <w:t>3</w:t>
      </w:r>
      <w:r w:rsidRPr="0022184B">
        <w:rPr>
          <w:sz w:val="26"/>
          <w:szCs w:val="26"/>
        </w:rPr>
        <w:t xml:space="preserve"> года</w:t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  <w:t xml:space="preserve">        г. Симферополь</w:t>
      </w:r>
    </w:p>
    <w:p w:rsidR="00FE1B96" w:rsidRPr="0022184B" w:rsidP="00FE1B96">
      <w:pPr>
        <w:pStyle w:val="p3"/>
        <w:rPr>
          <w:rStyle w:val="s11"/>
          <w:sz w:val="26"/>
          <w:szCs w:val="26"/>
        </w:rPr>
      </w:pPr>
    </w:p>
    <w:p w:rsidR="002479A5" w:rsidRPr="0022184B" w:rsidP="002479A5">
      <w:pPr>
        <w:widowControl w:val="0"/>
        <w:ind w:firstLine="567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2479A5" w:rsidRPr="0022184B" w:rsidP="002479A5">
      <w:pPr>
        <w:widowControl w:val="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при секретаре – </w:t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="00F1470B">
        <w:rPr>
          <w:sz w:val="26"/>
          <w:szCs w:val="26"/>
        </w:rPr>
        <w:t>/данные изъяты/</w:t>
      </w:r>
    </w:p>
    <w:p w:rsidR="002479A5" w:rsidRPr="0022184B" w:rsidP="002479A5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2184B">
        <w:rPr>
          <w:bCs/>
          <w:sz w:val="26"/>
          <w:szCs w:val="26"/>
        </w:rPr>
        <w:t xml:space="preserve">с участием государственного обвинителя – </w:t>
      </w:r>
      <w:r w:rsidRPr="0022184B">
        <w:rPr>
          <w:bCs/>
          <w:sz w:val="26"/>
          <w:szCs w:val="26"/>
        </w:rPr>
        <w:tab/>
      </w:r>
      <w:r w:rsidRPr="0022184B">
        <w:rPr>
          <w:bCs/>
          <w:sz w:val="26"/>
          <w:szCs w:val="26"/>
        </w:rPr>
        <w:tab/>
      </w:r>
      <w:r w:rsidRPr="0022184B" w:rsidR="00201D11">
        <w:rPr>
          <w:bCs/>
          <w:sz w:val="26"/>
          <w:szCs w:val="26"/>
        </w:rPr>
        <w:tab/>
      </w:r>
      <w:r w:rsidR="00F1470B">
        <w:rPr>
          <w:sz w:val="26"/>
          <w:szCs w:val="26"/>
        </w:rPr>
        <w:t>/данные изъяты/</w:t>
      </w:r>
      <w:r w:rsidRPr="0022184B">
        <w:rPr>
          <w:bCs/>
          <w:sz w:val="26"/>
          <w:szCs w:val="26"/>
        </w:rPr>
        <w:t>,</w:t>
      </w:r>
    </w:p>
    <w:p w:rsidR="002479A5" w:rsidRPr="0022184B" w:rsidP="002479A5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подсудимого – </w:t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, </w:t>
      </w:r>
    </w:p>
    <w:p w:rsidR="002479A5" w:rsidRPr="0022184B" w:rsidP="002479A5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защитника – </w:t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</w:r>
      <w:r w:rsidRPr="0022184B">
        <w:rPr>
          <w:sz w:val="26"/>
          <w:szCs w:val="26"/>
        </w:rPr>
        <w:tab/>
        <w:t xml:space="preserve">адвоката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>,</w:t>
      </w:r>
    </w:p>
    <w:p w:rsidR="002479A5" w:rsidRPr="0022184B" w:rsidP="002479A5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представивше</w:t>
      </w:r>
      <w:r w:rsidRPr="0022184B" w:rsidR="00C40D09">
        <w:rPr>
          <w:sz w:val="26"/>
          <w:szCs w:val="26"/>
        </w:rPr>
        <w:t>го</w:t>
      </w:r>
      <w:r w:rsidRPr="0022184B">
        <w:rPr>
          <w:sz w:val="26"/>
          <w:szCs w:val="26"/>
        </w:rPr>
        <w:t xml:space="preserve"> ордер №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от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>года</w:t>
      </w:r>
      <w:r w:rsidRPr="0022184B">
        <w:rPr>
          <w:sz w:val="26"/>
          <w:szCs w:val="26"/>
        </w:rPr>
        <w:t xml:space="preserve"> и удостоверение №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</w:t>
      </w:r>
      <w:r w:rsidR="0022184B">
        <w:rPr>
          <w:sz w:val="26"/>
          <w:szCs w:val="26"/>
        </w:rPr>
        <w:t xml:space="preserve">             </w:t>
      </w:r>
      <w:r w:rsidRPr="0022184B">
        <w:rPr>
          <w:sz w:val="26"/>
          <w:szCs w:val="26"/>
        </w:rPr>
        <w:t xml:space="preserve">от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>года,</w:t>
      </w:r>
    </w:p>
    <w:p w:rsidR="002479A5" w:rsidRPr="0022184B" w:rsidP="002479A5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рассмотрев в судебном заседании уголовное дело в порядке особого судебного производства уголовное дело в отношении: </w:t>
      </w:r>
    </w:p>
    <w:p w:rsidR="002479A5" w:rsidRPr="0022184B" w:rsidP="00930AF8">
      <w:pPr>
        <w:widowControl w:val="0"/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>,</w:t>
      </w:r>
    </w:p>
    <w:p w:rsidR="002479A5" w:rsidRPr="0022184B" w:rsidP="00930AF8">
      <w:pPr>
        <w:widowControl w:val="0"/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, гражданина </w:t>
      </w:r>
      <w:r w:rsidRPr="0022184B" w:rsidR="00C40D09">
        <w:rPr>
          <w:sz w:val="26"/>
          <w:szCs w:val="26"/>
        </w:rPr>
        <w:t>Украины</w:t>
      </w:r>
      <w:r w:rsidRPr="0022184B">
        <w:rPr>
          <w:sz w:val="26"/>
          <w:szCs w:val="26"/>
        </w:rPr>
        <w:t xml:space="preserve">, с </w:t>
      </w:r>
      <w:r w:rsidRPr="0022184B" w:rsidR="00C40D09">
        <w:rPr>
          <w:sz w:val="26"/>
          <w:szCs w:val="26"/>
        </w:rPr>
        <w:t xml:space="preserve">неоконченным </w:t>
      </w:r>
      <w:r w:rsidRPr="0022184B">
        <w:rPr>
          <w:sz w:val="26"/>
          <w:szCs w:val="26"/>
        </w:rPr>
        <w:t xml:space="preserve">высшим образованием, </w:t>
      </w:r>
      <w:r w:rsidRPr="0022184B" w:rsidR="00C40D09">
        <w:rPr>
          <w:sz w:val="26"/>
          <w:szCs w:val="26"/>
        </w:rPr>
        <w:t xml:space="preserve">не </w:t>
      </w:r>
      <w:r w:rsidRPr="0022184B">
        <w:rPr>
          <w:sz w:val="26"/>
          <w:szCs w:val="26"/>
        </w:rPr>
        <w:t xml:space="preserve">женатого, имеющего на иждивении </w:t>
      </w:r>
      <w:r w:rsidRPr="0022184B" w:rsidR="00930AF8">
        <w:rPr>
          <w:sz w:val="26"/>
          <w:szCs w:val="26"/>
        </w:rPr>
        <w:t>малолетнего ребёнка</w:t>
      </w:r>
      <w:r w:rsidRPr="0022184B">
        <w:rPr>
          <w:sz w:val="26"/>
          <w:szCs w:val="26"/>
        </w:rPr>
        <w:t xml:space="preserve">, официально не трудоустроенного, зарегистрированного </w:t>
      </w:r>
      <w:r w:rsidRPr="0022184B" w:rsidR="00C40D09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/данные изъяты/</w:t>
      </w:r>
      <w:r w:rsidRPr="0022184B" w:rsidR="00C40D09">
        <w:rPr>
          <w:sz w:val="26"/>
          <w:szCs w:val="26"/>
        </w:rPr>
        <w:t>,</w:t>
      </w:r>
      <w:r w:rsidRPr="0022184B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/данные изъяты/</w:t>
      </w:r>
      <w:r w:rsidRPr="0022184B">
        <w:rPr>
          <w:bCs/>
          <w:sz w:val="26"/>
          <w:szCs w:val="26"/>
        </w:rPr>
        <w:t xml:space="preserve">, </w:t>
      </w:r>
      <w:r w:rsidRPr="0022184B" w:rsidR="00C40D09">
        <w:rPr>
          <w:bCs/>
          <w:sz w:val="26"/>
          <w:szCs w:val="26"/>
        </w:rPr>
        <w:t xml:space="preserve">не </w:t>
      </w:r>
      <w:r w:rsidRPr="0022184B">
        <w:rPr>
          <w:bCs/>
          <w:sz w:val="26"/>
          <w:szCs w:val="26"/>
        </w:rPr>
        <w:t>военнообязанного</w:t>
      </w:r>
      <w:r w:rsidRPr="0022184B">
        <w:rPr>
          <w:sz w:val="26"/>
          <w:szCs w:val="26"/>
        </w:rPr>
        <w:t>, ранее не судимого,</w:t>
      </w:r>
    </w:p>
    <w:p w:rsidR="002479A5" w:rsidRPr="0022184B" w:rsidP="002479A5">
      <w:pPr>
        <w:widowControl w:val="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обвиняемого в совершении преступления, предусмотренного ст. 319 УК РФ,</w:t>
      </w:r>
    </w:p>
    <w:p w:rsidR="00FE1B96" w:rsidRPr="0022184B" w:rsidP="00FE1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1B96" w:rsidRPr="0022184B" w:rsidP="00FE1B96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22184B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FE1B96" w:rsidRPr="0022184B" w:rsidP="00FE1B96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D76405" w:rsidRPr="0022184B" w:rsidP="00D76405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/данные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/</w:t>
      </w:r>
      <w:r w:rsidRPr="0022184B">
        <w:rPr>
          <w:sz w:val="26"/>
          <w:szCs w:val="26"/>
        </w:rPr>
        <w:t>совершил преступление, предусмотренное ст. 319 УК РФ, то есть публичное оскорбление представителя власти в связи с исполнением им своих должностных обязанностей.</w:t>
      </w:r>
    </w:p>
    <w:p w:rsidR="00D76405" w:rsidRPr="0022184B" w:rsidP="00D76405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sz w:val="26"/>
          <w:szCs w:val="26"/>
        </w:rPr>
        <w:t xml:space="preserve">Так, </w:t>
      </w:r>
      <w:r w:rsidRPr="0022184B">
        <w:rPr>
          <w:rStyle w:val="2"/>
          <w:color w:val="000000"/>
          <w:sz w:val="26"/>
          <w:szCs w:val="26"/>
        </w:rPr>
        <w:t xml:space="preserve">приказом начальника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№ </w:t>
      </w:r>
      <w:r w:rsidR="00F1470B">
        <w:rPr>
          <w:sz w:val="26"/>
          <w:szCs w:val="26"/>
        </w:rPr>
        <w:t>/данные изъяты/</w:t>
      </w:r>
      <w:r w:rsidR="00F1470B">
        <w:rPr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 xml:space="preserve"> л/с </w:t>
      </w:r>
      <w:r w:rsidR="0022184B">
        <w:rPr>
          <w:rStyle w:val="2"/>
          <w:color w:val="000000"/>
          <w:sz w:val="26"/>
          <w:szCs w:val="26"/>
        </w:rPr>
        <w:t xml:space="preserve">               </w:t>
      </w:r>
      <w:r w:rsidRPr="0022184B">
        <w:rPr>
          <w:rStyle w:val="2"/>
          <w:color w:val="000000"/>
          <w:sz w:val="26"/>
          <w:szCs w:val="26"/>
        </w:rPr>
        <w:t xml:space="preserve">от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Pr="0022184B">
        <w:rPr>
          <w:rStyle w:val="2"/>
          <w:color w:val="000000"/>
          <w:sz w:val="26"/>
          <w:szCs w:val="26"/>
        </w:rPr>
        <w:t xml:space="preserve">назначен на должность оперуполномоченного отделения по борьбе с имущественными преступлениями отдела уголовного розыска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. </w:t>
      </w:r>
    </w:p>
    <w:p w:rsidR="00D76405" w:rsidRPr="0022184B" w:rsidP="00D76405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rStyle w:val="2"/>
          <w:color w:val="000000"/>
          <w:sz w:val="26"/>
          <w:szCs w:val="26"/>
        </w:rPr>
        <w:t>В соответствии со своим должностным регламентом (должностной инструкцией) и Федеральным законом № 3-ФЗ от 07.02.2011г.</w:t>
      </w:r>
      <w:r w:rsidRPr="0022184B">
        <w:rPr>
          <w:rStyle w:val="22"/>
          <w:i w:val="0"/>
          <w:color w:val="000000"/>
          <w:sz w:val="26"/>
          <w:szCs w:val="26"/>
        </w:rPr>
        <w:t xml:space="preserve"> «О</w:t>
      </w:r>
      <w:r w:rsidRPr="0022184B">
        <w:rPr>
          <w:rStyle w:val="2"/>
          <w:color w:val="000000"/>
          <w:sz w:val="26"/>
          <w:szCs w:val="26"/>
        </w:rPr>
        <w:t xml:space="preserve"> полиции» оперуполномоченный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Pr="0022184B">
        <w:rPr>
          <w:rStyle w:val="2"/>
          <w:color w:val="000000"/>
          <w:sz w:val="26"/>
          <w:szCs w:val="26"/>
        </w:rPr>
        <w:t xml:space="preserve">уполномочен обеспечивать организацию и осуществление оперативно-розыскных и иных мероприятий по выявлению, пресечению и раскрытию преступлений общеуголовной направленности на территории обслуживания,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</w:t>
      </w:r>
      <w:r w:rsidRPr="0022184B">
        <w:rPr>
          <w:rStyle w:val="2"/>
          <w:color w:val="000000"/>
          <w:sz w:val="26"/>
          <w:szCs w:val="26"/>
        </w:rPr>
        <w:t>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происшествия,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местах,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 xml:space="preserve">полиции, требовать от граждан и должностных лиц прекращения противоправных действий, а равно действий, препятствующих законной деятельности государственных и муниципальных органов, депутатов законодательных (представительных) органов государственной власти, депутатов представительных органов муниципальных </w:t>
      </w:r>
      <w:r w:rsidRPr="0022184B">
        <w:rPr>
          <w:rStyle w:val="2"/>
          <w:color w:val="000000"/>
          <w:sz w:val="26"/>
          <w:szCs w:val="26"/>
        </w:rPr>
        <w:t>образований, членов избирательных комиссий, комиссий референдума, а также деятельности общественных объединений,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</w:t>
      </w:r>
      <w:r w:rsidRPr="0022184B">
        <w:rPr>
          <w:rStyle w:val="2"/>
          <w:color w:val="000000"/>
          <w:sz w:val="26"/>
          <w:szCs w:val="26"/>
        </w:rPr>
        <w:t xml:space="preserve">, предусмотренные законодательством об административных правонарушениях, применять физическую силу, специальные средства и огнестрельное оружие по основаниям и в порядке, которые предусмотрены Федеральным законом № 3-ФЗ </w:t>
      </w:r>
      <w:r w:rsidR="0022184B">
        <w:rPr>
          <w:rStyle w:val="2"/>
          <w:color w:val="000000"/>
          <w:sz w:val="26"/>
          <w:szCs w:val="26"/>
        </w:rPr>
        <w:t xml:space="preserve">           </w:t>
      </w:r>
      <w:r w:rsidRPr="0022184B">
        <w:rPr>
          <w:rStyle w:val="2"/>
          <w:color w:val="000000"/>
          <w:sz w:val="26"/>
          <w:szCs w:val="26"/>
        </w:rPr>
        <w:t>от 07.02.2011г. «О полиции».</w:t>
      </w:r>
    </w:p>
    <w:p w:rsidR="00D76405" w:rsidRPr="0022184B" w:rsidP="00D76405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rStyle w:val="2"/>
          <w:color w:val="000000"/>
          <w:sz w:val="26"/>
          <w:szCs w:val="26"/>
        </w:rPr>
        <w:t xml:space="preserve">Таким образом, оперуполномоченный отделения по борьбе с имущественными преступлениями отдела уголовного розыска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старший лейтенант полиции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 в силу своих должностных обязанностей являясь представителем власти наделен правом по осуществлению функции исполнительной власти, распорядительными полномочиями в отношении лиц, не находящихся от него в служебной зависимости и правом принимать решения, обязательные для исполнения гражданами, организациями, учреждениями независимо </w:t>
      </w:r>
      <w:r w:rsidRPr="0022184B">
        <w:rPr>
          <w:rStyle w:val="2"/>
          <w:color w:val="000000"/>
          <w:sz w:val="26"/>
          <w:szCs w:val="26"/>
        </w:rPr>
        <w:t>от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их</w:t>
      </w:r>
      <w:r w:rsidRPr="0022184B">
        <w:rPr>
          <w:rStyle w:val="2"/>
          <w:color w:val="000000"/>
          <w:sz w:val="26"/>
          <w:szCs w:val="26"/>
        </w:rPr>
        <w:t xml:space="preserve"> ведомственной принадлежности и форм собственности.</w:t>
      </w:r>
    </w:p>
    <w:p w:rsidR="00D76405" w:rsidRPr="0022184B" w:rsidP="00D76405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rStyle w:val="2"/>
          <w:color w:val="000000"/>
          <w:sz w:val="26"/>
          <w:szCs w:val="26"/>
        </w:rPr>
        <w:t xml:space="preserve">28.10.2023г. около 18.30ч. сотрудники полиции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а также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по указанию оперативного дежурного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для проверки сообщения о правонарушении, прибыли по адресу: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где ими был выявлен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который </w:t>
      </w:r>
      <w:r w:rsidRPr="0022184B">
        <w:rPr>
          <w:rStyle w:val="2"/>
          <w:color w:val="000000"/>
          <w:sz w:val="26"/>
          <w:szCs w:val="26"/>
        </w:rPr>
        <w:t>находясь в состоянии алкогольного опьянения и допустил противоправное поведение</w:t>
      </w:r>
      <w:r w:rsidRPr="0022184B">
        <w:rPr>
          <w:rStyle w:val="2"/>
          <w:color w:val="000000"/>
          <w:sz w:val="26"/>
          <w:szCs w:val="26"/>
        </w:rPr>
        <w:t>.</w:t>
      </w:r>
    </w:p>
    <w:p w:rsidR="008514B8" w:rsidRPr="0022184B" w:rsidP="008514B8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rStyle w:val="2"/>
          <w:color w:val="000000"/>
          <w:sz w:val="26"/>
          <w:szCs w:val="26"/>
        </w:rPr>
        <w:t xml:space="preserve">Для фиксации совершенного правонарушения сотрудник полиции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будучи в форменном обмундировании, подошел </w:t>
      </w:r>
      <w:r w:rsidRPr="0022184B">
        <w:rPr>
          <w:rStyle w:val="2"/>
          <w:color w:val="000000"/>
          <w:sz w:val="26"/>
          <w:szCs w:val="26"/>
        </w:rPr>
        <w:t>к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="00F1470B">
        <w:rPr>
          <w:sz w:val="26"/>
          <w:szCs w:val="26"/>
        </w:rPr>
        <w:t>/</w:t>
      </w:r>
      <w:r w:rsidR="00F1470B">
        <w:rPr>
          <w:sz w:val="26"/>
          <w:szCs w:val="26"/>
        </w:rPr>
        <w:t>данные</w:t>
      </w:r>
      <w:r w:rsidR="00F1470B">
        <w:rPr>
          <w:sz w:val="26"/>
          <w:szCs w:val="26"/>
        </w:rPr>
        <w:t xml:space="preserve"> изъяты/</w:t>
      </w:r>
      <w:r w:rsidRPr="0022184B">
        <w:rPr>
          <w:rStyle w:val="2"/>
          <w:color w:val="000000"/>
          <w:sz w:val="26"/>
          <w:szCs w:val="26"/>
        </w:rPr>
        <w:t xml:space="preserve">, которому представился, разъяснил причину прибытия по вызову, после чего предложил тому проследовать в отдел полиции, для установления обстоятельств совершенного правонарушения. Далее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 добровольно сел на заднее сиденье служебного автомобиля марки «УАЗ» модели </w:t>
      </w:r>
      <w:r w:rsidRPr="0022184B">
        <w:rPr>
          <w:rStyle w:val="2"/>
          <w:color w:val="000000"/>
          <w:sz w:val="26"/>
          <w:szCs w:val="26"/>
          <w:lang w:eastAsia="en-US"/>
        </w:rPr>
        <w:t>«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  <w:lang w:eastAsia="en-US"/>
        </w:rPr>
        <w:t xml:space="preserve">» </w:t>
      </w:r>
      <w:r w:rsidRPr="0022184B">
        <w:rPr>
          <w:rStyle w:val="2"/>
          <w:color w:val="000000"/>
          <w:sz w:val="26"/>
          <w:szCs w:val="26"/>
        </w:rPr>
        <w:t xml:space="preserve">с </w:t>
      </w:r>
      <w:r w:rsidRPr="0022184B">
        <w:rPr>
          <w:rStyle w:val="2"/>
          <w:color w:val="000000"/>
          <w:sz w:val="26"/>
          <w:szCs w:val="26"/>
        </w:rPr>
        <w:t>г.р.з</w:t>
      </w:r>
      <w:r w:rsidRPr="0022184B">
        <w:rPr>
          <w:rStyle w:val="2"/>
          <w:color w:val="000000"/>
          <w:sz w:val="26"/>
          <w:szCs w:val="26"/>
        </w:rPr>
        <w:t xml:space="preserve">.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после чего, по пути следования в отдел полиции,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 начал вести себя агрессивно, высказывая намерения причинить телесные повреждения окружающим и себе. После чего, сотрудниками полиции было принято решение остановить служебный автомобиль на парковке АЗС «</w:t>
      </w:r>
      <w:r w:rsidRPr="0022184B">
        <w:rPr>
          <w:rStyle w:val="2"/>
          <w:color w:val="000000"/>
          <w:sz w:val="26"/>
          <w:szCs w:val="26"/>
        </w:rPr>
        <w:t>Атан</w:t>
      </w:r>
      <w:r w:rsidRPr="0022184B">
        <w:rPr>
          <w:rStyle w:val="2"/>
          <w:color w:val="000000"/>
          <w:sz w:val="26"/>
          <w:szCs w:val="26"/>
        </w:rPr>
        <w:t xml:space="preserve">», расположенной по адресу: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где сотрудник полиции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="00F1470B">
        <w:rPr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 xml:space="preserve">потребовал от </w:t>
      </w:r>
      <w:r w:rsidR="00F1470B">
        <w:rPr>
          <w:sz w:val="26"/>
          <w:szCs w:val="26"/>
        </w:rPr>
        <w:t>/данные изъяты/</w:t>
      </w:r>
      <w:r w:rsidR="00F1470B">
        <w:rPr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успокоиться и прекратить противоправное поведение.</w:t>
      </w:r>
    </w:p>
    <w:p w:rsidR="008514B8" w:rsidRPr="0022184B" w:rsidP="008514B8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rStyle w:val="2"/>
          <w:color w:val="000000"/>
          <w:sz w:val="26"/>
          <w:szCs w:val="26"/>
        </w:rPr>
        <w:t xml:space="preserve">В ответ на законные действия сотрудника полиции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у находящегося в состоянии алкогольного опьянения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 возник преступный умысел, направленный на нарушение нормальной законной деятельности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органов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власти,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а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также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публичное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унижение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 xml:space="preserve">профессиональной чести и достоинства сотрудника полиции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 в связи с исполнением им своих должностных обязанностей.</w:t>
      </w:r>
    </w:p>
    <w:p w:rsidR="008514B8" w:rsidRPr="0022184B" w:rsidP="00D76405">
      <w:pPr>
        <w:widowControl w:val="0"/>
        <w:ind w:firstLine="708"/>
        <w:jc w:val="both"/>
        <w:rPr>
          <w:rStyle w:val="2"/>
          <w:color w:val="000000"/>
          <w:sz w:val="26"/>
          <w:szCs w:val="26"/>
        </w:rPr>
      </w:pPr>
      <w:r w:rsidRPr="0022184B">
        <w:rPr>
          <w:rStyle w:val="2"/>
          <w:color w:val="000000"/>
          <w:sz w:val="26"/>
          <w:szCs w:val="26"/>
        </w:rPr>
        <w:t>Реализуя свой преступный умысел, 28.10.2023</w:t>
      </w:r>
      <w:r w:rsidRPr="0022184B">
        <w:rPr>
          <w:rStyle w:val="2"/>
          <w:color w:val="000000"/>
          <w:sz w:val="26"/>
          <w:szCs w:val="26"/>
        </w:rPr>
        <w:t>г.</w:t>
      </w:r>
      <w:r w:rsidRPr="0022184B">
        <w:rPr>
          <w:rStyle w:val="2"/>
          <w:color w:val="000000"/>
          <w:sz w:val="26"/>
          <w:szCs w:val="26"/>
        </w:rPr>
        <w:t xml:space="preserve"> в период с 19</w:t>
      </w:r>
      <w:r w:rsidRPr="0022184B">
        <w:rPr>
          <w:rStyle w:val="2"/>
          <w:color w:val="000000"/>
          <w:sz w:val="26"/>
          <w:szCs w:val="26"/>
        </w:rPr>
        <w:t>.00ч.</w:t>
      </w:r>
      <w:r w:rsidRPr="0022184B">
        <w:rPr>
          <w:rStyle w:val="2"/>
          <w:color w:val="000000"/>
          <w:sz w:val="26"/>
          <w:szCs w:val="26"/>
        </w:rPr>
        <w:t xml:space="preserve"> до 21</w:t>
      </w:r>
      <w:r w:rsidRPr="0022184B">
        <w:rPr>
          <w:rStyle w:val="2"/>
          <w:color w:val="000000"/>
          <w:sz w:val="26"/>
          <w:szCs w:val="26"/>
        </w:rPr>
        <w:t>.00ч.</w:t>
      </w:r>
      <w:r w:rsidRPr="0022184B">
        <w:rPr>
          <w:rStyle w:val="2"/>
          <w:color w:val="000000"/>
          <w:sz w:val="26"/>
          <w:szCs w:val="26"/>
        </w:rPr>
        <w:t xml:space="preserve">, более точное время органом предварительного следствия не установлено, </w:t>
      </w:r>
      <w:r w:rsidR="0022184B">
        <w:rPr>
          <w:rStyle w:val="2"/>
          <w:color w:val="000000"/>
          <w:sz w:val="26"/>
          <w:szCs w:val="26"/>
        </w:rPr>
        <w:t xml:space="preserve">         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, находясь в состоянии алкогольного опьянения, в салоне служебного автомобиля марки «УАЗ» модели </w:t>
      </w:r>
      <w:r w:rsidRPr="0022184B">
        <w:rPr>
          <w:rStyle w:val="2"/>
          <w:color w:val="000000"/>
          <w:sz w:val="26"/>
          <w:szCs w:val="26"/>
          <w:lang w:eastAsia="en-US"/>
        </w:rPr>
        <w:t>«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  <w:lang w:eastAsia="en-US"/>
        </w:rPr>
        <w:t xml:space="preserve">» </w:t>
      </w:r>
      <w:r w:rsidRPr="0022184B">
        <w:rPr>
          <w:rStyle w:val="2"/>
          <w:color w:val="000000"/>
          <w:sz w:val="26"/>
          <w:szCs w:val="26"/>
        </w:rPr>
        <w:t xml:space="preserve">с </w:t>
      </w:r>
      <w:r w:rsidRPr="0022184B">
        <w:rPr>
          <w:rStyle w:val="2"/>
          <w:color w:val="000000"/>
          <w:sz w:val="26"/>
          <w:szCs w:val="26"/>
        </w:rPr>
        <w:t>г.р.з</w:t>
      </w:r>
      <w:r w:rsidRPr="0022184B">
        <w:rPr>
          <w:rStyle w:val="2"/>
          <w:color w:val="000000"/>
          <w:sz w:val="26"/>
          <w:szCs w:val="26"/>
        </w:rPr>
        <w:t xml:space="preserve">.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 а затем вблизи вышеуказанного служебного автомобиля на парковке АЗС «</w:t>
      </w:r>
      <w:r w:rsidRPr="0022184B">
        <w:rPr>
          <w:rStyle w:val="2"/>
          <w:color w:val="000000"/>
          <w:sz w:val="26"/>
          <w:szCs w:val="26"/>
        </w:rPr>
        <w:t>Атан</w:t>
      </w:r>
      <w:r w:rsidRPr="0022184B">
        <w:rPr>
          <w:rStyle w:val="2"/>
          <w:color w:val="000000"/>
          <w:sz w:val="26"/>
          <w:szCs w:val="26"/>
        </w:rPr>
        <w:t>» по адресу:</w:t>
      </w:r>
      <w:r w:rsidR="0022184B">
        <w:rPr>
          <w:rStyle w:val="2"/>
          <w:color w:val="000000"/>
          <w:sz w:val="26"/>
          <w:szCs w:val="26"/>
        </w:rPr>
        <w:t xml:space="preserve">                  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действуя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умышленно</w:t>
      </w:r>
      <w:r w:rsidRPr="0022184B">
        <w:rPr>
          <w:rStyle w:val="2"/>
          <w:color w:val="000000"/>
          <w:sz w:val="26"/>
          <w:szCs w:val="26"/>
        </w:rPr>
        <w:t>,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с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целью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оскорбления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 xml:space="preserve">представителя власти - оперуполномоченного отдела уголовного розыска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 достоверно зная о том, что тот является представителем власти и находится при исполнении своих должностных обязанностей, осознавая общественную опасность и противоправный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характер своих действий, предвидя неизбежность наступления общественно</w:t>
      </w:r>
      <w:r w:rsidRPr="0022184B">
        <w:rPr>
          <w:rStyle w:val="2"/>
          <w:color w:val="000000"/>
          <w:sz w:val="26"/>
          <w:szCs w:val="26"/>
        </w:rPr>
        <w:t>-</w:t>
      </w:r>
      <w:r w:rsidRPr="0022184B">
        <w:rPr>
          <w:rStyle w:val="2"/>
          <w:color w:val="000000"/>
          <w:sz w:val="26"/>
          <w:szCs w:val="26"/>
        </w:rPr>
        <w:softHyphen/>
        <w:t>опасных последствий в виде нарушения нормальной законной деятельности органов власти, а также унижения чести и достоинства указанного представителя власти, и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 xml:space="preserve">желая их наступления, действуя в противоречие общепринятым нормам морали и нравственности, а также установленными в обществе правилами поведения, по мотивам недовольства законными действиями сотрудника полиции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по пресечению его противоправных действий, высказал публично, в присутствии находившихся в указанное время в указанном месте представителей общественности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 xml:space="preserve"> и </w:t>
      </w:r>
      <w:r w:rsidR="00F1470B"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 не имеющих отношения к правоохранительным органам, в адрес представителя власти</w:t>
      </w:r>
      <w:r w:rsidRPr="0022184B">
        <w:rPr>
          <w:rStyle w:val="2"/>
          <w:color w:val="000000"/>
          <w:sz w:val="26"/>
          <w:szCs w:val="26"/>
        </w:rPr>
        <w:t xml:space="preserve"> </w:t>
      </w:r>
      <w:r w:rsidR="00F1470B">
        <w:rPr>
          <w:sz w:val="26"/>
          <w:szCs w:val="26"/>
        </w:rPr>
        <w:t>/</w:t>
      </w:r>
      <w:r w:rsidR="00F1470B">
        <w:rPr>
          <w:sz w:val="26"/>
          <w:szCs w:val="26"/>
        </w:rPr>
        <w:t>данные изъяты/</w:t>
      </w:r>
      <w:r w:rsidRPr="0022184B">
        <w:rPr>
          <w:rStyle w:val="2"/>
          <w:color w:val="000000"/>
          <w:sz w:val="26"/>
          <w:szCs w:val="26"/>
        </w:rPr>
        <w:t xml:space="preserve"> оскорбительные выражения в неприличной форме, содержащие негативную (отрицательную) оценку его личности и служебной деятельности, недопустимые в условиях публичного общения и унижающие честь и достоинство потерпевшего, тем самым, причинив существенный вред государственным интересам, дискредитировав в глазах общественности и отдельных граждан статус представителя власти, подорвав авторитет государственной службы, существенно нарушив охраняемые законом интересы общества и государства.</w:t>
      </w:r>
    </w:p>
    <w:p w:rsidR="00D76405" w:rsidRPr="0022184B" w:rsidP="00D76405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22184B">
        <w:rPr>
          <w:sz w:val="26"/>
          <w:szCs w:val="26"/>
          <w:lang w:bidi="ru-RU"/>
        </w:rPr>
        <w:t xml:space="preserve">Данные действия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="00F1470B">
        <w:rPr>
          <w:sz w:val="26"/>
          <w:szCs w:val="26"/>
        </w:rPr>
        <w:t xml:space="preserve"> </w:t>
      </w:r>
      <w:r w:rsidRPr="0022184B">
        <w:rPr>
          <w:sz w:val="26"/>
          <w:szCs w:val="26"/>
          <w:lang w:bidi="ru-RU"/>
        </w:rPr>
        <w:t xml:space="preserve">квалифицированы следствием по </w:t>
      </w:r>
      <w:r w:rsidR="0022184B">
        <w:rPr>
          <w:sz w:val="26"/>
          <w:szCs w:val="26"/>
          <w:lang w:bidi="ru-RU"/>
        </w:rPr>
        <w:t xml:space="preserve">                     </w:t>
      </w:r>
      <w:r w:rsidRPr="0022184B">
        <w:rPr>
          <w:sz w:val="26"/>
          <w:szCs w:val="26"/>
          <w:lang w:bidi="ru-RU"/>
        </w:rPr>
        <w:t xml:space="preserve">ст. 319 УК РФ, как публичное оскорбление представителя власти </w:t>
      </w:r>
      <w:r w:rsidRPr="0022184B" w:rsidR="008514B8">
        <w:rPr>
          <w:sz w:val="26"/>
          <w:szCs w:val="26"/>
        </w:rPr>
        <w:t>в связи с исполнением им своих должностных обязанностей</w:t>
      </w:r>
      <w:r w:rsidRPr="0022184B">
        <w:rPr>
          <w:sz w:val="26"/>
          <w:szCs w:val="26"/>
          <w:lang w:bidi="ru-RU"/>
        </w:rPr>
        <w:t>.</w:t>
      </w:r>
    </w:p>
    <w:p w:rsidR="00D76405" w:rsidRPr="0022184B" w:rsidP="00D76405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В соответствии с требованиями ст. 314 УПК </w:t>
      </w:r>
      <w:r w:rsidRPr="0022184B">
        <w:rPr>
          <w:sz w:val="26"/>
          <w:szCs w:val="26"/>
        </w:rPr>
        <w:t>РФ</w:t>
      </w:r>
      <w:r w:rsidRPr="0022184B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D76405" w:rsidRPr="0022184B" w:rsidP="00D76405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Подсудимый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изъяты/</w:t>
      </w:r>
      <w:r w:rsidRPr="0022184B">
        <w:rPr>
          <w:sz w:val="26"/>
          <w:szCs w:val="26"/>
        </w:rPr>
        <w:t xml:space="preserve"> по окончании предварительного следствия при ознакомлении с материалами уголовного дела заявил</w:t>
      </w:r>
      <w:r w:rsidRPr="0022184B">
        <w:rPr>
          <w:sz w:val="26"/>
          <w:szCs w:val="26"/>
        </w:rPr>
        <w:t xml:space="preserve"> ходатайство о рассмотрении дела в особом порядке без судебного разбирательства (</w:t>
      </w:r>
      <w:r w:rsidRPr="0022184B">
        <w:rPr>
          <w:sz w:val="26"/>
          <w:szCs w:val="26"/>
        </w:rPr>
        <w:t>л.д</w:t>
      </w:r>
      <w:r w:rsidRPr="0022184B">
        <w:rPr>
          <w:sz w:val="26"/>
          <w:szCs w:val="26"/>
        </w:rPr>
        <w:t>. 1</w:t>
      </w:r>
      <w:r w:rsidRPr="0022184B" w:rsidR="008514B8">
        <w:rPr>
          <w:sz w:val="26"/>
          <w:szCs w:val="26"/>
        </w:rPr>
        <w:t>76</w:t>
      </w:r>
      <w:r w:rsidRPr="0022184B">
        <w:rPr>
          <w:sz w:val="26"/>
          <w:szCs w:val="26"/>
        </w:rPr>
        <w:t>-1</w:t>
      </w:r>
      <w:r w:rsidRPr="0022184B" w:rsidR="008514B8">
        <w:rPr>
          <w:sz w:val="26"/>
          <w:szCs w:val="26"/>
        </w:rPr>
        <w:t>79).</w:t>
      </w:r>
    </w:p>
    <w:p w:rsidR="00D76405" w:rsidRPr="0022184B" w:rsidP="00D76405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Потерпевший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изъяты/</w:t>
      </w:r>
      <w:r w:rsidRPr="0022184B">
        <w:rPr>
          <w:sz w:val="26"/>
          <w:szCs w:val="26"/>
        </w:rPr>
        <w:t xml:space="preserve"> в судебное заседание не явился</w:t>
      </w:r>
      <w:r w:rsidRPr="0022184B">
        <w:rPr>
          <w:sz w:val="26"/>
          <w:szCs w:val="26"/>
        </w:rPr>
        <w:t>, предоставил заявление о рассмотрении дела в его отсутствие.</w:t>
      </w:r>
    </w:p>
    <w:p w:rsidR="00D76405" w:rsidRPr="0022184B" w:rsidP="00D76405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В судебном заседании подсудимый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изъяты/</w:t>
      </w:r>
      <w:r w:rsidRPr="0022184B">
        <w:rPr>
          <w:sz w:val="26"/>
          <w:szCs w:val="26"/>
        </w:rPr>
        <w:t xml:space="preserve"> вину в предъявленном ему обвинении признал</w:t>
      </w:r>
      <w:r w:rsidRPr="0022184B">
        <w:rPr>
          <w:sz w:val="26"/>
          <w:szCs w:val="26"/>
        </w:rPr>
        <w:t xml:space="preserve">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обвинитель.</w:t>
      </w:r>
    </w:p>
    <w:p w:rsidR="00D76405" w:rsidRPr="0022184B" w:rsidP="00D76405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ей обвинения, и последствий такого заявления. Защитник подсудимого – адвокат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Pr="0022184B">
        <w:rPr>
          <w:sz w:val="26"/>
          <w:szCs w:val="26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предварительного следствия.</w:t>
      </w:r>
    </w:p>
    <w:p w:rsidR="008514B8" w:rsidRPr="0022184B" w:rsidP="008514B8">
      <w:pPr>
        <w:ind w:firstLine="708"/>
        <w:jc w:val="both"/>
        <w:rPr>
          <w:bCs/>
          <w:color w:val="000000"/>
          <w:sz w:val="26"/>
          <w:szCs w:val="26"/>
          <w:bdr w:val="none" w:sz="0" w:space="0" w:color="auto" w:frame="1"/>
          <w:lang w:eastAsia="x-none"/>
        </w:rPr>
      </w:pPr>
      <w:r w:rsidRPr="0022184B">
        <w:rPr>
          <w:color w:val="000000"/>
          <w:sz w:val="26"/>
          <w:szCs w:val="26"/>
          <w:shd w:val="clear" w:color="auto" w:fill="FFFFFF"/>
          <w:lang w:eastAsia="x-none"/>
        </w:rPr>
        <w:t xml:space="preserve">Государственный обвинитель </w:t>
      </w:r>
      <w:r w:rsidR="00F1470B">
        <w:rPr>
          <w:sz w:val="26"/>
          <w:szCs w:val="26"/>
        </w:rPr>
        <w:t>/данные изъяты/</w:t>
      </w:r>
      <w:r w:rsidRPr="0022184B">
        <w:rPr>
          <w:bCs/>
          <w:color w:val="000000"/>
          <w:sz w:val="26"/>
          <w:szCs w:val="26"/>
        </w:rPr>
        <w:t xml:space="preserve">, </w:t>
      </w:r>
      <w:r w:rsidRPr="0022184B">
        <w:rPr>
          <w:color w:val="000000"/>
          <w:sz w:val="26"/>
          <w:szCs w:val="26"/>
          <w:lang w:eastAsia="x-none"/>
        </w:rPr>
        <w:t>против заявленного ходатайства и применения особого порядка принятия судебного решения не возражала</w:t>
      </w:r>
      <w:r w:rsidRPr="0022184B">
        <w:rPr>
          <w:bCs/>
          <w:color w:val="000000"/>
          <w:sz w:val="26"/>
          <w:szCs w:val="26"/>
          <w:bdr w:val="none" w:sz="0" w:space="0" w:color="auto" w:frame="1"/>
          <w:lang w:eastAsia="x-none"/>
        </w:rPr>
        <w:t>.</w:t>
      </w:r>
    </w:p>
    <w:p w:rsidR="00D76405" w:rsidRPr="0022184B" w:rsidP="00D76405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D76405" w:rsidRPr="0022184B" w:rsidP="00D76405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22184B">
        <w:rPr>
          <w:rStyle w:val="s11"/>
          <w:sz w:val="26"/>
          <w:szCs w:val="26"/>
        </w:rPr>
        <w:t xml:space="preserve">Мировой судья приходит к выводу, что обвинение, с которым </w:t>
      </w:r>
      <w:r w:rsidRPr="0022184B">
        <w:rPr>
          <w:rStyle w:val="s11"/>
          <w:sz w:val="26"/>
          <w:szCs w:val="26"/>
        </w:rPr>
        <w:t xml:space="preserve">согласился подсудимый </w:t>
      </w:r>
      <w:r w:rsidR="00F1470B">
        <w:rPr>
          <w:sz w:val="26"/>
          <w:szCs w:val="26"/>
        </w:rPr>
        <w:t>/данные изъяты</w:t>
      </w:r>
      <w:r w:rsidR="00F1470B">
        <w:rPr>
          <w:sz w:val="26"/>
          <w:szCs w:val="26"/>
        </w:rPr>
        <w:t>/</w:t>
      </w:r>
      <w:r w:rsidRPr="0022184B">
        <w:rPr>
          <w:rStyle w:val="s11"/>
          <w:sz w:val="26"/>
          <w:szCs w:val="26"/>
        </w:rPr>
        <w:t>, является обоснованным, подтверждается доказательствами, собранными по уголовному делу.</w:t>
      </w:r>
    </w:p>
    <w:p w:rsidR="00D76405" w:rsidRPr="0022184B" w:rsidP="00D76405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Действия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Pr="0022184B">
        <w:rPr>
          <w:sz w:val="26"/>
          <w:szCs w:val="26"/>
        </w:rPr>
        <w:t xml:space="preserve"> подлежат квалификации по ст. 319 УК РФ, как оскорбление представителя власти, то есть публичное оскорбление представителя власти </w:t>
      </w:r>
      <w:r w:rsidRPr="0022184B" w:rsidR="008514B8">
        <w:rPr>
          <w:sz w:val="26"/>
          <w:szCs w:val="26"/>
        </w:rPr>
        <w:t>в связи с исполнением им своих должностных обязанностей</w:t>
      </w:r>
      <w:r w:rsidRPr="0022184B">
        <w:rPr>
          <w:sz w:val="26"/>
          <w:szCs w:val="26"/>
        </w:rPr>
        <w:t>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При решении вопроса о назначении наказания, суд в соответствии                         со ст. 60 УК РФ учитывает характер и степень общественной опасности </w:t>
      </w:r>
      <w:r w:rsidRPr="0022184B">
        <w:rPr>
          <w:sz w:val="26"/>
          <w:szCs w:val="26"/>
        </w:rPr>
        <w:t>преступления</w:t>
      </w:r>
      <w:r w:rsidRPr="0022184B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Совершенное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преступление в соответствии со ст. 15 УК РФ относится к преступлениям небольшой тяжести.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Судом также установлено, что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ранее не судим (</w:t>
      </w:r>
      <w:r w:rsidRPr="0022184B">
        <w:rPr>
          <w:sz w:val="26"/>
          <w:szCs w:val="26"/>
        </w:rPr>
        <w:t>л.д</w:t>
      </w:r>
      <w:r w:rsidRPr="0022184B">
        <w:rPr>
          <w:sz w:val="26"/>
          <w:szCs w:val="26"/>
        </w:rPr>
        <w:t xml:space="preserve">. </w:t>
      </w:r>
      <w:r w:rsidRPr="0022184B" w:rsidR="008514B8">
        <w:rPr>
          <w:sz w:val="26"/>
          <w:szCs w:val="26"/>
        </w:rPr>
        <w:t>143-144</w:t>
      </w:r>
      <w:r w:rsidRPr="0022184B">
        <w:rPr>
          <w:sz w:val="26"/>
          <w:szCs w:val="26"/>
        </w:rPr>
        <w:t>); имеет на иждивении малолетнего ребёнка (</w:t>
      </w:r>
      <w:r w:rsidRPr="0022184B">
        <w:rPr>
          <w:sz w:val="26"/>
          <w:szCs w:val="26"/>
        </w:rPr>
        <w:t>л.д</w:t>
      </w:r>
      <w:r w:rsidRPr="0022184B">
        <w:rPr>
          <w:sz w:val="26"/>
          <w:szCs w:val="26"/>
        </w:rPr>
        <w:t>. 1</w:t>
      </w:r>
      <w:r w:rsidRPr="0022184B" w:rsidR="00112A43">
        <w:rPr>
          <w:sz w:val="26"/>
          <w:szCs w:val="26"/>
        </w:rPr>
        <w:t>66-167</w:t>
      </w:r>
      <w:r w:rsidRPr="0022184B">
        <w:rPr>
          <w:sz w:val="26"/>
          <w:szCs w:val="26"/>
        </w:rPr>
        <w:t xml:space="preserve">); </w:t>
      </w:r>
      <w:r w:rsidRPr="0022184B">
        <w:rPr>
          <w:rStyle w:val="2"/>
          <w:color w:val="000000"/>
          <w:sz w:val="26"/>
          <w:szCs w:val="26"/>
        </w:rPr>
        <w:t>на учете у врача психиатра и врача нарколога не состоит</w:t>
      </w:r>
      <w:r w:rsidRPr="0022184B" w:rsidR="00112A43">
        <w:rPr>
          <w:rStyle w:val="2"/>
          <w:color w:val="000000"/>
          <w:sz w:val="26"/>
          <w:szCs w:val="26"/>
        </w:rPr>
        <w:t xml:space="preserve"> </w:t>
      </w:r>
      <w:r w:rsidRPr="0022184B">
        <w:rPr>
          <w:rStyle w:val="2"/>
          <w:color w:val="000000"/>
          <w:sz w:val="26"/>
          <w:szCs w:val="26"/>
        </w:rPr>
        <w:t>(</w:t>
      </w:r>
      <w:r w:rsidRPr="0022184B">
        <w:rPr>
          <w:rStyle w:val="2"/>
          <w:color w:val="000000"/>
          <w:sz w:val="26"/>
          <w:szCs w:val="26"/>
        </w:rPr>
        <w:t>л.д</w:t>
      </w:r>
      <w:r w:rsidRPr="0022184B">
        <w:rPr>
          <w:rStyle w:val="2"/>
          <w:color w:val="000000"/>
          <w:sz w:val="26"/>
          <w:szCs w:val="26"/>
        </w:rPr>
        <w:t xml:space="preserve">. </w:t>
      </w:r>
      <w:r w:rsidRPr="0022184B" w:rsidR="00112A43">
        <w:rPr>
          <w:rStyle w:val="2"/>
          <w:color w:val="000000"/>
          <w:sz w:val="26"/>
          <w:szCs w:val="26"/>
        </w:rPr>
        <w:t xml:space="preserve">147, </w:t>
      </w:r>
      <w:r w:rsidRPr="0022184B" w:rsidR="00A62656">
        <w:rPr>
          <w:rStyle w:val="2"/>
          <w:color w:val="000000"/>
          <w:sz w:val="26"/>
          <w:szCs w:val="26"/>
        </w:rPr>
        <w:t>150, 152</w:t>
      </w:r>
      <w:r w:rsidRPr="0022184B">
        <w:rPr>
          <w:rStyle w:val="2"/>
          <w:color w:val="000000"/>
          <w:sz w:val="26"/>
          <w:szCs w:val="26"/>
        </w:rPr>
        <w:t xml:space="preserve">), по месту </w:t>
      </w:r>
      <w:r w:rsidRPr="0022184B" w:rsidR="00A62656">
        <w:rPr>
          <w:rStyle w:val="2"/>
          <w:color w:val="000000"/>
          <w:sz w:val="26"/>
          <w:szCs w:val="26"/>
        </w:rPr>
        <w:t xml:space="preserve">регистрации характеризуется с </w:t>
      </w:r>
      <w:r w:rsidRPr="0022184B" w:rsidR="00A62656">
        <w:rPr>
          <w:rStyle w:val="2"/>
          <w:color w:val="000000"/>
          <w:sz w:val="26"/>
          <w:szCs w:val="26"/>
        </w:rPr>
        <w:t>положительной стороны (</w:t>
      </w:r>
      <w:r w:rsidRPr="0022184B" w:rsidR="00A62656">
        <w:rPr>
          <w:rStyle w:val="2"/>
          <w:color w:val="000000"/>
          <w:sz w:val="26"/>
          <w:szCs w:val="26"/>
        </w:rPr>
        <w:t>л.д</w:t>
      </w:r>
      <w:r w:rsidRPr="0022184B" w:rsidR="00A62656">
        <w:rPr>
          <w:rStyle w:val="2"/>
          <w:color w:val="000000"/>
          <w:sz w:val="26"/>
          <w:szCs w:val="26"/>
        </w:rPr>
        <w:t>. 162), по месту фактического проживания</w:t>
      </w:r>
      <w:r w:rsidRPr="0022184B">
        <w:rPr>
          <w:rStyle w:val="2"/>
          <w:color w:val="000000"/>
          <w:sz w:val="26"/>
          <w:szCs w:val="26"/>
        </w:rPr>
        <w:t xml:space="preserve"> характеризуется по</w:t>
      </w:r>
      <w:r w:rsidRPr="0022184B" w:rsidR="00A62656">
        <w:rPr>
          <w:rStyle w:val="2"/>
          <w:color w:val="000000"/>
          <w:sz w:val="26"/>
          <w:szCs w:val="26"/>
        </w:rPr>
        <w:t>средственно</w:t>
      </w:r>
      <w:r w:rsidRPr="0022184B">
        <w:rPr>
          <w:rStyle w:val="2"/>
          <w:color w:val="000000"/>
          <w:sz w:val="26"/>
          <w:szCs w:val="26"/>
        </w:rPr>
        <w:t xml:space="preserve"> (</w:t>
      </w:r>
      <w:r w:rsidRPr="0022184B">
        <w:rPr>
          <w:rStyle w:val="2"/>
          <w:color w:val="000000"/>
          <w:sz w:val="26"/>
          <w:szCs w:val="26"/>
        </w:rPr>
        <w:t>л.д</w:t>
      </w:r>
      <w:r w:rsidRPr="0022184B">
        <w:rPr>
          <w:rStyle w:val="2"/>
          <w:color w:val="000000"/>
          <w:sz w:val="26"/>
          <w:szCs w:val="26"/>
        </w:rPr>
        <w:t xml:space="preserve">. </w:t>
      </w:r>
      <w:r w:rsidRPr="0022184B" w:rsidR="00A62656">
        <w:rPr>
          <w:rStyle w:val="2"/>
          <w:color w:val="000000"/>
          <w:sz w:val="26"/>
          <w:szCs w:val="26"/>
        </w:rPr>
        <w:t>164</w:t>
      </w:r>
      <w:r w:rsidRPr="0022184B">
        <w:rPr>
          <w:rStyle w:val="2"/>
          <w:color w:val="000000"/>
          <w:sz w:val="26"/>
          <w:szCs w:val="26"/>
        </w:rPr>
        <w:t>).</w:t>
      </w:r>
    </w:p>
    <w:p w:rsidR="00D76405" w:rsidRPr="0022184B" w:rsidP="00D76405">
      <w:pPr>
        <w:ind w:right="-6"/>
        <w:jc w:val="both"/>
        <w:rPr>
          <w:sz w:val="26"/>
          <w:szCs w:val="26"/>
        </w:rPr>
      </w:pPr>
      <w:r w:rsidRPr="0022184B">
        <w:rPr>
          <w:sz w:val="26"/>
          <w:szCs w:val="26"/>
        </w:rPr>
        <w:tab/>
        <w:t xml:space="preserve">В качестве обстоятельств, смягчающих наказание подсудимого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в соответствии с п. «г», «и» ч. 1 ст. 61 УК РФ мировой судья, признает наличие на иждивении малолетнего ребёнка </w:t>
      </w:r>
      <w:r w:rsidRPr="0022184B" w:rsidR="00A62656">
        <w:rPr>
          <w:sz w:val="26"/>
          <w:szCs w:val="26"/>
        </w:rPr>
        <w:t>(</w:t>
      </w:r>
      <w:r w:rsidRPr="0022184B" w:rsidR="00A62656">
        <w:rPr>
          <w:sz w:val="26"/>
          <w:szCs w:val="26"/>
        </w:rPr>
        <w:t>л.д</w:t>
      </w:r>
      <w:r w:rsidRPr="0022184B" w:rsidR="00A62656">
        <w:rPr>
          <w:sz w:val="26"/>
          <w:szCs w:val="26"/>
        </w:rPr>
        <w:t xml:space="preserve">. 166-167) </w:t>
      </w:r>
      <w:r w:rsidRPr="0022184B">
        <w:rPr>
          <w:sz w:val="26"/>
          <w:szCs w:val="26"/>
        </w:rPr>
        <w:t xml:space="preserve">и </w:t>
      </w:r>
      <w:r w:rsidRPr="00A62656" w:rsidR="00A62656">
        <w:rPr>
          <w:sz w:val="26"/>
          <w:szCs w:val="26"/>
        </w:rPr>
        <w:t>активное способствование раскрытию и расследованию преступления</w:t>
      </w:r>
      <w:r w:rsidRPr="0022184B">
        <w:rPr>
          <w:sz w:val="26"/>
          <w:szCs w:val="26"/>
        </w:rPr>
        <w:t>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Обстоятельств, отягчающих наказание подсудимого, в соответствии                     со ст. 63 УК РФ судом не установлено.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Оснований для смягчения наказания по ст. 64 УК РФ и применения ст. 73 УК РФ суд не усматривает.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Принимая во внимание обстоятельства и тяжесть совершенного преступления, личность подсудимо</w:t>
      </w:r>
      <w:r w:rsidRPr="0022184B" w:rsidR="00A62656">
        <w:rPr>
          <w:sz w:val="26"/>
          <w:szCs w:val="26"/>
        </w:rPr>
        <w:t>го</w:t>
      </w:r>
      <w:r w:rsidRPr="0022184B">
        <w:rPr>
          <w:sz w:val="26"/>
          <w:szCs w:val="26"/>
        </w:rPr>
        <w:t>, котор</w:t>
      </w:r>
      <w:r w:rsidRPr="0022184B" w:rsidR="00A62656">
        <w:rPr>
          <w:sz w:val="26"/>
          <w:szCs w:val="26"/>
        </w:rPr>
        <w:t>ый</w:t>
      </w:r>
      <w:r w:rsidRPr="0022184B">
        <w:rPr>
          <w:sz w:val="26"/>
          <w:szCs w:val="26"/>
        </w:rPr>
        <w:t xml:space="preserve"> вину свою признал, суд считает необходимым назначить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наказание в виде штрафа, так как данный вид наказания соразмерен содеянному и отвечает целям ч. 2 ст. 43 УК РФ, а именно служит целям исправления осужденного и предупреждения совершения им новых преступлений.</w:t>
      </w:r>
      <w:r w:rsidRPr="0022184B">
        <w:rPr>
          <w:sz w:val="26"/>
          <w:szCs w:val="26"/>
        </w:rPr>
        <w:t xml:space="preserve"> Суд считает, что более строгое наказание будет являться чрезмерно суровым.</w:t>
      </w:r>
    </w:p>
    <w:p w:rsidR="00D76405" w:rsidRPr="0022184B" w:rsidP="00D76405">
      <w:pPr>
        <w:ind w:right="-6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    ст. 15 УК РФ, поскольку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Pr="0022184B" w:rsidR="00A62656">
        <w:rPr>
          <w:sz w:val="26"/>
          <w:szCs w:val="26"/>
        </w:rPr>
        <w:t xml:space="preserve"> </w:t>
      </w:r>
      <w:r w:rsidRPr="0022184B">
        <w:rPr>
          <w:sz w:val="26"/>
          <w:szCs w:val="26"/>
        </w:rPr>
        <w:t>совершил преступление небольшой степени тяжести.</w:t>
      </w:r>
    </w:p>
    <w:p w:rsidR="00D76405" w:rsidRPr="0022184B" w:rsidP="00D76405">
      <w:pPr>
        <w:ind w:firstLine="720"/>
        <w:jc w:val="both"/>
        <w:rPr>
          <w:color w:val="000000"/>
          <w:sz w:val="26"/>
          <w:szCs w:val="26"/>
        </w:rPr>
      </w:pPr>
      <w:r w:rsidRPr="0022184B">
        <w:rPr>
          <w:color w:val="000000"/>
          <w:sz w:val="26"/>
          <w:szCs w:val="26"/>
        </w:rPr>
        <w:t>Вещественные доказательства по  делу отсутствуют.</w:t>
      </w:r>
    </w:p>
    <w:p w:rsidR="00D76405" w:rsidRPr="0022184B" w:rsidP="00D76405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Гражданский иск по данному уголовному делу не заявлен.</w:t>
      </w:r>
    </w:p>
    <w:p w:rsidR="00D76405" w:rsidRPr="0022184B" w:rsidP="00D76405">
      <w:pPr>
        <w:ind w:firstLine="720"/>
        <w:jc w:val="both"/>
        <w:rPr>
          <w:color w:val="000000"/>
          <w:sz w:val="26"/>
          <w:szCs w:val="26"/>
        </w:rPr>
      </w:pPr>
      <w:r w:rsidRPr="0022184B">
        <w:rPr>
          <w:color w:val="000000"/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F1470B">
        <w:rPr>
          <w:sz w:val="26"/>
          <w:szCs w:val="26"/>
        </w:rPr>
        <w:t xml:space="preserve">/данные </w:t>
      </w:r>
      <w:r w:rsidR="00F1470B">
        <w:rPr>
          <w:sz w:val="26"/>
          <w:szCs w:val="26"/>
        </w:rPr>
        <w:t>изъяты</w:t>
      </w:r>
      <w:r w:rsidR="00F1470B">
        <w:rPr>
          <w:sz w:val="26"/>
          <w:szCs w:val="26"/>
        </w:rPr>
        <w:t>/</w:t>
      </w:r>
      <w:r w:rsidRPr="0022184B">
        <w:rPr>
          <w:color w:val="000000"/>
          <w:sz w:val="26"/>
          <w:szCs w:val="26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FE1B96" w:rsidRPr="0022184B" w:rsidP="00FE1B96">
      <w:pPr>
        <w:ind w:right="61"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На основании изложенного и руководствуясь ст. ст. 303-304, 307-309, 316, 317 УПК РФ, мировой судья, - </w:t>
      </w:r>
    </w:p>
    <w:p w:rsidR="00FE1B96" w:rsidRPr="0022184B" w:rsidP="00FE1B96">
      <w:pPr>
        <w:ind w:right="61"/>
        <w:jc w:val="center"/>
        <w:rPr>
          <w:bCs/>
          <w:sz w:val="26"/>
          <w:szCs w:val="26"/>
        </w:rPr>
      </w:pPr>
    </w:p>
    <w:p w:rsidR="00FE1B96" w:rsidRPr="0022184B" w:rsidP="00FE1B96">
      <w:pPr>
        <w:ind w:right="61"/>
        <w:jc w:val="center"/>
        <w:rPr>
          <w:bCs/>
          <w:sz w:val="26"/>
          <w:szCs w:val="26"/>
        </w:rPr>
      </w:pPr>
      <w:r w:rsidRPr="0022184B">
        <w:rPr>
          <w:bCs/>
          <w:sz w:val="26"/>
          <w:szCs w:val="26"/>
        </w:rPr>
        <w:t>ПРИГОВОРИЛ:</w:t>
      </w:r>
    </w:p>
    <w:p w:rsidR="00FE1B96" w:rsidRPr="0022184B" w:rsidP="00FE1B96">
      <w:pPr>
        <w:ind w:left="720" w:right="638"/>
        <w:jc w:val="center"/>
        <w:rPr>
          <w:bCs/>
          <w:sz w:val="26"/>
          <w:szCs w:val="26"/>
        </w:rPr>
      </w:pP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Признать </w:t>
      </w:r>
      <w:r w:rsidR="00F1470B">
        <w:rPr>
          <w:sz w:val="26"/>
          <w:szCs w:val="26"/>
        </w:rPr>
        <w:t>/данные изъяты/</w:t>
      </w:r>
      <w:r w:rsidR="00F1470B">
        <w:rPr>
          <w:sz w:val="26"/>
          <w:szCs w:val="26"/>
        </w:rPr>
        <w:t xml:space="preserve"> </w:t>
      </w:r>
      <w:r w:rsidRPr="0022184B">
        <w:rPr>
          <w:sz w:val="26"/>
          <w:szCs w:val="26"/>
        </w:rPr>
        <w:t>виновн</w:t>
      </w:r>
      <w:r w:rsidRPr="0022184B" w:rsidR="002479A5">
        <w:rPr>
          <w:sz w:val="26"/>
          <w:szCs w:val="26"/>
        </w:rPr>
        <w:t>ым</w:t>
      </w:r>
      <w:r w:rsidRPr="0022184B">
        <w:rPr>
          <w:sz w:val="26"/>
          <w:szCs w:val="26"/>
        </w:rPr>
        <w:t xml:space="preserve"> в совершении преступления, предусмотренного ст. 319 УК РФ и назначить </w:t>
      </w:r>
      <w:r w:rsidRPr="0022184B" w:rsidR="0045088C">
        <w:rPr>
          <w:sz w:val="26"/>
          <w:szCs w:val="26"/>
        </w:rPr>
        <w:t>е</w:t>
      </w:r>
      <w:r w:rsidRPr="0022184B" w:rsidR="002479A5">
        <w:rPr>
          <w:sz w:val="26"/>
          <w:szCs w:val="26"/>
        </w:rPr>
        <w:t>му</w:t>
      </w:r>
      <w:r w:rsidRPr="0022184B">
        <w:rPr>
          <w:sz w:val="26"/>
          <w:szCs w:val="26"/>
        </w:rPr>
        <w:t xml:space="preserve"> наказание в виде штрафа</w:t>
      </w:r>
      <w:r w:rsidRPr="0022184B" w:rsidR="002479A5">
        <w:rPr>
          <w:sz w:val="26"/>
          <w:szCs w:val="26"/>
        </w:rPr>
        <w:t xml:space="preserve"> </w:t>
      </w:r>
      <w:r w:rsidRPr="0022184B">
        <w:rPr>
          <w:sz w:val="26"/>
          <w:szCs w:val="26"/>
        </w:rPr>
        <w:t xml:space="preserve">в размере </w:t>
      </w:r>
      <w:r w:rsidRPr="0022184B" w:rsidR="00C40D09">
        <w:rPr>
          <w:sz w:val="26"/>
          <w:szCs w:val="26"/>
        </w:rPr>
        <w:t>1</w:t>
      </w:r>
      <w:r w:rsidRPr="0022184B" w:rsidR="00CE16C1">
        <w:rPr>
          <w:sz w:val="26"/>
          <w:szCs w:val="26"/>
        </w:rPr>
        <w:t>7</w:t>
      </w:r>
      <w:r w:rsidRPr="0022184B">
        <w:rPr>
          <w:sz w:val="26"/>
          <w:szCs w:val="26"/>
        </w:rPr>
        <w:t>000 (</w:t>
      </w:r>
      <w:r w:rsidRPr="0022184B" w:rsidR="00CE16C1">
        <w:rPr>
          <w:sz w:val="26"/>
          <w:szCs w:val="26"/>
        </w:rPr>
        <w:t>сем</w:t>
      </w:r>
      <w:r w:rsidRPr="0022184B" w:rsidR="00C40D09">
        <w:rPr>
          <w:sz w:val="26"/>
          <w:szCs w:val="26"/>
        </w:rPr>
        <w:t>надцат</w:t>
      </w:r>
      <w:r w:rsidRPr="0022184B" w:rsidR="00214742">
        <w:rPr>
          <w:sz w:val="26"/>
          <w:szCs w:val="26"/>
        </w:rPr>
        <w:t>ь</w:t>
      </w:r>
      <w:r w:rsidRPr="0022184B">
        <w:rPr>
          <w:sz w:val="26"/>
          <w:szCs w:val="26"/>
        </w:rPr>
        <w:t xml:space="preserve"> тысяч) рублей.</w:t>
      </w:r>
    </w:p>
    <w:p w:rsidR="00C40D09" w:rsidRPr="0022184B" w:rsidP="00C40D09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22184B">
        <w:rPr>
          <w:sz w:val="26"/>
          <w:szCs w:val="26"/>
          <w:shd w:val="clear" w:color="auto" w:fill="FFFFFF"/>
        </w:rPr>
        <w:t xml:space="preserve">Оплата штрафа должна быть произведена </w:t>
      </w:r>
      <w:r w:rsidRPr="0022184B">
        <w:rPr>
          <w:sz w:val="26"/>
          <w:szCs w:val="26"/>
        </w:rPr>
        <w:t>в течение 60 дней со дня вступления приговора суда в законную силу.</w:t>
      </w:r>
      <w:r w:rsidRPr="0022184B">
        <w:rPr>
          <w:color w:val="000000"/>
          <w:sz w:val="26"/>
          <w:szCs w:val="26"/>
        </w:rPr>
        <w:t xml:space="preserve"> </w:t>
      </w:r>
    </w:p>
    <w:p w:rsidR="0047393E" w:rsidRPr="0022184B" w:rsidP="0047393E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Штраф подлежит уплате по следующим реквизитам:</w:t>
      </w:r>
    </w:p>
    <w:p w:rsidR="0053117C" w:rsidRPr="0022184B" w:rsidP="004739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22184B">
        <w:rPr>
          <w:rStyle w:val="2"/>
          <w:color w:val="000000"/>
          <w:sz w:val="26"/>
          <w:szCs w:val="26"/>
        </w:rPr>
        <w:t>,</w:t>
      </w:r>
    </w:p>
    <w:p w:rsidR="00FE1B96" w:rsidRPr="0022184B" w:rsidP="0047393E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Меру пресечения в виде подписки о невыезде и надлежащем поведении </w:t>
      </w:r>
      <w:r w:rsidRPr="0022184B" w:rsidR="00930AF8">
        <w:rPr>
          <w:sz w:val="26"/>
          <w:szCs w:val="26"/>
        </w:rPr>
        <w:t xml:space="preserve">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до вступления приговора в законную силу </w:t>
      </w:r>
      <w:r w:rsidRPr="0022184B">
        <w:rPr>
          <w:sz w:val="26"/>
          <w:szCs w:val="26"/>
        </w:rPr>
        <w:t>оставить</w:t>
      </w:r>
      <w:r w:rsidRPr="0022184B">
        <w:rPr>
          <w:sz w:val="26"/>
          <w:szCs w:val="26"/>
        </w:rPr>
        <w:t xml:space="preserve"> без изменения.</w:t>
      </w: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Процессуальные издержки возместить за счет средств федерального бюджета.  </w:t>
      </w:r>
    </w:p>
    <w:p w:rsidR="00FE1B96" w:rsidRPr="0022184B" w:rsidP="00FE1B96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22184B">
        <w:rPr>
          <w:sz w:val="26"/>
          <w:szCs w:val="26"/>
        </w:rPr>
        <w:t>Приговор может быть обжалован в апелляционном порядке в Железнодорожный районный суд г. Симферополя Республики Крым в течение</w:t>
      </w:r>
      <w:r w:rsidRPr="0022184B" w:rsidR="00930AF8">
        <w:rPr>
          <w:sz w:val="26"/>
          <w:szCs w:val="26"/>
        </w:rPr>
        <w:t xml:space="preserve"> </w:t>
      </w:r>
      <w:r w:rsidRPr="0022184B">
        <w:rPr>
          <w:sz w:val="26"/>
          <w:szCs w:val="26"/>
        </w:rPr>
        <w:t>1</w:t>
      </w:r>
      <w:r w:rsidRPr="0022184B" w:rsidR="002479A5">
        <w:rPr>
          <w:sz w:val="26"/>
          <w:szCs w:val="26"/>
        </w:rPr>
        <w:t>5</w:t>
      </w:r>
      <w:r w:rsidRPr="0022184B">
        <w:rPr>
          <w:sz w:val="26"/>
          <w:szCs w:val="26"/>
        </w:rPr>
        <w:t xml:space="preserve"> суток со дня его провозглашения с соблюдением требований ст. 317 УПК РФ. </w:t>
      </w: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Обжалование приговора возможно только в части:</w:t>
      </w: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- нарушения уголовно-процессуального закона, </w:t>
      </w: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- неправильности применения закона,</w:t>
      </w: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- несправедливости приговора.</w:t>
      </w:r>
    </w:p>
    <w:p w:rsidR="00FE1B96" w:rsidRPr="0022184B" w:rsidP="00FE1B96">
      <w:pPr>
        <w:ind w:firstLine="720"/>
        <w:jc w:val="both"/>
        <w:rPr>
          <w:sz w:val="26"/>
          <w:szCs w:val="26"/>
        </w:rPr>
      </w:pPr>
      <w:r w:rsidRPr="0022184B">
        <w:rPr>
          <w:sz w:val="26"/>
          <w:szCs w:val="26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</w:t>
      </w:r>
      <w:r w:rsidRPr="0022184B">
        <w:rPr>
          <w:sz w:val="26"/>
          <w:szCs w:val="26"/>
        </w:rPr>
        <w:t>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E1B96" w:rsidRPr="0022184B" w:rsidP="00FE1B96">
      <w:pPr>
        <w:ind w:firstLine="708"/>
        <w:jc w:val="both"/>
        <w:rPr>
          <w:sz w:val="26"/>
          <w:szCs w:val="26"/>
        </w:rPr>
      </w:pPr>
      <w:r w:rsidRPr="0022184B">
        <w:rPr>
          <w:sz w:val="26"/>
          <w:szCs w:val="26"/>
        </w:rPr>
        <w:t>Разъяснить осужденно</w:t>
      </w:r>
      <w:r w:rsidRPr="0022184B" w:rsidR="0045088C">
        <w:rPr>
          <w:sz w:val="26"/>
          <w:szCs w:val="26"/>
        </w:rPr>
        <w:t>му</w:t>
      </w:r>
      <w:r w:rsidRPr="0022184B">
        <w:rPr>
          <w:sz w:val="26"/>
          <w:szCs w:val="26"/>
        </w:rPr>
        <w:t xml:space="preserve"> </w:t>
      </w:r>
      <w:r w:rsidR="00F1470B">
        <w:rPr>
          <w:sz w:val="26"/>
          <w:szCs w:val="26"/>
        </w:rPr>
        <w:t>/данные изъяты/</w:t>
      </w:r>
      <w:r w:rsidRPr="0022184B">
        <w:rPr>
          <w:sz w:val="26"/>
          <w:szCs w:val="26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22184B">
        <w:rPr>
          <w:sz w:val="26"/>
          <w:szCs w:val="26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FA6696" w:rsidRPr="0022184B" w:rsidP="00FE1B96">
      <w:pPr>
        <w:rPr>
          <w:sz w:val="26"/>
          <w:szCs w:val="26"/>
        </w:rPr>
      </w:pPr>
      <w:r w:rsidRPr="0022184B">
        <w:rPr>
          <w:sz w:val="26"/>
          <w:szCs w:val="26"/>
        </w:rPr>
        <w:br/>
      </w:r>
      <w:r w:rsidR="00F1470B">
        <w:rPr>
          <w:sz w:val="26"/>
          <w:szCs w:val="26"/>
        </w:rPr>
        <w:t>/данные изъяты/</w:t>
      </w:r>
    </w:p>
    <w:sectPr w:rsidSect="0047393E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1"/>
      <w:numFmt w:val="decimal"/>
      <w:lvlText w:val="30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96"/>
    <w:rsid w:val="0001108B"/>
    <w:rsid w:val="0003367F"/>
    <w:rsid w:val="000709B8"/>
    <w:rsid w:val="000D5529"/>
    <w:rsid w:val="00102BA1"/>
    <w:rsid w:val="00112A43"/>
    <w:rsid w:val="0014240F"/>
    <w:rsid w:val="00201D11"/>
    <w:rsid w:val="00214742"/>
    <w:rsid w:val="0022184B"/>
    <w:rsid w:val="002479A5"/>
    <w:rsid w:val="002F1455"/>
    <w:rsid w:val="00327236"/>
    <w:rsid w:val="0045088C"/>
    <w:rsid w:val="0047393E"/>
    <w:rsid w:val="00481504"/>
    <w:rsid w:val="0053117C"/>
    <w:rsid w:val="006F66C7"/>
    <w:rsid w:val="006F74D0"/>
    <w:rsid w:val="007B4173"/>
    <w:rsid w:val="007F1FB1"/>
    <w:rsid w:val="00826D7E"/>
    <w:rsid w:val="008514B8"/>
    <w:rsid w:val="008B651C"/>
    <w:rsid w:val="00930AF8"/>
    <w:rsid w:val="0094585A"/>
    <w:rsid w:val="009639AB"/>
    <w:rsid w:val="009F517B"/>
    <w:rsid w:val="00A1491B"/>
    <w:rsid w:val="00A62656"/>
    <w:rsid w:val="00BD466A"/>
    <w:rsid w:val="00C25AC1"/>
    <w:rsid w:val="00C40D09"/>
    <w:rsid w:val="00C96D66"/>
    <w:rsid w:val="00CC21ED"/>
    <w:rsid w:val="00CE16C1"/>
    <w:rsid w:val="00D04A19"/>
    <w:rsid w:val="00D64C7B"/>
    <w:rsid w:val="00D76405"/>
    <w:rsid w:val="00E42890"/>
    <w:rsid w:val="00EF5A5E"/>
    <w:rsid w:val="00F1470B"/>
    <w:rsid w:val="00F560A3"/>
    <w:rsid w:val="00F80BED"/>
    <w:rsid w:val="00FA6696"/>
    <w:rsid w:val="00FE04DA"/>
    <w:rsid w:val="00FE1B96"/>
    <w:rsid w:val="00FF6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E1B96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FE1B96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E1B9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FE1B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FE1B9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FE1B9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FE1B96"/>
    <w:pPr>
      <w:jc w:val="both"/>
    </w:pPr>
    <w:rPr>
      <w:sz w:val="24"/>
      <w:szCs w:val="24"/>
    </w:rPr>
  </w:style>
  <w:style w:type="character" w:customStyle="1" w:styleId="s11">
    <w:name w:val="s11"/>
    <w:rsid w:val="00FE1B96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25AC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5A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0709B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709B8"/>
    <w:pPr>
      <w:widowControl w:val="0"/>
      <w:shd w:val="clear" w:color="auto" w:fill="FFFFFF"/>
      <w:spacing w:line="312" w:lineRule="exact"/>
    </w:pPr>
    <w:rPr>
      <w:rFonts w:eastAsiaTheme="minorHAnsi"/>
      <w:sz w:val="28"/>
      <w:szCs w:val="28"/>
      <w:lang w:eastAsia="en-US"/>
    </w:rPr>
  </w:style>
  <w:style w:type="paragraph" w:customStyle="1" w:styleId="20">
    <w:name w:val="Основной текст (2)"/>
    <w:basedOn w:val="Normal"/>
    <w:rsid w:val="000709B8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0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0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№1 (2)_"/>
    <w:basedOn w:val="DefaultParagraphFont"/>
    <w:link w:val="120"/>
    <w:rsid w:val="00102BA1"/>
    <w:rPr>
      <w:rFonts w:ascii="Candara" w:eastAsia="Candara" w:hAnsi="Candara" w:cs="Candara"/>
      <w:i/>
      <w:iCs/>
      <w:sz w:val="32"/>
      <w:szCs w:val="32"/>
      <w:shd w:val="clear" w:color="auto" w:fill="FFFFFF"/>
      <w:lang w:val="en-US" w:bidi="en-US"/>
    </w:rPr>
  </w:style>
  <w:style w:type="paragraph" w:customStyle="1" w:styleId="120">
    <w:name w:val="Заголовок №1 (2)"/>
    <w:basedOn w:val="Normal"/>
    <w:link w:val="12"/>
    <w:rsid w:val="00102BA1"/>
    <w:pPr>
      <w:widowControl w:val="0"/>
      <w:shd w:val="clear" w:color="auto" w:fill="FFFFFF"/>
      <w:spacing w:after="720" w:line="0" w:lineRule="atLeast"/>
      <w:jc w:val="right"/>
      <w:outlineLvl w:val="0"/>
    </w:pPr>
    <w:rPr>
      <w:rFonts w:ascii="Candara" w:eastAsia="Candara" w:hAnsi="Candara" w:cs="Candara"/>
      <w:i/>
      <w:iCs/>
      <w:sz w:val="32"/>
      <w:szCs w:val="32"/>
      <w:lang w:val="en-US" w:eastAsia="en-US" w:bidi="en-US"/>
    </w:rPr>
  </w:style>
  <w:style w:type="character" w:customStyle="1" w:styleId="22">
    <w:name w:val="Основной текст (2) + Курсив"/>
    <w:basedOn w:val="2"/>
    <w:uiPriority w:val="99"/>
    <w:rsid w:val="00D76405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