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910FF">
      <w:pPr>
        <w:jc w:val="both"/>
      </w:pPr>
      <w:r>
        <w:t>Дело № 1-1-56/2018</w:t>
      </w:r>
    </w:p>
    <w:p w:rsidR="00A77B3E" w:rsidP="009910FF">
      <w:pPr>
        <w:jc w:val="both"/>
      </w:pPr>
      <w:r>
        <w:t>ПРИГОВОР</w:t>
      </w:r>
    </w:p>
    <w:p w:rsidR="00A77B3E" w:rsidP="009910FF">
      <w:pPr>
        <w:jc w:val="both"/>
      </w:pPr>
      <w:r>
        <w:t>ИМЕНЕМ РОССИЙСКОЙ ФЕДЕРАЦИИ</w:t>
      </w:r>
    </w:p>
    <w:p w:rsidR="00A77B3E" w:rsidP="009910FF">
      <w:pPr>
        <w:jc w:val="both"/>
      </w:pPr>
    </w:p>
    <w:p w:rsidR="00A77B3E" w:rsidP="009910FF">
      <w:pPr>
        <w:jc w:val="both"/>
      </w:pPr>
      <w:r>
        <w:t>20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910FF">
      <w:pPr>
        <w:jc w:val="both"/>
      </w:pPr>
    </w:p>
    <w:p w:rsidR="00A77B3E" w:rsidP="009910FF">
      <w:pPr>
        <w:jc w:val="both"/>
      </w:pPr>
      <w:r>
        <w:t xml:space="preserve">Мировой судья судебного участка № 1 Железнодорожного судебного района города Симферополь Щербина Д.С. </w:t>
      </w:r>
    </w:p>
    <w:p w:rsidR="00A77B3E" w:rsidP="009910FF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9910FF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 xml:space="preserve">Мишкина А.А., </w:t>
      </w:r>
    </w:p>
    <w:p w:rsidR="00A77B3E" w:rsidP="009910FF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Марцинкевич Р.А., </w:t>
      </w:r>
    </w:p>
    <w:p w:rsidR="00A77B3E" w:rsidP="009910FF">
      <w:pPr>
        <w:jc w:val="both"/>
      </w:pPr>
      <w:r>
        <w:t xml:space="preserve">потерпевшей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9910FF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Емельянова С.А., представившего ордер № ... от дата и удостоверение № ...          от дата,</w:t>
      </w:r>
    </w:p>
    <w:p w:rsidR="00A77B3E" w:rsidP="009910FF">
      <w:pPr>
        <w:jc w:val="both"/>
      </w:pPr>
      <w:r>
        <w:t xml:space="preserve">рассмотрев </w:t>
      </w:r>
      <w:r>
        <w:t xml:space="preserve">в открытом судебном заседании в порядке особого судебного производства уголовное дело в отношении: </w:t>
      </w:r>
    </w:p>
    <w:p w:rsidR="00A77B3E" w:rsidP="009910FF">
      <w:pPr>
        <w:jc w:val="both"/>
      </w:pPr>
      <w:r>
        <w:t xml:space="preserve">Марцинкевич Руслана Александровича, </w:t>
      </w:r>
    </w:p>
    <w:p w:rsidR="00A77B3E" w:rsidP="009910FF">
      <w:pPr>
        <w:jc w:val="both"/>
      </w:pPr>
      <w:r>
        <w:t>паспортные данные УССР, имеющего среднее образование, в браке не состоящего, на иждивении никого не имеющий, официально</w:t>
      </w:r>
      <w:r>
        <w:t xml:space="preserve"> не трудоустроенного, военнообязанного, зарегистрированного и проживающего по адресу: адрес, ранее судимого:</w:t>
      </w:r>
    </w:p>
    <w:p w:rsidR="00A77B3E" w:rsidP="009910FF">
      <w:pPr>
        <w:jc w:val="both"/>
      </w:pPr>
      <w:r>
        <w:t>- дата Железнодорожным районным судом г. Симферополя по ч. 1 ст. 228 УК РФ к штрафу в размере сумма 15.03.2018г.на основании постановления Железнод</w:t>
      </w:r>
      <w:r>
        <w:t>орожного районного суда г. Симферополя назначенное судом наказание изменено на 60 часов обязательных работ. дата снят с учёта ОИНПИМУПХ ФКУ УИИ УФСИН России по Республике Крым и г. Севастополю в связи с отбытием наказания,</w:t>
      </w:r>
    </w:p>
    <w:p w:rsidR="00A77B3E" w:rsidP="009910FF">
      <w:pPr>
        <w:jc w:val="both"/>
      </w:pPr>
      <w:r>
        <w:t>обвиняемого в совершении преступл</w:t>
      </w:r>
      <w:r>
        <w:t>ений, предусмотренных ч. 1 ст. 158, ч. 1           ст. 158 УК РФ,</w:t>
      </w:r>
    </w:p>
    <w:p w:rsidR="00A77B3E" w:rsidP="009910FF">
      <w:pPr>
        <w:jc w:val="both"/>
      </w:pPr>
    </w:p>
    <w:p w:rsidR="00A77B3E" w:rsidP="009910FF">
      <w:pPr>
        <w:jc w:val="both"/>
      </w:pPr>
      <w:r>
        <w:t>УСТАНОВИЛ:</w:t>
      </w:r>
    </w:p>
    <w:p w:rsidR="00A77B3E" w:rsidP="009910FF">
      <w:pPr>
        <w:jc w:val="both"/>
      </w:pPr>
    </w:p>
    <w:p w:rsidR="00A77B3E" w:rsidP="009910FF">
      <w:pPr>
        <w:jc w:val="both"/>
      </w:pPr>
      <w:r>
        <w:t>Марцинкевич Р.А. обвиняется органами дознания в совершении кражи, то есть тайного хищения чужого имущества при следующих обстоятельствах.</w:t>
      </w:r>
    </w:p>
    <w:p w:rsidR="00A77B3E" w:rsidP="009910FF">
      <w:pPr>
        <w:jc w:val="both"/>
      </w:pPr>
      <w:r>
        <w:t>Так, дата примерно в время часов, Марци</w:t>
      </w:r>
      <w:r>
        <w:t xml:space="preserve">нкевич Руслан Александрович, паспортные данные, находясь по месту своего проживания по адресу: адрес, где, имея преступный умысел, направленный на тайное хищение имущества принадлежащего </w:t>
      </w:r>
      <w:r>
        <w:t>фио</w:t>
      </w:r>
      <w:r>
        <w:t>, руководствуясь корыстными побуждениями, убедившись, что за его д</w:t>
      </w:r>
      <w:r>
        <w:t>ействиями никто не наблюдает, путем свободного доступа, умышленно, тайно похитил из помещения сарая по вышеуказанному адресу, инвалидное кресло-каталку чёрно-синего цвета марки NO NAME. С похищенным имуществом Марцинкевич Р.А. с места совершения преступлен</w:t>
      </w:r>
      <w:r>
        <w:t xml:space="preserve">ия скрылся и распорядился им по собственному усмотрению, тем самым причинил </w:t>
      </w:r>
      <w:r>
        <w:t>фио</w:t>
      </w:r>
      <w:r>
        <w:t xml:space="preserve"> материальный ущерб на сумму сумма.</w:t>
      </w:r>
    </w:p>
    <w:p w:rsidR="00A77B3E" w:rsidP="009910FF">
      <w:pPr>
        <w:jc w:val="both"/>
      </w:pPr>
      <w:r>
        <w:t>Данные действия Марцинкевич Р.А. квалифицированы органом дознания по   ч. 1 ст. 158 УК РФ, как кража, то есть тайное хищение чужого имущества</w:t>
      </w:r>
      <w:r>
        <w:t>.</w:t>
      </w:r>
    </w:p>
    <w:p w:rsidR="00A77B3E" w:rsidP="009910FF">
      <w:pPr>
        <w:jc w:val="both"/>
      </w:pPr>
      <w:r>
        <w:t xml:space="preserve">Так же, дата примерно в время часов, находясь по месту своего проживания по адресу: адрес, где имея преступный умысел, направленный на тайное хищение имущества принадлежащего </w:t>
      </w:r>
      <w:r>
        <w:t>фио</w:t>
      </w:r>
      <w:r>
        <w:t xml:space="preserve">, руководствуясь корыстными побуждениями, убедившись, что за его действиями </w:t>
      </w:r>
      <w:r>
        <w:t>никто не наблюдает, путем свободного доступа, умышленно, тайно похитил из помещения кухни по вышеуказанному адресу, микроволновую печь в корпусе белого цвета, марки OLTO. С похищенным имуществом Марцинкевич Р.А. с места совершения преступления скрылся и ра</w:t>
      </w:r>
      <w:r>
        <w:t xml:space="preserve">спорядился им по собственному усмотрению, тем самым причинил </w:t>
      </w:r>
      <w:r>
        <w:t>фио</w:t>
      </w:r>
      <w:r>
        <w:t xml:space="preserve"> материальный ущерб на сумму сумма.</w:t>
      </w:r>
    </w:p>
    <w:p w:rsidR="00A77B3E" w:rsidP="009910FF">
      <w:pPr>
        <w:jc w:val="both"/>
      </w:pPr>
      <w:r>
        <w:t>Данные действия Марцинкевич Р.А. квалифицированы органом дознания по    ч. 1 ст. 158 УК РФ, как кража, то есть тайное хищение чужого имущества.</w:t>
      </w:r>
    </w:p>
    <w:p w:rsidR="00A77B3E" w:rsidP="009910FF">
      <w:pPr>
        <w:jc w:val="both"/>
      </w:pPr>
      <w:r>
        <w:t>В ходе прове</w:t>
      </w:r>
      <w:r>
        <w:t>дения дознания подозреваемым Марцинкевич Р.А. в присутствии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 xml:space="preserve">. 97). Постановлением старшего дознавателя отдела дознания ОП № 1 «Железнодорожный» </w:t>
      </w:r>
      <w:r>
        <w:t xml:space="preserve">УМВД России по г. Симферополю старшим лейтенантом полиции </w:t>
      </w:r>
      <w:r>
        <w:t>Кунык</w:t>
      </w:r>
      <w:r>
        <w:t xml:space="preserve"> Ю.Н. ходатайство Марцинкевич Р.А. о производстве дознания в сокращенной форме было удовлетворено (</w:t>
      </w:r>
      <w:r>
        <w:t>л.д</w:t>
      </w:r>
      <w:r>
        <w:t>. 98).</w:t>
      </w:r>
    </w:p>
    <w:p w:rsidR="00A77B3E" w:rsidP="009910FF">
      <w:pPr>
        <w:jc w:val="both"/>
      </w:pPr>
      <w:r>
        <w:t>В связи с тем, что по уголовному делу производилось дознание в сокращенной форме, су</w:t>
      </w:r>
      <w:r>
        <w:t>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</w:t>
      </w:r>
      <w:r>
        <w:t>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</w:t>
      </w:r>
      <w:r>
        <w:t>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9910FF">
      <w:pPr>
        <w:jc w:val="both"/>
      </w:pPr>
      <w:r>
        <w:t xml:space="preserve">В соответствии с требованиями ст. 314 УПК РФ обвиняемый в совершении преступления вправе при наличии согласия государственного обвинителя, </w:t>
      </w:r>
      <w:r>
        <w:t xml:space="preserve">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9910FF">
      <w:pPr>
        <w:jc w:val="both"/>
      </w:pPr>
      <w:r>
        <w:t>Подсудимый Марцинкевич Р.А. по окончании предварительного расследования при ознакомлении с материалами дела</w:t>
      </w:r>
      <w:r>
        <w:t xml:space="preserve"> заявил ходатайство о рассмотрении дела в особом порядке без судебного разбирательства (</w:t>
      </w:r>
      <w:r>
        <w:t>л.д</w:t>
      </w:r>
      <w:r>
        <w:t>. 146-149).</w:t>
      </w:r>
    </w:p>
    <w:p w:rsidR="00A77B3E" w:rsidP="009910FF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9910FF">
      <w:pPr>
        <w:jc w:val="both"/>
      </w:pPr>
      <w:r>
        <w:t xml:space="preserve">Потерпевшая </w:t>
      </w:r>
      <w:r>
        <w:t>фио</w:t>
      </w:r>
      <w:r>
        <w:t xml:space="preserve"> по </w:t>
      </w:r>
      <w:r>
        <w:t>окончанию следственных действий при ознакомлении с материалами уголовного дела выразила свое согласие на рассмотрения дела в особом порядке.</w:t>
      </w:r>
    </w:p>
    <w:p w:rsidR="00A77B3E" w:rsidP="009910FF">
      <w:pPr>
        <w:jc w:val="both"/>
      </w:pPr>
      <w:r>
        <w:t>В судебном заседании подсудимый Марцинкевич Р.А. вину в предъявленном ему обвинении признал в полном объёме и подтв</w:t>
      </w:r>
      <w:r>
        <w:t>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9910FF">
      <w:pPr>
        <w:jc w:val="both"/>
      </w:pPr>
      <w:r>
        <w:t>В судебном заседании суд не усмотрел оснований сомневаться, что заявление о при</w:t>
      </w:r>
      <w:r>
        <w:t xml:space="preserve">знании вины сделано подсудимым добровольно, после консультации с </w:t>
      </w:r>
      <w:r>
        <w:t xml:space="preserve">защитником, с полным пониманием предъявленного ему обвинения, и последствий такого заявления. Защитник подсудимого – адвокат Емельянов С.А. не оспаривал законность и допустимость имеющихся в </w:t>
      </w:r>
      <w:r>
        <w:t>деле доказательств и не заявил о нарушении прав подсудимого в ходе предварительного расследования.</w:t>
      </w:r>
    </w:p>
    <w:p w:rsidR="00A77B3E" w:rsidP="009910FF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9910FF">
      <w:pPr>
        <w:jc w:val="both"/>
      </w:pPr>
      <w:r>
        <w:t>Последствия постановле</w:t>
      </w:r>
      <w:r>
        <w:t>ния приговора в особом порядке принятия судебного решения подсудимому разъяснены судом и ему понятны.</w:t>
      </w:r>
    </w:p>
    <w:p w:rsidR="00A77B3E" w:rsidP="009910FF">
      <w:pPr>
        <w:jc w:val="both"/>
      </w:pPr>
      <w:r>
        <w:t>Суд приходит к выводу, что обвинение, с которым согласился подсудимый Марцинкевич Р.А., обоснованно, подтверждается доказательствами, собранными по уголов</w:t>
      </w:r>
      <w:r>
        <w:t>ному делу и представленными в суд,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делу.</w:t>
      </w:r>
    </w:p>
    <w:p w:rsidR="00A77B3E" w:rsidP="009910FF">
      <w:pPr>
        <w:jc w:val="both"/>
      </w:pPr>
      <w:r>
        <w:t>Оценив всю со</w:t>
      </w:r>
      <w:r>
        <w:t>вокупность представленных органами дознания доказательств, суд исходит из фактически установленных в суде обстоятельств уголовного дела, признанных доказанными, и считает, что действия подсудимого Марцинкевич Р.А. по эпизоду от дата следует квалифицировать</w:t>
      </w:r>
      <w:r>
        <w:t xml:space="preserve"> по ч. 1 ст. 158 УК РФ, как кража, то есть тайное хищение чужого имущества.</w:t>
      </w:r>
    </w:p>
    <w:p w:rsidR="00A77B3E" w:rsidP="009910FF">
      <w:pPr>
        <w:jc w:val="both"/>
      </w:pPr>
      <w:r>
        <w:t>Второй эпизод преступной деятельности Марцинкевич Р.А. от дата, следует квалифицировать по ч. 1 ст. 158 УК РФ, как кража, то есть тайное хищение чужого имущества.</w:t>
      </w:r>
    </w:p>
    <w:p w:rsidR="00A77B3E" w:rsidP="009910FF">
      <w:pPr>
        <w:jc w:val="both"/>
      </w:pPr>
      <w:r>
        <w:t>При решении вопро</w:t>
      </w:r>
      <w:r>
        <w:t>са о назначении наказания, суд в соответствии со              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</w:t>
      </w:r>
      <w:r>
        <w:t>аказания на исправление осужденного и на условия жизни его семьи.</w:t>
      </w:r>
    </w:p>
    <w:p w:rsidR="00A77B3E" w:rsidP="009910FF">
      <w:pPr>
        <w:jc w:val="both"/>
      </w:pPr>
      <w:r>
        <w:t>Совершенные Марцинкевич Р.А. преступления в соответствии со ст. 15 УК РФ относится к преступлениям небольшой тяжести.</w:t>
      </w:r>
    </w:p>
    <w:p w:rsidR="00A77B3E" w:rsidP="009910FF">
      <w:pPr>
        <w:jc w:val="both"/>
      </w:pPr>
      <w:r>
        <w:t>Судом также установлено, что Марцинкевич Р.А. ранее судим (</w:t>
      </w:r>
      <w:r>
        <w:t>л.д</w:t>
      </w:r>
      <w:r>
        <w:t>. 111-121)</w:t>
      </w:r>
      <w:r>
        <w:t>; на учете у врача-психиатра (</w:t>
      </w:r>
      <w:r>
        <w:t>л.д</w:t>
      </w:r>
      <w:r>
        <w:t>. 126) и врача нарколога (</w:t>
      </w:r>
      <w:r>
        <w:t>л.д</w:t>
      </w:r>
      <w:r>
        <w:t>. 124) не состоит, по месту жительства характеризуется посредственно (</w:t>
      </w:r>
      <w:r>
        <w:t>л.д</w:t>
      </w:r>
      <w:r>
        <w:t>. 122).</w:t>
      </w:r>
    </w:p>
    <w:p w:rsidR="00A77B3E" w:rsidP="009910FF">
      <w:pPr>
        <w:jc w:val="both"/>
      </w:pPr>
      <w:r>
        <w:t>В качестве обстоятельств, смягчающих наказание подсудимому в соответствии с п. «и» ч. 1 ст. 61 УК РФ мировой судь</w:t>
      </w:r>
      <w:r>
        <w:t>я, признает его явки с повинными (</w:t>
      </w:r>
      <w:r>
        <w:t>л.д</w:t>
      </w:r>
      <w:r>
        <w:t xml:space="preserve">. 10, </w:t>
      </w:r>
      <w:r>
        <w:t>л.д</w:t>
      </w:r>
      <w:r>
        <w:t>. 31), а в соответствии с ч. 2 ст. 61 УК РФ – признание вины, чистосердечное раскаяние в содеянном и возмещение материального ущерба (</w:t>
      </w:r>
      <w:r>
        <w:t>л.д</w:t>
      </w:r>
      <w:r>
        <w:t>. 77).</w:t>
      </w:r>
    </w:p>
    <w:p w:rsidR="00A77B3E" w:rsidP="009910FF">
      <w:pPr>
        <w:jc w:val="both"/>
      </w:pPr>
      <w:r>
        <w:t xml:space="preserve">Обстоятельств, отягчающих наказание подсудимой, в соответствии со </w:t>
      </w:r>
      <w:r>
        <w:t xml:space="preserve">            ст. 63 УК РФ судом не установлено.</w:t>
      </w:r>
    </w:p>
    <w:p w:rsidR="00A77B3E" w:rsidP="009910FF">
      <w:pPr>
        <w:jc w:val="both"/>
      </w:pPr>
      <w:r>
        <w:t>Принимая во внимание совокупность изложенных обстоятельств, суд приходит к выводу о том, что цели наказания, предусмотренные ст. 43 УК РФ, могут быть достигнуты при назначении Марцинкевич Р.А. наказания в виде</w:t>
      </w:r>
      <w:r>
        <w:t xml:space="preserve"> обязательных работ, которое в полной мере будет содействовать его исправлению и предупреждению совершения новых преступлений. </w:t>
      </w:r>
    </w:p>
    <w:p w:rsidR="00A77B3E" w:rsidP="009910FF">
      <w:pPr>
        <w:jc w:val="both"/>
      </w:pPr>
      <w:r>
        <w:t>Препятствий для назначения Марцинкевич Р.А. данного вида наказания, с учётом положений ч. 4 ст. 49 УК РФ, судом не установлено.</w:t>
      </w:r>
    </w:p>
    <w:p w:rsidR="00A77B3E" w:rsidP="009910FF">
      <w:pPr>
        <w:jc w:val="both"/>
      </w:pPr>
      <w:r>
        <w:t>Оснований для назначения менее строгого вида наказания, а также для применения положений ст. 64 УК РФ при назначении наказания подсудимому, суд не находит.</w:t>
      </w:r>
    </w:p>
    <w:p w:rsidR="00A77B3E" w:rsidP="009910FF">
      <w:pPr>
        <w:jc w:val="both"/>
      </w:pPr>
      <w:r>
        <w:t>Основания применения меры пресечения в виде подписки о невыезде и надлежащем поведении в отношении М</w:t>
      </w:r>
      <w:r>
        <w:t>арцинкевич Р.А. не изменились и не отпали, в связи с чем, данная мера пресечения в отношении него подлежит оставлению без изменения.</w:t>
      </w:r>
    </w:p>
    <w:p w:rsidR="00A77B3E" w:rsidP="009910FF">
      <w:pPr>
        <w:jc w:val="both"/>
      </w:pPr>
      <w:r>
        <w:t>Производство по гражданскому иску о возмещении материального ущерба в размере сумма (</w:t>
      </w:r>
      <w:r>
        <w:t>л.д</w:t>
      </w:r>
      <w:r>
        <w:t xml:space="preserve">. 73), заявленный потерпевшей </w:t>
      </w:r>
      <w:r>
        <w:t>фио</w:t>
      </w:r>
      <w:r>
        <w:t xml:space="preserve">, </w:t>
      </w:r>
      <w:r>
        <w:t>подлежит прекращению в связи с возмещением его в полном объеме.</w:t>
      </w:r>
    </w:p>
    <w:p w:rsidR="00A77B3E" w:rsidP="009910FF">
      <w:pPr>
        <w:jc w:val="both"/>
      </w:pPr>
      <w:r>
        <w:t>Вещественные доказательства по  делу отсутствуют.</w:t>
      </w:r>
    </w:p>
    <w:p w:rsidR="00A77B3E" w:rsidP="009910FF">
      <w:pPr>
        <w:jc w:val="both"/>
      </w:pPr>
      <w:r>
        <w:t>В связи с проведением судебного разбирательства по делу в особом порядке  по правилам главы 40 УПК РФ, процессуальные издержки взысканию с под</w:t>
      </w:r>
      <w:r>
        <w:t xml:space="preserve">судимого не подлежат.   </w:t>
      </w:r>
    </w:p>
    <w:p w:rsidR="00A77B3E" w:rsidP="009910FF">
      <w:pPr>
        <w:jc w:val="both"/>
      </w:pPr>
      <w:r>
        <w:t>На основании изложенного и руководствуясь ст. ст. 303-304, 307-309, 316, 317 УПК РФ, мировой судья, -</w:t>
      </w:r>
    </w:p>
    <w:p w:rsidR="00A77B3E" w:rsidP="009910FF">
      <w:pPr>
        <w:jc w:val="both"/>
      </w:pPr>
      <w:r>
        <w:t xml:space="preserve"> </w:t>
      </w:r>
    </w:p>
    <w:p w:rsidR="00A77B3E" w:rsidP="009910FF">
      <w:pPr>
        <w:jc w:val="both"/>
      </w:pPr>
      <w:r>
        <w:t>ПРИГОВОРИЛ:</w:t>
      </w:r>
    </w:p>
    <w:p w:rsidR="00A77B3E" w:rsidP="009910FF">
      <w:pPr>
        <w:jc w:val="both"/>
      </w:pPr>
    </w:p>
    <w:p w:rsidR="00A77B3E" w:rsidP="009910FF">
      <w:pPr>
        <w:jc w:val="both"/>
      </w:pPr>
      <w:r>
        <w:t>Марцинкевич Руслана Александровича признать виновным в совершении преступлений, предусмотренных ч. 1 ст. 158, ч. 1</w:t>
      </w:r>
      <w:r>
        <w:t xml:space="preserve"> ст. 158 УК РФ и назначить ему наказание:</w:t>
      </w:r>
    </w:p>
    <w:p w:rsidR="00A77B3E" w:rsidP="009910FF">
      <w:pPr>
        <w:jc w:val="both"/>
      </w:pPr>
      <w:r>
        <w:t>- по ч. 1 ст. 158 УК РФ в виде обязательных работ на срок 200 часов;</w:t>
      </w:r>
    </w:p>
    <w:p w:rsidR="00A77B3E" w:rsidP="009910FF">
      <w:pPr>
        <w:jc w:val="both"/>
      </w:pPr>
      <w:r>
        <w:t>- по ч. 1 ст. 158 УК РФ в виде обязательных работ на срок 200 часов.</w:t>
      </w:r>
    </w:p>
    <w:p w:rsidR="00A77B3E" w:rsidP="009910FF">
      <w:pPr>
        <w:jc w:val="both"/>
      </w:pPr>
      <w:r>
        <w:t xml:space="preserve">На основании ч. 2 ст. 69 УК РФ по совокупности преступлений путем частичного сложения наказаний окончательно Марцинкевич Р.А. назначить наказание в виде в виде обязательных работ на срок 240 часов. </w:t>
      </w:r>
    </w:p>
    <w:p w:rsidR="00A77B3E" w:rsidP="009910FF">
      <w:pPr>
        <w:jc w:val="both"/>
      </w:pPr>
      <w:r>
        <w:t xml:space="preserve">Наказание в виде обязательных работ исполняют </w:t>
      </w:r>
      <w:r>
        <w:t>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 w:rsidP="009910FF">
      <w:pPr>
        <w:jc w:val="both"/>
      </w:pPr>
      <w:r>
        <w:t>Меру пресечения Марцинкевич</w:t>
      </w:r>
      <w:r>
        <w:t xml:space="preserve"> Р.А. в виде подписки о невыезде и надлежащем поведении до вступления приговора в законную силу оставить без изменений.  </w:t>
      </w:r>
    </w:p>
    <w:p w:rsidR="00A77B3E" w:rsidP="009910FF">
      <w:pPr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9910FF">
      <w:pPr>
        <w:jc w:val="both"/>
      </w:pPr>
      <w:r>
        <w:t>Приговор может быть обжалован в апелляционном порядке в Жел</w:t>
      </w:r>
      <w:r>
        <w:t xml:space="preserve">езнодорожный районный суд г. Симферополя Республики Крым в течение        10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Симферополя. </w:t>
      </w:r>
    </w:p>
    <w:p w:rsidR="00A77B3E" w:rsidP="009910FF">
      <w:pPr>
        <w:jc w:val="both"/>
      </w:pPr>
      <w:r>
        <w:t>Обжалован</w:t>
      </w:r>
      <w:r>
        <w:t>ие приговора возможно только в части:</w:t>
      </w:r>
    </w:p>
    <w:p w:rsidR="00A77B3E" w:rsidP="009910FF">
      <w:pPr>
        <w:jc w:val="both"/>
      </w:pPr>
      <w:r>
        <w:t xml:space="preserve">- нарушения уголовно-процессуального закона, </w:t>
      </w:r>
    </w:p>
    <w:p w:rsidR="00A77B3E" w:rsidP="009910FF">
      <w:pPr>
        <w:jc w:val="both"/>
      </w:pPr>
      <w:r>
        <w:t>- неправильности применения закона,</w:t>
      </w:r>
    </w:p>
    <w:p w:rsidR="00A77B3E" w:rsidP="009910FF">
      <w:pPr>
        <w:jc w:val="both"/>
      </w:pPr>
      <w:r>
        <w:t>- несправедливости приговора.</w:t>
      </w:r>
    </w:p>
    <w:p w:rsidR="00A77B3E" w:rsidP="009910FF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</w:t>
      </w:r>
      <w:r>
        <w:t>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</w:t>
      </w:r>
      <w:r>
        <w:t xml:space="preserve">нии </w:t>
      </w:r>
      <w:r>
        <w:t>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</w:t>
      </w:r>
      <w:r>
        <w:t>бщении суду при получении копии апелляционной жалобы, представления других участников процесса.</w:t>
      </w:r>
    </w:p>
    <w:p w:rsidR="00A77B3E" w:rsidP="009910FF">
      <w:pPr>
        <w:jc w:val="both"/>
      </w:pPr>
    </w:p>
    <w:p w:rsidR="00A77B3E" w:rsidP="009910FF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910F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FF"/>
    <w:rsid w:val="009910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