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B51" w:rsidRPr="00DB1CF4" w:rsidP="0001773E">
      <w:pPr>
        <w:jc w:val="right"/>
        <w:rPr>
          <w:sz w:val="16"/>
          <w:szCs w:val="16"/>
        </w:rPr>
      </w:pPr>
      <w:r w:rsidRPr="00DB1CF4">
        <w:rPr>
          <w:sz w:val="16"/>
          <w:szCs w:val="16"/>
        </w:rPr>
        <w:t>УИД 91</w:t>
      </w:r>
      <w:r w:rsidRPr="00DB1CF4">
        <w:rPr>
          <w:sz w:val="16"/>
          <w:szCs w:val="16"/>
          <w:lang w:val="en-US"/>
        </w:rPr>
        <w:t>MS</w:t>
      </w:r>
      <w:r w:rsidRPr="00DB1CF4" w:rsidR="002A5960">
        <w:rPr>
          <w:sz w:val="16"/>
          <w:szCs w:val="16"/>
        </w:rPr>
        <w:t>-01-2025-000604-65</w:t>
      </w:r>
    </w:p>
    <w:p w:rsidR="0001773E" w:rsidRPr="002E60EF" w:rsidP="0001773E">
      <w:pPr>
        <w:jc w:val="right"/>
        <w:rPr>
          <w:sz w:val="26"/>
          <w:szCs w:val="26"/>
        </w:rPr>
      </w:pPr>
      <w:r w:rsidRPr="002E60EF">
        <w:rPr>
          <w:sz w:val="26"/>
          <w:szCs w:val="26"/>
        </w:rPr>
        <w:t>Д</w:t>
      </w:r>
      <w:r w:rsidRPr="002E60EF">
        <w:rPr>
          <w:sz w:val="26"/>
          <w:szCs w:val="26"/>
        </w:rPr>
        <w:t>ело № 1-</w:t>
      </w:r>
      <w:r w:rsidRPr="002E60EF" w:rsidR="007560D3">
        <w:rPr>
          <w:sz w:val="26"/>
          <w:szCs w:val="26"/>
        </w:rPr>
        <w:t>10</w:t>
      </w:r>
      <w:r w:rsidRPr="002E60EF" w:rsidR="00CA3AD4">
        <w:rPr>
          <w:sz w:val="26"/>
          <w:szCs w:val="26"/>
        </w:rPr>
        <w:t>-</w:t>
      </w:r>
      <w:r w:rsidRPr="002E60EF" w:rsidR="00C054B7">
        <w:rPr>
          <w:sz w:val="26"/>
          <w:szCs w:val="26"/>
        </w:rPr>
        <w:t>7</w:t>
      </w:r>
      <w:r w:rsidRPr="002E60EF">
        <w:rPr>
          <w:sz w:val="26"/>
          <w:szCs w:val="26"/>
        </w:rPr>
        <w:t>/</w:t>
      </w:r>
      <w:r w:rsidRPr="002E60EF">
        <w:rPr>
          <w:sz w:val="26"/>
          <w:szCs w:val="26"/>
        </w:rPr>
        <w:t>20</w:t>
      </w:r>
      <w:r w:rsidRPr="002E60EF" w:rsidR="005E5DAC">
        <w:rPr>
          <w:sz w:val="26"/>
          <w:szCs w:val="26"/>
        </w:rPr>
        <w:t>2</w:t>
      </w:r>
      <w:r w:rsidRPr="002E60EF" w:rsidR="00E10B51">
        <w:rPr>
          <w:sz w:val="26"/>
          <w:szCs w:val="26"/>
        </w:rPr>
        <w:t>5</w:t>
      </w:r>
    </w:p>
    <w:p w:rsidR="0089277E" w:rsidRPr="002E60EF" w:rsidP="0001773E">
      <w:pPr>
        <w:jc w:val="right"/>
        <w:rPr>
          <w:sz w:val="26"/>
          <w:szCs w:val="26"/>
        </w:rPr>
      </w:pPr>
      <w:r w:rsidRPr="002E60EF">
        <w:rPr>
          <w:sz w:val="26"/>
          <w:szCs w:val="26"/>
        </w:rPr>
        <w:t>01-000</w:t>
      </w:r>
      <w:r w:rsidRPr="002E60EF" w:rsidR="00C054B7">
        <w:rPr>
          <w:sz w:val="26"/>
          <w:szCs w:val="26"/>
        </w:rPr>
        <w:t>7</w:t>
      </w:r>
      <w:r w:rsidRPr="002E60EF">
        <w:rPr>
          <w:sz w:val="26"/>
          <w:szCs w:val="26"/>
        </w:rPr>
        <w:t>/</w:t>
      </w:r>
      <w:r w:rsidRPr="002E60EF" w:rsidR="007560D3">
        <w:rPr>
          <w:sz w:val="26"/>
          <w:szCs w:val="26"/>
        </w:rPr>
        <w:t>10</w:t>
      </w:r>
      <w:r w:rsidRPr="002E60EF">
        <w:rPr>
          <w:sz w:val="26"/>
          <w:szCs w:val="26"/>
        </w:rPr>
        <w:t>/</w:t>
      </w:r>
      <w:r w:rsidRPr="002E60EF" w:rsidR="004A5423">
        <w:rPr>
          <w:sz w:val="26"/>
          <w:szCs w:val="26"/>
        </w:rPr>
        <w:t>20</w:t>
      </w:r>
      <w:r w:rsidRPr="002E60EF" w:rsidR="005E5DAC">
        <w:rPr>
          <w:sz w:val="26"/>
          <w:szCs w:val="26"/>
        </w:rPr>
        <w:t>2</w:t>
      </w:r>
      <w:r w:rsidRPr="002E60EF" w:rsidR="00E10B51">
        <w:rPr>
          <w:sz w:val="26"/>
          <w:szCs w:val="26"/>
        </w:rPr>
        <w:t>5</w:t>
      </w:r>
    </w:p>
    <w:p w:rsidR="00BD6641" w:rsidRPr="002E60EF" w:rsidP="0001773E">
      <w:pPr>
        <w:jc w:val="right"/>
        <w:rPr>
          <w:sz w:val="26"/>
          <w:szCs w:val="26"/>
        </w:rPr>
      </w:pPr>
    </w:p>
    <w:p w:rsidR="00D51CE7" w:rsidRPr="002E60EF">
      <w:pPr>
        <w:jc w:val="center"/>
        <w:rPr>
          <w:sz w:val="26"/>
          <w:szCs w:val="26"/>
        </w:rPr>
      </w:pPr>
      <w:r w:rsidRPr="002E60EF">
        <w:rPr>
          <w:sz w:val="26"/>
          <w:szCs w:val="26"/>
        </w:rPr>
        <w:t>П</w:t>
      </w:r>
      <w:r w:rsidRPr="002E60EF" w:rsidR="0064006B">
        <w:rPr>
          <w:sz w:val="26"/>
          <w:szCs w:val="26"/>
        </w:rPr>
        <w:t xml:space="preserve">ОСТАНОВЛЕНИЕ </w:t>
      </w:r>
    </w:p>
    <w:p w:rsidR="00002A5D" w:rsidRPr="002E60EF">
      <w:pPr>
        <w:jc w:val="center"/>
        <w:rPr>
          <w:sz w:val="26"/>
          <w:szCs w:val="26"/>
        </w:rPr>
      </w:pPr>
      <w:r w:rsidRPr="002E60EF">
        <w:rPr>
          <w:sz w:val="26"/>
          <w:szCs w:val="26"/>
        </w:rPr>
        <w:t>о прекращении уголовного дела</w:t>
      </w:r>
    </w:p>
    <w:p w:rsidR="00D51CE7" w:rsidRPr="002E60EF">
      <w:pPr>
        <w:ind w:firstLine="540"/>
        <w:jc w:val="center"/>
        <w:rPr>
          <w:b/>
          <w:sz w:val="26"/>
          <w:szCs w:val="26"/>
        </w:rPr>
      </w:pPr>
    </w:p>
    <w:p w:rsidR="00D51CE7" w:rsidRPr="002E60EF" w:rsidP="00BD6641">
      <w:pPr>
        <w:ind w:firstLine="540"/>
        <w:jc w:val="center"/>
        <w:rPr>
          <w:sz w:val="26"/>
          <w:szCs w:val="26"/>
        </w:rPr>
      </w:pPr>
      <w:r w:rsidRPr="002E60EF">
        <w:rPr>
          <w:sz w:val="26"/>
          <w:szCs w:val="26"/>
        </w:rPr>
        <w:t>9</w:t>
      </w:r>
      <w:r w:rsidRPr="002E60EF" w:rsidR="007E75CA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 xml:space="preserve">апреля </w:t>
      </w:r>
      <w:r w:rsidRPr="002E60EF" w:rsidR="003079EA">
        <w:rPr>
          <w:sz w:val="26"/>
          <w:szCs w:val="26"/>
        </w:rPr>
        <w:t>20</w:t>
      </w:r>
      <w:r w:rsidRPr="002E60EF" w:rsidR="005E5DAC">
        <w:rPr>
          <w:sz w:val="26"/>
          <w:szCs w:val="26"/>
        </w:rPr>
        <w:t>2</w:t>
      </w:r>
      <w:r w:rsidRPr="002E60EF">
        <w:rPr>
          <w:sz w:val="26"/>
          <w:szCs w:val="26"/>
        </w:rPr>
        <w:t>5</w:t>
      </w:r>
      <w:r w:rsidRPr="002E60EF" w:rsidR="007560D3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 xml:space="preserve">года                                         </w:t>
      </w:r>
      <w:r w:rsidRPr="002E60EF" w:rsidR="00002A5D">
        <w:rPr>
          <w:sz w:val="26"/>
          <w:szCs w:val="26"/>
        </w:rPr>
        <w:t xml:space="preserve">                    </w:t>
      </w:r>
      <w:r w:rsidRPr="002E60EF">
        <w:rPr>
          <w:sz w:val="26"/>
          <w:szCs w:val="26"/>
        </w:rPr>
        <w:t>г</w:t>
      </w:r>
      <w:r w:rsidRPr="002E60EF" w:rsidR="00BD6641">
        <w:rPr>
          <w:sz w:val="26"/>
          <w:szCs w:val="26"/>
        </w:rPr>
        <w:t>ор</w:t>
      </w:r>
      <w:r w:rsidRPr="002E60EF">
        <w:rPr>
          <w:sz w:val="26"/>
          <w:szCs w:val="26"/>
        </w:rPr>
        <w:t xml:space="preserve">. </w:t>
      </w:r>
      <w:r w:rsidRPr="002E60EF" w:rsidR="00BD6641">
        <w:rPr>
          <w:sz w:val="26"/>
          <w:szCs w:val="26"/>
        </w:rPr>
        <w:t>Симферополь</w:t>
      </w:r>
    </w:p>
    <w:p w:rsidR="005E5DAC" w:rsidRPr="002E60EF" w:rsidP="003A3A32">
      <w:pPr>
        <w:ind w:firstLine="540"/>
        <w:jc w:val="both"/>
        <w:rPr>
          <w:color w:val="000000"/>
          <w:sz w:val="26"/>
          <w:szCs w:val="26"/>
        </w:rPr>
      </w:pPr>
    </w:p>
    <w:p w:rsidR="004A5423" w:rsidRPr="002E60EF" w:rsidP="004A5423">
      <w:pPr>
        <w:ind w:firstLine="540"/>
        <w:jc w:val="both"/>
        <w:rPr>
          <w:color w:val="000000"/>
          <w:sz w:val="26"/>
          <w:szCs w:val="26"/>
        </w:rPr>
      </w:pPr>
      <w:r w:rsidRPr="002E60EF">
        <w:rPr>
          <w:color w:val="000000"/>
          <w:sz w:val="26"/>
          <w:szCs w:val="26"/>
        </w:rPr>
        <w:t>М</w:t>
      </w:r>
      <w:r w:rsidRPr="002E60EF" w:rsidR="0089277E">
        <w:rPr>
          <w:color w:val="000000"/>
          <w:sz w:val="26"/>
          <w:szCs w:val="26"/>
        </w:rPr>
        <w:t xml:space="preserve">ировой судья судебного участка №10 </w:t>
      </w:r>
      <w:r w:rsidRPr="002E60EF" w:rsidR="00BD6641">
        <w:rPr>
          <w:color w:val="000000"/>
          <w:sz w:val="26"/>
          <w:szCs w:val="26"/>
        </w:rPr>
        <w:t>Киевск</w:t>
      </w:r>
      <w:r w:rsidRPr="002E60EF" w:rsidR="0089277E">
        <w:rPr>
          <w:color w:val="000000"/>
          <w:sz w:val="26"/>
          <w:szCs w:val="26"/>
        </w:rPr>
        <w:t xml:space="preserve">ого судебного района города Симферополь (Киевский район городского округа Симферополь) </w:t>
      </w:r>
      <w:r w:rsidRPr="002E60EF" w:rsidR="00BD6641">
        <w:rPr>
          <w:color w:val="000000"/>
          <w:sz w:val="26"/>
          <w:szCs w:val="26"/>
        </w:rPr>
        <w:t xml:space="preserve"> </w:t>
      </w:r>
      <w:r w:rsidRPr="002E60EF" w:rsidR="0073170A">
        <w:rPr>
          <w:color w:val="000000"/>
          <w:sz w:val="26"/>
          <w:szCs w:val="26"/>
        </w:rPr>
        <w:t xml:space="preserve">   </w:t>
      </w:r>
      <w:r w:rsidRPr="002E60EF" w:rsidR="0089277E">
        <w:rPr>
          <w:color w:val="000000"/>
          <w:sz w:val="26"/>
          <w:szCs w:val="26"/>
        </w:rPr>
        <w:t xml:space="preserve">Москаленко С.А., </w:t>
      </w:r>
      <w:r w:rsidRPr="002E60EF">
        <w:rPr>
          <w:color w:val="000000"/>
          <w:sz w:val="26"/>
          <w:szCs w:val="26"/>
        </w:rPr>
        <w:t xml:space="preserve">при ведении протокола </w:t>
      </w:r>
      <w:r w:rsidR="00420ABC">
        <w:rPr>
          <w:color w:val="000000"/>
          <w:sz w:val="26"/>
          <w:szCs w:val="26"/>
        </w:rPr>
        <w:t xml:space="preserve">секретарем </w:t>
      </w:r>
      <w:r w:rsidR="00420ABC">
        <w:rPr>
          <w:color w:val="000000"/>
          <w:sz w:val="26"/>
          <w:szCs w:val="26"/>
        </w:rPr>
        <w:t>Сапрыга</w:t>
      </w:r>
      <w:r w:rsidR="00420ABC">
        <w:rPr>
          <w:color w:val="000000"/>
          <w:sz w:val="26"/>
          <w:szCs w:val="26"/>
        </w:rPr>
        <w:t xml:space="preserve"> Р.М., </w:t>
      </w:r>
      <w:r w:rsidRPr="002E60EF">
        <w:rPr>
          <w:color w:val="000000"/>
          <w:sz w:val="26"/>
          <w:szCs w:val="26"/>
        </w:rPr>
        <w:t xml:space="preserve">с участием: </w:t>
      </w:r>
    </w:p>
    <w:p w:rsidR="004A5423" w:rsidP="004A5423">
      <w:pPr>
        <w:ind w:firstLine="540"/>
        <w:jc w:val="both"/>
        <w:rPr>
          <w:color w:val="000000"/>
          <w:sz w:val="26"/>
          <w:szCs w:val="26"/>
        </w:rPr>
      </w:pPr>
      <w:r w:rsidRPr="002E60EF">
        <w:rPr>
          <w:color w:val="000000"/>
          <w:sz w:val="26"/>
          <w:szCs w:val="26"/>
        </w:rPr>
        <w:t>государственного обвинителя – помощника прокурора Киевского района            г. Симферополя</w:t>
      </w:r>
      <w:r w:rsidRPr="002E60EF" w:rsidR="00CC74BB">
        <w:rPr>
          <w:color w:val="000000"/>
          <w:sz w:val="26"/>
          <w:szCs w:val="26"/>
        </w:rPr>
        <w:t xml:space="preserve"> </w:t>
      </w:r>
      <w:r w:rsidR="00420ABC">
        <w:rPr>
          <w:color w:val="000000"/>
          <w:sz w:val="26"/>
          <w:szCs w:val="26"/>
        </w:rPr>
        <w:t xml:space="preserve">Шкуро И.В., </w:t>
      </w:r>
      <w:r w:rsidRPr="002E60EF">
        <w:rPr>
          <w:color w:val="000000"/>
          <w:sz w:val="26"/>
          <w:szCs w:val="26"/>
        </w:rPr>
        <w:t xml:space="preserve"> </w:t>
      </w:r>
    </w:p>
    <w:p w:rsidR="00420ABC" w:rsidRPr="002E60EF" w:rsidP="004A5423">
      <w:pPr>
        <w:ind w:firstLine="54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потерпевшего </w:t>
      </w:r>
      <w:r w:rsidR="000E2749">
        <w:rPr>
          <w:color w:val="000000"/>
          <w:sz w:val="26"/>
          <w:szCs w:val="26"/>
        </w:rPr>
        <w:t>……</w:t>
      </w:r>
    </w:p>
    <w:p w:rsidR="004A5423" w:rsidRPr="002E60EF" w:rsidP="004A5423">
      <w:pPr>
        <w:ind w:firstLine="540"/>
        <w:jc w:val="both"/>
        <w:rPr>
          <w:color w:val="000000"/>
          <w:sz w:val="26"/>
          <w:szCs w:val="26"/>
        </w:rPr>
      </w:pPr>
      <w:r w:rsidRPr="002E60EF">
        <w:rPr>
          <w:color w:val="000000"/>
          <w:sz w:val="26"/>
          <w:szCs w:val="26"/>
        </w:rPr>
        <w:t xml:space="preserve">подсудимого </w:t>
      </w:r>
      <w:r w:rsidRPr="002E60EF" w:rsidR="002A5960">
        <w:rPr>
          <w:color w:val="000000"/>
          <w:sz w:val="26"/>
          <w:szCs w:val="26"/>
        </w:rPr>
        <w:t>Иванцова С.Н.</w:t>
      </w:r>
      <w:r w:rsidRPr="002E60EF" w:rsidR="00C054B7">
        <w:rPr>
          <w:color w:val="000000"/>
          <w:sz w:val="26"/>
          <w:szCs w:val="26"/>
        </w:rPr>
        <w:t xml:space="preserve">, </w:t>
      </w:r>
      <w:r w:rsidRPr="002E60EF">
        <w:rPr>
          <w:color w:val="000000"/>
          <w:sz w:val="26"/>
          <w:szCs w:val="26"/>
        </w:rPr>
        <w:t>и его защитника – адвоката</w:t>
      </w:r>
      <w:r w:rsidRPr="002E60EF" w:rsidR="00C054B7">
        <w:rPr>
          <w:color w:val="000000"/>
          <w:sz w:val="26"/>
          <w:szCs w:val="26"/>
        </w:rPr>
        <w:t xml:space="preserve"> </w:t>
      </w:r>
      <w:r w:rsidRPr="002E60EF" w:rsidR="002A5960">
        <w:rPr>
          <w:color w:val="000000"/>
          <w:sz w:val="26"/>
          <w:szCs w:val="26"/>
        </w:rPr>
        <w:t>Вангели</w:t>
      </w:r>
      <w:r w:rsidRPr="002E60EF" w:rsidR="002A5960">
        <w:rPr>
          <w:color w:val="000000"/>
          <w:sz w:val="26"/>
          <w:szCs w:val="26"/>
        </w:rPr>
        <w:t xml:space="preserve"> О.В.</w:t>
      </w:r>
      <w:r w:rsidRPr="002E60EF">
        <w:rPr>
          <w:color w:val="000000"/>
          <w:sz w:val="26"/>
          <w:szCs w:val="26"/>
        </w:rPr>
        <w:t>, представивше</w:t>
      </w:r>
      <w:r w:rsidRPr="002E60EF" w:rsidR="002A5960">
        <w:rPr>
          <w:color w:val="000000"/>
          <w:sz w:val="26"/>
          <w:szCs w:val="26"/>
        </w:rPr>
        <w:t>й</w:t>
      </w:r>
      <w:r w:rsidRPr="002E60EF">
        <w:rPr>
          <w:color w:val="000000"/>
          <w:sz w:val="26"/>
          <w:szCs w:val="26"/>
        </w:rPr>
        <w:t xml:space="preserve"> удостоверение № </w:t>
      </w:r>
      <w:r w:rsidRPr="002E60EF" w:rsidR="002A5960">
        <w:rPr>
          <w:color w:val="000000"/>
          <w:sz w:val="26"/>
          <w:szCs w:val="26"/>
        </w:rPr>
        <w:t>1053</w:t>
      </w:r>
      <w:r w:rsidRPr="002E60EF">
        <w:rPr>
          <w:color w:val="000000"/>
          <w:sz w:val="26"/>
          <w:szCs w:val="26"/>
        </w:rPr>
        <w:t xml:space="preserve"> от </w:t>
      </w:r>
      <w:r w:rsidRPr="002E60EF" w:rsidR="002A5960">
        <w:rPr>
          <w:color w:val="000000"/>
          <w:sz w:val="26"/>
          <w:szCs w:val="26"/>
        </w:rPr>
        <w:t>26</w:t>
      </w:r>
      <w:r w:rsidRPr="002E60EF" w:rsidR="007E75CA">
        <w:rPr>
          <w:color w:val="000000"/>
          <w:sz w:val="26"/>
          <w:szCs w:val="26"/>
        </w:rPr>
        <w:t xml:space="preserve"> </w:t>
      </w:r>
      <w:r w:rsidRPr="002E60EF" w:rsidR="002A5960">
        <w:rPr>
          <w:color w:val="000000"/>
          <w:sz w:val="26"/>
          <w:szCs w:val="26"/>
        </w:rPr>
        <w:t xml:space="preserve">октября </w:t>
      </w:r>
      <w:r w:rsidRPr="002E60EF" w:rsidR="007E75CA">
        <w:rPr>
          <w:color w:val="000000"/>
          <w:sz w:val="26"/>
          <w:szCs w:val="26"/>
        </w:rPr>
        <w:t>20</w:t>
      </w:r>
      <w:r w:rsidRPr="002E60EF" w:rsidR="002A5960">
        <w:rPr>
          <w:color w:val="000000"/>
          <w:sz w:val="26"/>
          <w:szCs w:val="26"/>
        </w:rPr>
        <w:t>15</w:t>
      </w:r>
      <w:r w:rsidRPr="002E60EF">
        <w:rPr>
          <w:color w:val="000000"/>
          <w:sz w:val="26"/>
          <w:szCs w:val="26"/>
        </w:rPr>
        <w:t xml:space="preserve"> г. и ордер </w:t>
      </w:r>
      <w:r w:rsidRPr="00420ABC" w:rsidR="00C054B7">
        <w:rPr>
          <w:color w:val="000000"/>
          <w:sz w:val="26"/>
          <w:szCs w:val="26"/>
        </w:rPr>
        <w:t xml:space="preserve">№ </w:t>
      </w:r>
      <w:r w:rsidR="00420ABC">
        <w:rPr>
          <w:color w:val="000000"/>
          <w:sz w:val="26"/>
          <w:szCs w:val="26"/>
        </w:rPr>
        <w:t>008066</w:t>
      </w:r>
      <w:r w:rsidRPr="00420ABC" w:rsidR="00C054B7">
        <w:rPr>
          <w:color w:val="000000"/>
          <w:sz w:val="26"/>
          <w:szCs w:val="26"/>
        </w:rPr>
        <w:t xml:space="preserve"> от </w:t>
      </w:r>
      <w:r w:rsidR="00420ABC">
        <w:rPr>
          <w:color w:val="000000"/>
          <w:sz w:val="26"/>
          <w:szCs w:val="26"/>
        </w:rPr>
        <w:t>09 апреля 2025</w:t>
      </w:r>
      <w:r w:rsidRPr="00420ABC" w:rsidR="00C054B7">
        <w:rPr>
          <w:color w:val="000000"/>
          <w:sz w:val="26"/>
          <w:szCs w:val="26"/>
        </w:rPr>
        <w:t xml:space="preserve"> г.</w:t>
      </w:r>
      <w:r w:rsidRPr="00420ABC">
        <w:rPr>
          <w:color w:val="000000"/>
          <w:sz w:val="26"/>
          <w:szCs w:val="26"/>
        </w:rPr>
        <w:t xml:space="preserve">, </w:t>
      </w:r>
      <w:r w:rsidRPr="002E60EF">
        <w:rPr>
          <w:color w:val="000000"/>
          <w:sz w:val="26"/>
          <w:szCs w:val="26"/>
        </w:rPr>
        <w:t>рассмотрев в</w:t>
      </w:r>
      <w:r w:rsidRPr="002E60EF" w:rsidR="007E75CA">
        <w:rPr>
          <w:color w:val="000000"/>
          <w:sz w:val="26"/>
          <w:szCs w:val="26"/>
        </w:rPr>
        <w:t xml:space="preserve"> </w:t>
      </w:r>
      <w:r w:rsidRPr="002E60EF" w:rsidR="00A573AC">
        <w:rPr>
          <w:color w:val="000000"/>
          <w:sz w:val="26"/>
          <w:szCs w:val="26"/>
        </w:rPr>
        <w:t xml:space="preserve">открытом судебном заседании ходатайство защитника о прекращении уголовного дела в </w:t>
      </w:r>
      <w:r w:rsidRPr="002E60EF">
        <w:rPr>
          <w:color w:val="000000"/>
          <w:sz w:val="26"/>
          <w:szCs w:val="26"/>
        </w:rPr>
        <w:t>уголовно</w:t>
      </w:r>
      <w:r w:rsidRPr="002E60EF" w:rsidR="00A573AC">
        <w:rPr>
          <w:color w:val="000000"/>
          <w:sz w:val="26"/>
          <w:szCs w:val="26"/>
        </w:rPr>
        <w:t>м</w:t>
      </w:r>
      <w:r w:rsidRPr="002E60EF">
        <w:rPr>
          <w:color w:val="000000"/>
          <w:sz w:val="26"/>
          <w:szCs w:val="26"/>
        </w:rPr>
        <w:t xml:space="preserve"> дел</w:t>
      </w:r>
      <w:r w:rsidRPr="002E60EF" w:rsidR="00A573AC">
        <w:rPr>
          <w:color w:val="000000"/>
          <w:sz w:val="26"/>
          <w:szCs w:val="26"/>
        </w:rPr>
        <w:t xml:space="preserve">е </w:t>
      </w:r>
      <w:r w:rsidRPr="002E60EF">
        <w:rPr>
          <w:color w:val="000000"/>
          <w:sz w:val="26"/>
          <w:szCs w:val="26"/>
        </w:rPr>
        <w:t xml:space="preserve">в отношении: </w:t>
      </w:r>
    </w:p>
    <w:p w:rsidR="00313F89" w:rsidRPr="002E60EF" w:rsidP="002A5960">
      <w:pPr>
        <w:ind w:firstLine="540"/>
        <w:jc w:val="both"/>
        <w:rPr>
          <w:color w:val="000000"/>
          <w:sz w:val="26"/>
          <w:szCs w:val="26"/>
        </w:rPr>
      </w:pPr>
      <w:r w:rsidRPr="002E60EF">
        <w:rPr>
          <w:color w:val="000000"/>
          <w:sz w:val="26"/>
          <w:szCs w:val="26"/>
        </w:rPr>
        <w:t>Иванцова Сергея Николаевича</w:t>
      </w:r>
      <w:r w:rsidRPr="002E60EF" w:rsidR="007E75CA">
        <w:rPr>
          <w:color w:val="000000"/>
          <w:sz w:val="26"/>
          <w:szCs w:val="26"/>
        </w:rPr>
        <w:t xml:space="preserve">, </w:t>
      </w:r>
      <w:r w:rsidR="000E2749">
        <w:rPr>
          <w:color w:val="000000"/>
          <w:sz w:val="26"/>
          <w:szCs w:val="26"/>
        </w:rPr>
        <w:t>……</w:t>
      </w:r>
    </w:p>
    <w:p w:rsidR="007E1477" w:rsidRPr="002E60EF" w:rsidP="00A573AC">
      <w:pPr>
        <w:ind w:firstLine="540"/>
        <w:jc w:val="both"/>
        <w:rPr>
          <w:sz w:val="26"/>
          <w:szCs w:val="26"/>
        </w:rPr>
      </w:pPr>
      <w:r w:rsidRPr="002E60EF">
        <w:rPr>
          <w:color w:val="000000"/>
          <w:sz w:val="26"/>
          <w:szCs w:val="26"/>
        </w:rPr>
        <w:t>обвиняемого в совершении преступлени</w:t>
      </w:r>
      <w:r w:rsidRPr="002E60EF" w:rsidR="00A573AC">
        <w:rPr>
          <w:color w:val="000000"/>
          <w:sz w:val="26"/>
          <w:szCs w:val="26"/>
        </w:rPr>
        <w:t>я</w:t>
      </w:r>
      <w:r w:rsidRPr="002E60EF">
        <w:rPr>
          <w:color w:val="000000"/>
          <w:sz w:val="26"/>
          <w:szCs w:val="26"/>
        </w:rPr>
        <w:t>, предусмотренн</w:t>
      </w:r>
      <w:r w:rsidRPr="002E60EF" w:rsidR="00A573AC">
        <w:rPr>
          <w:color w:val="000000"/>
          <w:sz w:val="26"/>
          <w:szCs w:val="26"/>
        </w:rPr>
        <w:t>ого</w:t>
      </w:r>
      <w:r w:rsidRPr="002E60EF">
        <w:rPr>
          <w:color w:val="000000"/>
          <w:sz w:val="26"/>
          <w:szCs w:val="26"/>
        </w:rPr>
        <w:t xml:space="preserve"> </w:t>
      </w:r>
      <w:r w:rsidRPr="002E60EF" w:rsidR="002A5960">
        <w:rPr>
          <w:color w:val="000000"/>
          <w:sz w:val="26"/>
          <w:szCs w:val="26"/>
        </w:rPr>
        <w:t>ч.1 ст. 112</w:t>
      </w:r>
      <w:r w:rsidRPr="002E60EF">
        <w:rPr>
          <w:color w:val="000000"/>
          <w:sz w:val="26"/>
          <w:szCs w:val="26"/>
        </w:rPr>
        <w:t xml:space="preserve"> УК Российской Федерации,</w:t>
      </w:r>
      <w:r w:rsidRPr="002E60EF" w:rsidR="0079752A">
        <w:rPr>
          <w:color w:val="000000"/>
          <w:sz w:val="26"/>
          <w:szCs w:val="26"/>
        </w:rPr>
        <w:t xml:space="preserve"> </w:t>
      </w:r>
    </w:p>
    <w:p w:rsidR="00D51CE7" w:rsidRPr="002E60EF">
      <w:pPr>
        <w:jc w:val="center"/>
        <w:rPr>
          <w:sz w:val="26"/>
          <w:szCs w:val="26"/>
        </w:rPr>
      </w:pPr>
      <w:r w:rsidRPr="002E60EF">
        <w:rPr>
          <w:sz w:val="26"/>
          <w:szCs w:val="26"/>
        </w:rPr>
        <w:t>установил</w:t>
      </w:r>
    </w:p>
    <w:p w:rsidR="000518B6" w:rsidRPr="002E60EF">
      <w:pPr>
        <w:jc w:val="center"/>
        <w:rPr>
          <w:color w:val="0000FF"/>
          <w:sz w:val="26"/>
          <w:szCs w:val="26"/>
        </w:rPr>
      </w:pPr>
    </w:p>
    <w:p w:rsidR="000E389F" w:rsidRPr="002E60EF" w:rsidP="00E4747E">
      <w:pPr>
        <w:ind w:firstLine="851"/>
        <w:jc w:val="both"/>
        <w:rPr>
          <w:sz w:val="26"/>
          <w:szCs w:val="26"/>
        </w:rPr>
      </w:pPr>
      <w:r w:rsidRPr="002E60EF">
        <w:rPr>
          <w:color w:val="0000FF"/>
          <w:sz w:val="26"/>
          <w:szCs w:val="26"/>
        </w:rPr>
        <w:t xml:space="preserve">Иванцов С.Н. </w:t>
      </w:r>
      <w:r w:rsidRPr="002E60EF" w:rsidR="00B01644">
        <w:rPr>
          <w:sz w:val="26"/>
          <w:szCs w:val="26"/>
        </w:rPr>
        <w:t xml:space="preserve">органами предварительного расследования </w:t>
      </w:r>
      <w:r w:rsidRPr="002E60EF" w:rsidR="008530C1">
        <w:rPr>
          <w:sz w:val="26"/>
          <w:szCs w:val="26"/>
        </w:rPr>
        <w:t xml:space="preserve">обвиняется в </w:t>
      </w:r>
      <w:r w:rsidRPr="002E60EF">
        <w:rPr>
          <w:sz w:val="26"/>
          <w:szCs w:val="26"/>
        </w:rPr>
        <w:t xml:space="preserve">совершении преступления, предусмотренного </w:t>
      </w:r>
      <w:r w:rsidRPr="002E60EF">
        <w:rPr>
          <w:sz w:val="26"/>
          <w:szCs w:val="26"/>
        </w:rPr>
        <w:t xml:space="preserve">ч. 1 </w:t>
      </w:r>
      <w:r w:rsidRPr="002E60EF">
        <w:rPr>
          <w:sz w:val="26"/>
          <w:szCs w:val="26"/>
        </w:rPr>
        <w:t xml:space="preserve">ст. </w:t>
      </w:r>
      <w:r w:rsidRPr="002E60EF">
        <w:rPr>
          <w:sz w:val="26"/>
          <w:szCs w:val="26"/>
        </w:rPr>
        <w:t>112</w:t>
      </w:r>
      <w:r w:rsidRPr="002E60EF">
        <w:rPr>
          <w:sz w:val="26"/>
          <w:szCs w:val="26"/>
        </w:rPr>
        <w:t xml:space="preserve"> УК РФ,</w:t>
      </w:r>
      <w:r w:rsidRPr="002E60EF" w:rsidR="0093653A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 xml:space="preserve">при следующих обстоятельствах. </w:t>
      </w:r>
    </w:p>
    <w:p w:rsidR="004A634F" w:rsidRPr="002E60EF" w:rsidP="00C27FDA">
      <w:pPr>
        <w:ind w:firstLine="851"/>
        <w:jc w:val="both"/>
        <w:rPr>
          <w:rFonts w:eastAsia="Calibri"/>
          <w:sz w:val="26"/>
          <w:szCs w:val="26"/>
        </w:rPr>
      </w:pPr>
      <w:r w:rsidRPr="002E60EF">
        <w:rPr>
          <w:sz w:val="26"/>
          <w:szCs w:val="26"/>
        </w:rPr>
        <w:t>12 марта 2023 г.</w:t>
      </w:r>
      <w:r w:rsidRPr="002E60EF" w:rsidR="000E389F">
        <w:rPr>
          <w:sz w:val="26"/>
          <w:szCs w:val="26"/>
        </w:rPr>
        <w:t xml:space="preserve">, в период времени с </w:t>
      </w:r>
      <w:r w:rsidRPr="002E60EF">
        <w:rPr>
          <w:sz w:val="26"/>
          <w:szCs w:val="26"/>
        </w:rPr>
        <w:t xml:space="preserve">19 </w:t>
      </w:r>
      <w:r w:rsidRPr="002E60EF" w:rsidR="000E389F">
        <w:rPr>
          <w:sz w:val="26"/>
          <w:szCs w:val="26"/>
        </w:rPr>
        <w:t>часов 00 минут по 1</w:t>
      </w:r>
      <w:r w:rsidRPr="002E60EF">
        <w:rPr>
          <w:sz w:val="26"/>
          <w:szCs w:val="26"/>
        </w:rPr>
        <w:t>9</w:t>
      </w:r>
      <w:r w:rsidRPr="002E60EF" w:rsidR="000E389F">
        <w:rPr>
          <w:sz w:val="26"/>
          <w:szCs w:val="26"/>
        </w:rPr>
        <w:t xml:space="preserve"> часов </w:t>
      </w:r>
      <w:r w:rsidRPr="002E60EF">
        <w:rPr>
          <w:sz w:val="26"/>
          <w:szCs w:val="26"/>
        </w:rPr>
        <w:t>30</w:t>
      </w:r>
      <w:r w:rsidRPr="002E60EF" w:rsidR="000E389F">
        <w:rPr>
          <w:sz w:val="26"/>
          <w:szCs w:val="26"/>
        </w:rPr>
        <w:t xml:space="preserve"> минут</w:t>
      </w:r>
      <w:r w:rsidRPr="002E60EF" w:rsidR="00122CBF">
        <w:rPr>
          <w:sz w:val="26"/>
          <w:szCs w:val="26"/>
        </w:rPr>
        <w:t>,</w:t>
      </w:r>
      <w:r w:rsidRPr="002E60EF" w:rsidR="000E389F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>Иванцов С.Н.</w:t>
      </w:r>
      <w:r w:rsidRPr="002E60EF" w:rsidR="000E389F">
        <w:rPr>
          <w:sz w:val="26"/>
          <w:szCs w:val="26"/>
        </w:rPr>
        <w:t xml:space="preserve">, </w:t>
      </w:r>
      <w:r w:rsidRPr="002E60EF" w:rsidR="00143F06">
        <w:rPr>
          <w:sz w:val="26"/>
          <w:szCs w:val="26"/>
        </w:rPr>
        <w:t xml:space="preserve">находясь в состоянии опьянения вблизи домовладения </w:t>
      </w:r>
      <w:r w:rsidR="000E2749">
        <w:rPr>
          <w:sz w:val="26"/>
          <w:szCs w:val="26"/>
        </w:rPr>
        <w:t>……</w:t>
      </w:r>
      <w:r w:rsidRPr="002E60EF">
        <w:rPr>
          <w:sz w:val="26"/>
          <w:szCs w:val="26"/>
        </w:rPr>
        <w:t xml:space="preserve"> </w:t>
      </w:r>
      <w:r w:rsidRPr="002E60EF" w:rsidR="00C27FDA">
        <w:rPr>
          <w:sz w:val="26"/>
          <w:szCs w:val="26"/>
        </w:rPr>
        <w:t xml:space="preserve">реализуя свой внезапно возникший преступный </w:t>
      </w:r>
      <w:r w:rsidRPr="002E60EF">
        <w:rPr>
          <w:rFonts w:eastAsia="Calibri"/>
          <w:sz w:val="26"/>
          <w:szCs w:val="26"/>
        </w:rPr>
        <w:t>умысел</w:t>
      </w:r>
      <w:r w:rsidRPr="002E60EF">
        <w:rPr>
          <w:rFonts w:eastAsia="Calibri"/>
          <w:sz w:val="26"/>
          <w:szCs w:val="26"/>
        </w:rPr>
        <w:t xml:space="preserve"> направленный на причинение телесных повреждений, осознавая общественно-опасный характер своих действий, предвидя и желая наступления общественно-опасных последствий, находясь в положении стоя </w:t>
      </w:r>
      <w:r w:rsidRPr="002E60EF" w:rsidR="002936A9">
        <w:rPr>
          <w:rFonts w:eastAsia="Calibri"/>
          <w:sz w:val="26"/>
          <w:szCs w:val="26"/>
        </w:rPr>
        <w:t xml:space="preserve">за спиной </w:t>
      </w:r>
      <w:r w:rsidR="000E2749">
        <w:rPr>
          <w:rFonts w:eastAsia="Calibri"/>
          <w:sz w:val="26"/>
          <w:szCs w:val="26"/>
        </w:rPr>
        <w:t>…..</w:t>
      </w:r>
      <w:r w:rsidRPr="002E60EF">
        <w:rPr>
          <w:rFonts w:eastAsia="Calibri"/>
          <w:sz w:val="26"/>
          <w:szCs w:val="26"/>
        </w:rPr>
        <w:t xml:space="preserve"> рождения, нанес последнему один удар </w:t>
      </w:r>
      <w:r w:rsidRPr="002E60EF" w:rsidR="002936A9">
        <w:rPr>
          <w:rFonts w:eastAsia="Calibri"/>
          <w:sz w:val="26"/>
          <w:szCs w:val="26"/>
        </w:rPr>
        <w:t>кулаком левой руки в область левого виска, отчего он сделал несколько шагов в правую сторону и присел на корточки</w:t>
      </w:r>
      <w:r w:rsidR="002E60EF">
        <w:rPr>
          <w:rFonts w:eastAsia="Calibri"/>
          <w:sz w:val="26"/>
          <w:szCs w:val="26"/>
        </w:rPr>
        <w:t>,</w:t>
      </w:r>
      <w:r w:rsidRPr="002E60EF" w:rsidR="002936A9">
        <w:rPr>
          <w:rFonts w:eastAsia="Calibri"/>
          <w:sz w:val="26"/>
          <w:szCs w:val="26"/>
        </w:rPr>
        <w:t xml:space="preserve"> закрыв свое лицо ладонями обеих рук. </w:t>
      </w:r>
      <w:r w:rsidRPr="002E60EF" w:rsidR="00C27FDA">
        <w:rPr>
          <w:rFonts w:eastAsia="Calibri"/>
          <w:sz w:val="26"/>
          <w:szCs w:val="26"/>
        </w:rPr>
        <w:t xml:space="preserve">После чего Иванцов С.Н., находясь в положении стоя напротив </w:t>
      </w:r>
      <w:r w:rsidR="000E2749">
        <w:rPr>
          <w:rFonts w:eastAsia="Calibri"/>
          <w:sz w:val="26"/>
          <w:szCs w:val="26"/>
        </w:rPr>
        <w:t>…..</w:t>
      </w:r>
      <w:r w:rsidRPr="002E60EF" w:rsidR="00C27FDA">
        <w:rPr>
          <w:rFonts w:eastAsia="Calibri"/>
          <w:sz w:val="26"/>
          <w:szCs w:val="26"/>
        </w:rPr>
        <w:t xml:space="preserve"> который находился в вышеуказанном положении, поочередно нанес 5 ударов ногами в область головы, лица, а также грудной клетки </w:t>
      </w:r>
      <w:r w:rsidR="000E2749">
        <w:rPr>
          <w:rFonts w:eastAsia="Calibri"/>
          <w:sz w:val="26"/>
          <w:szCs w:val="26"/>
        </w:rPr>
        <w:t>….</w:t>
      </w:r>
      <w:r w:rsidRPr="002E60EF" w:rsidR="00C27FDA">
        <w:rPr>
          <w:rFonts w:eastAsia="Calibri"/>
          <w:sz w:val="26"/>
          <w:szCs w:val="26"/>
        </w:rPr>
        <w:t xml:space="preserve">  В</w:t>
      </w:r>
      <w:r w:rsidRPr="002E60EF">
        <w:rPr>
          <w:rFonts w:eastAsia="Calibri"/>
          <w:sz w:val="26"/>
          <w:szCs w:val="26"/>
        </w:rPr>
        <w:t xml:space="preserve"> результате</w:t>
      </w:r>
      <w:r w:rsidRPr="002E60EF" w:rsidR="00C27FDA">
        <w:rPr>
          <w:rFonts w:eastAsia="Calibri"/>
          <w:sz w:val="26"/>
          <w:szCs w:val="26"/>
        </w:rPr>
        <w:t xml:space="preserve"> </w:t>
      </w:r>
      <w:r w:rsidR="002E60EF">
        <w:rPr>
          <w:rFonts w:eastAsia="Calibri"/>
          <w:sz w:val="26"/>
          <w:szCs w:val="26"/>
        </w:rPr>
        <w:t>своих</w:t>
      </w:r>
      <w:r w:rsidRPr="002E60EF" w:rsidR="00C27FDA">
        <w:rPr>
          <w:rFonts w:eastAsia="Calibri"/>
          <w:sz w:val="26"/>
          <w:szCs w:val="26"/>
        </w:rPr>
        <w:t xml:space="preserve"> действий Иванцов С.Н. </w:t>
      </w:r>
      <w:r w:rsidRPr="002E60EF">
        <w:rPr>
          <w:rFonts w:eastAsia="Calibri"/>
          <w:sz w:val="26"/>
          <w:szCs w:val="26"/>
        </w:rPr>
        <w:t xml:space="preserve">причинил </w:t>
      </w:r>
      <w:r w:rsidR="000E2749">
        <w:rPr>
          <w:rFonts w:eastAsia="Calibri"/>
          <w:sz w:val="26"/>
          <w:szCs w:val="26"/>
        </w:rPr>
        <w:t>….</w:t>
      </w:r>
      <w:r w:rsidRPr="002E60EF" w:rsidR="00C27FDA">
        <w:rPr>
          <w:rFonts w:eastAsia="Calibri"/>
          <w:sz w:val="26"/>
          <w:szCs w:val="26"/>
        </w:rPr>
        <w:t xml:space="preserve"> </w:t>
      </w:r>
      <w:r w:rsidRPr="002E60EF">
        <w:rPr>
          <w:rFonts w:eastAsia="Calibri"/>
          <w:sz w:val="26"/>
          <w:szCs w:val="26"/>
        </w:rPr>
        <w:t>телесные повреждения</w:t>
      </w:r>
      <w:r w:rsidRPr="002E60EF" w:rsidR="00C27FDA">
        <w:rPr>
          <w:rFonts w:eastAsia="Calibri"/>
          <w:sz w:val="26"/>
          <w:szCs w:val="26"/>
        </w:rPr>
        <w:t xml:space="preserve"> в виде</w:t>
      </w:r>
      <w:r w:rsidRPr="002E60EF">
        <w:rPr>
          <w:rFonts w:eastAsia="Calibri"/>
          <w:sz w:val="26"/>
          <w:szCs w:val="26"/>
        </w:rPr>
        <w:t xml:space="preserve">: </w:t>
      </w:r>
      <w:r w:rsidRPr="002E60EF" w:rsidR="00C27FDA">
        <w:rPr>
          <w:rFonts w:eastAsia="Calibri"/>
          <w:sz w:val="26"/>
          <w:szCs w:val="26"/>
        </w:rPr>
        <w:t>закрытого косого перелома проксимальной фаланги 5-го пальца левой руки со смещением отломков, ушибленной раны верхней губы, ушибов мягких тканей, кровоподтека</w:t>
      </w:r>
      <w:r w:rsidRPr="002E60EF" w:rsidR="00C27FDA">
        <w:rPr>
          <w:rFonts w:eastAsia="Calibri"/>
          <w:sz w:val="26"/>
          <w:szCs w:val="26"/>
        </w:rPr>
        <w:t xml:space="preserve"> и ссадины лица, ушиба мягких тканей и ссадины головы, ушиба грудной клетки. </w:t>
      </w:r>
      <w:r w:rsidRPr="002E60EF">
        <w:rPr>
          <w:rFonts w:eastAsia="Calibri"/>
          <w:sz w:val="26"/>
          <w:szCs w:val="26"/>
        </w:rPr>
        <w:t xml:space="preserve">Согласно заключению эксперта № </w:t>
      </w:r>
      <w:r w:rsidRPr="002E60EF" w:rsidR="00C27FDA">
        <w:rPr>
          <w:rFonts w:eastAsia="Calibri"/>
          <w:sz w:val="26"/>
          <w:szCs w:val="26"/>
        </w:rPr>
        <w:t xml:space="preserve">452 от 03 марта 2025 г. </w:t>
      </w:r>
      <w:r w:rsidRPr="002E60EF">
        <w:rPr>
          <w:rFonts w:eastAsia="Calibri"/>
          <w:sz w:val="26"/>
          <w:szCs w:val="26"/>
        </w:rPr>
        <w:t xml:space="preserve">телесные повреждения в виде закрытого </w:t>
      </w:r>
      <w:r w:rsidRPr="002E60EF" w:rsidR="005E301E">
        <w:rPr>
          <w:rFonts w:eastAsia="Calibri"/>
          <w:sz w:val="26"/>
          <w:szCs w:val="26"/>
        </w:rPr>
        <w:t xml:space="preserve">косого перелома проксимальной фаланги 5-го пальца левой кисти со смещением отломков </w:t>
      </w:r>
      <w:r w:rsidR="002E60EF">
        <w:rPr>
          <w:rFonts w:eastAsia="Calibri"/>
          <w:sz w:val="26"/>
          <w:szCs w:val="26"/>
        </w:rPr>
        <w:t xml:space="preserve"> </w:t>
      </w:r>
      <w:r w:rsidRPr="002E60EF">
        <w:rPr>
          <w:rFonts w:eastAsia="Calibri"/>
          <w:sz w:val="26"/>
          <w:szCs w:val="26"/>
        </w:rPr>
        <w:t>повлекли за собой длительное расстройство здоровья продолжительностью свыше трех недель (более 21 дня) и расцениваются, согласно п. 7.1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</w:t>
      </w:r>
      <w:r w:rsidRPr="002E60EF">
        <w:rPr>
          <w:rFonts w:eastAsia="Calibri"/>
          <w:sz w:val="26"/>
          <w:szCs w:val="26"/>
        </w:rPr>
        <w:t xml:space="preserve"> Федерации № 194н от 24 апреля 2008 г., пункту 4б Правил определения степени тяжести вреда, причиненного здоровью человека, утвержденных Постановлением Правительства Российской Федерации от 17 августа 2007 г. № 522, как причинившие средней тяжести вред здоровью;</w:t>
      </w:r>
      <w:r w:rsidRPr="002E60EF" w:rsidR="005E301E">
        <w:rPr>
          <w:rFonts w:eastAsia="Calibri"/>
          <w:sz w:val="26"/>
          <w:szCs w:val="26"/>
        </w:rPr>
        <w:t xml:space="preserve"> </w:t>
      </w:r>
      <w:r w:rsidRPr="002E60EF" w:rsidR="005E301E">
        <w:rPr>
          <w:rFonts w:eastAsia="Calibri"/>
          <w:sz w:val="26"/>
          <w:szCs w:val="26"/>
        </w:rPr>
        <w:t xml:space="preserve">ушибленная рана верхней губы повлекла за собой </w:t>
      </w:r>
      <w:r w:rsidRPr="002E60EF" w:rsidR="005E301E">
        <w:rPr>
          <w:rFonts w:eastAsia="Calibri"/>
          <w:sz w:val="26"/>
          <w:szCs w:val="26"/>
        </w:rPr>
        <w:t xml:space="preserve">кратковременное расстройство здоровья продолжительностью до трех недель (до 21 дня включительно) </w:t>
      </w:r>
      <w:r w:rsidRPr="002E60EF">
        <w:rPr>
          <w:rFonts w:eastAsia="Calibri"/>
          <w:sz w:val="26"/>
          <w:szCs w:val="26"/>
        </w:rPr>
        <w:t>и согласно п.8.1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 от 24 апреля 2008 г., пункту 4в Правил определения степени тяжести вреда, причиненного здоровью человека, утвержденных Постановлением Правительства Российской</w:t>
      </w:r>
      <w:r w:rsidRPr="002E60EF">
        <w:rPr>
          <w:rFonts w:eastAsia="Calibri"/>
          <w:sz w:val="26"/>
          <w:szCs w:val="26"/>
        </w:rPr>
        <w:t xml:space="preserve"> Федерации от 17 августа 2007 г. № 522, расценивается как повреждение, причинившее легкий вред здоровью; </w:t>
      </w:r>
      <w:r w:rsidRPr="002E60EF" w:rsidR="005E301E">
        <w:rPr>
          <w:rFonts w:eastAsia="Calibri"/>
          <w:sz w:val="26"/>
          <w:szCs w:val="26"/>
        </w:rPr>
        <w:t xml:space="preserve">ушибы мягких тканей, кровоподтек и ссадины лица, ушиб мягких тканей и ссадины головы, ушиб грудной клетки </w:t>
      </w:r>
      <w:r w:rsidRPr="002E60EF">
        <w:rPr>
          <w:rFonts w:eastAsia="Calibri"/>
          <w:sz w:val="26"/>
          <w:szCs w:val="26"/>
        </w:rPr>
        <w:t>не повлекли за собой кратковременного расстройства здоровья или незначительной стойкой утраты трудоспособности и расцениваются, согласно п. 9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№ 194н от 24 апреля 2008 г., как не причинившие вред здоровью.</w:t>
      </w:r>
    </w:p>
    <w:p w:rsidR="00301FDE" w:rsidRPr="002E60EF" w:rsidP="00301FDE">
      <w:pPr>
        <w:widowControl w:val="0"/>
        <w:ind w:right="-6" w:firstLine="709"/>
        <w:jc w:val="both"/>
        <w:rPr>
          <w:sz w:val="26"/>
          <w:szCs w:val="26"/>
        </w:rPr>
      </w:pPr>
      <w:r w:rsidRPr="002E60EF">
        <w:rPr>
          <w:rFonts w:eastAsia="Calibri"/>
          <w:sz w:val="26"/>
          <w:szCs w:val="26"/>
        </w:rPr>
        <w:t xml:space="preserve">Действия </w:t>
      </w:r>
      <w:r w:rsidRPr="002E60EF" w:rsidR="008C6B33">
        <w:rPr>
          <w:rFonts w:eastAsia="Calibri"/>
          <w:sz w:val="26"/>
          <w:szCs w:val="26"/>
        </w:rPr>
        <w:t xml:space="preserve">Иванцова С.Н. </w:t>
      </w:r>
      <w:r w:rsidR="00420ABC">
        <w:rPr>
          <w:rFonts w:eastAsia="Calibri"/>
          <w:sz w:val="26"/>
          <w:szCs w:val="26"/>
        </w:rPr>
        <w:t xml:space="preserve">органом дознания </w:t>
      </w:r>
      <w:r w:rsidRPr="002E60EF">
        <w:rPr>
          <w:rFonts w:eastAsia="Calibri"/>
          <w:sz w:val="26"/>
          <w:szCs w:val="26"/>
        </w:rPr>
        <w:t xml:space="preserve">квалифицированы </w:t>
      </w:r>
      <w:r w:rsidRPr="002E60EF">
        <w:rPr>
          <w:sz w:val="26"/>
          <w:szCs w:val="26"/>
        </w:rPr>
        <w:t xml:space="preserve">по </w:t>
      </w:r>
      <w:r w:rsidRPr="002E60EF" w:rsidR="008C6B33">
        <w:rPr>
          <w:sz w:val="26"/>
          <w:szCs w:val="26"/>
        </w:rPr>
        <w:t xml:space="preserve">ч. 1 </w:t>
      </w:r>
      <w:r w:rsidRPr="002E60EF" w:rsidR="004A5423">
        <w:rPr>
          <w:sz w:val="26"/>
          <w:szCs w:val="26"/>
        </w:rPr>
        <w:t>с</w:t>
      </w:r>
      <w:r w:rsidRPr="002E60EF">
        <w:rPr>
          <w:sz w:val="26"/>
          <w:szCs w:val="26"/>
        </w:rPr>
        <w:t>т.</w:t>
      </w:r>
      <w:r w:rsidRPr="002E60EF" w:rsidR="004A5423">
        <w:rPr>
          <w:sz w:val="26"/>
          <w:szCs w:val="26"/>
        </w:rPr>
        <w:t xml:space="preserve"> </w:t>
      </w:r>
      <w:r w:rsidRPr="002E60EF" w:rsidR="008C6B33">
        <w:rPr>
          <w:sz w:val="26"/>
          <w:szCs w:val="26"/>
        </w:rPr>
        <w:t xml:space="preserve">112 </w:t>
      </w:r>
      <w:r w:rsidRPr="002E60EF">
        <w:rPr>
          <w:sz w:val="26"/>
          <w:szCs w:val="26"/>
        </w:rPr>
        <w:t>УК Российской Федерации –</w:t>
      </w:r>
      <w:r w:rsidRPr="002E60EF">
        <w:rPr>
          <w:sz w:val="26"/>
          <w:szCs w:val="26"/>
        </w:rPr>
        <w:t xml:space="preserve"> </w:t>
      </w:r>
      <w:r w:rsidRPr="002E60EF" w:rsidR="00DC4384">
        <w:rPr>
          <w:sz w:val="26"/>
          <w:szCs w:val="26"/>
        </w:rPr>
        <w:t xml:space="preserve">как </w:t>
      </w:r>
      <w:r w:rsidRPr="002E60EF" w:rsidR="008C6B33">
        <w:rPr>
          <w:sz w:val="26"/>
          <w:szCs w:val="26"/>
        </w:rPr>
        <w:t xml:space="preserve">умышленное причинение средней тяжести вреда здоровью, не опасного для жизни человека и не повлекшего последствий, указанных в статье 111 Уголовного кодекса Российской Федерации, но вызвавшего длительное расстройство здоровья. </w:t>
      </w:r>
    </w:p>
    <w:p w:rsidR="00CC74BB" w:rsidRPr="002E60EF" w:rsidP="00707748">
      <w:pPr>
        <w:pStyle w:val="BodyTextIndent"/>
        <w:tabs>
          <w:tab w:val="left" w:pos="7440"/>
        </w:tabs>
        <w:rPr>
          <w:sz w:val="26"/>
          <w:szCs w:val="26"/>
        </w:rPr>
      </w:pPr>
      <w:r w:rsidRPr="002E60EF">
        <w:rPr>
          <w:sz w:val="26"/>
          <w:szCs w:val="26"/>
        </w:rPr>
        <w:t xml:space="preserve">  </w:t>
      </w:r>
      <w:r w:rsidRPr="002E60EF">
        <w:rPr>
          <w:sz w:val="26"/>
          <w:szCs w:val="26"/>
        </w:rPr>
        <w:t xml:space="preserve"> В судебном заседании подсудимый </w:t>
      </w:r>
      <w:r w:rsidRPr="002E60EF" w:rsidR="005E301E">
        <w:rPr>
          <w:sz w:val="26"/>
          <w:szCs w:val="26"/>
        </w:rPr>
        <w:t xml:space="preserve">Иванцов С.Н. </w:t>
      </w:r>
      <w:r w:rsidRPr="002E60EF">
        <w:rPr>
          <w:sz w:val="26"/>
          <w:szCs w:val="26"/>
        </w:rPr>
        <w:t xml:space="preserve">вину в совершении инкриминируемого преступления признал. </w:t>
      </w:r>
    </w:p>
    <w:p w:rsidR="00707748" w:rsidRPr="002E60EF" w:rsidP="00707748">
      <w:pPr>
        <w:pStyle w:val="BodyTextIndent"/>
        <w:tabs>
          <w:tab w:val="left" w:pos="7440"/>
        </w:tabs>
        <w:rPr>
          <w:sz w:val="26"/>
          <w:szCs w:val="26"/>
        </w:rPr>
      </w:pPr>
      <w:r w:rsidRPr="002E60EF">
        <w:rPr>
          <w:sz w:val="26"/>
          <w:szCs w:val="26"/>
        </w:rPr>
        <w:t xml:space="preserve">   </w:t>
      </w:r>
      <w:r w:rsidRPr="002E60EF" w:rsidR="001D2BCD">
        <w:rPr>
          <w:sz w:val="26"/>
          <w:szCs w:val="26"/>
        </w:rPr>
        <w:t>В</w:t>
      </w:r>
      <w:r w:rsidRPr="002E60EF">
        <w:rPr>
          <w:sz w:val="26"/>
          <w:szCs w:val="26"/>
        </w:rPr>
        <w:t xml:space="preserve"> судебном заседании </w:t>
      </w:r>
      <w:r w:rsidRPr="002E60EF">
        <w:rPr>
          <w:sz w:val="26"/>
          <w:szCs w:val="26"/>
        </w:rPr>
        <w:t xml:space="preserve">защитником </w:t>
      </w:r>
      <w:r w:rsidRPr="002E60EF" w:rsidR="005E301E">
        <w:rPr>
          <w:sz w:val="26"/>
          <w:szCs w:val="26"/>
        </w:rPr>
        <w:t>Вангели</w:t>
      </w:r>
      <w:r w:rsidRPr="002E60EF" w:rsidR="005E301E">
        <w:rPr>
          <w:sz w:val="26"/>
          <w:szCs w:val="26"/>
        </w:rPr>
        <w:t xml:space="preserve"> О.В.</w:t>
      </w:r>
      <w:r w:rsidRPr="002E60EF">
        <w:rPr>
          <w:sz w:val="26"/>
          <w:szCs w:val="26"/>
        </w:rPr>
        <w:t xml:space="preserve">, которое поддержано подсудимым </w:t>
      </w:r>
      <w:r w:rsidRPr="002E60EF" w:rsidR="005E301E">
        <w:rPr>
          <w:sz w:val="26"/>
          <w:szCs w:val="26"/>
        </w:rPr>
        <w:t>Иванцовым С.Н.</w:t>
      </w:r>
      <w:r w:rsidRPr="002E60EF">
        <w:rPr>
          <w:sz w:val="26"/>
          <w:szCs w:val="26"/>
        </w:rPr>
        <w:t>, за</w:t>
      </w:r>
      <w:r w:rsidRPr="002E60EF" w:rsidR="00CF301F">
        <w:rPr>
          <w:sz w:val="26"/>
          <w:szCs w:val="26"/>
        </w:rPr>
        <w:t>яв</w:t>
      </w:r>
      <w:r w:rsidRPr="002E60EF">
        <w:rPr>
          <w:sz w:val="26"/>
          <w:szCs w:val="26"/>
        </w:rPr>
        <w:t>л</w:t>
      </w:r>
      <w:r w:rsidRPr="002E60EF" w:rsidR="00CF301F">
        <w:rPr>
          <w:sz w:val="26"/>
          <w:szCs w:val="26"/>
        </w:rPr>
        <w:t>ено</w:t>
      </w:r>
      <w:r w:rsidRPr="002E60EF">
        <w:rPr>
          <w:sz w:val="26"/>
          <w:szCs w:val="26"/>
        </w:rPr>
        <w:t xml:space="preserve"> ходатайство о прекращении уголовного дела по обвинению в совершении преступлени</w:t>
      </w:r>
      <w:r w:rsidRPr="002E60EF" w:rsidR="001D2BCD">
        <w:rPr>
          <w:sz w:val="26"/>
          <w:szCs w:val="26"/>
        </w:rPr>
        <w:t>я</w:t>
      </w:r>
      <w:r w:rsidRPr="002E60EF" w:rsidR="00CF301F">
        <w:rPr>
          <w:sz w:val="26"/>
          <w:szCs w:val="26"/>
        </w:rPr>
        <w:t>,</w:t>
      </w:r>
      <w:r w:rsidRPr="002E60EF">
        <w:rPr>
          <w:sz w:val="26"/>
          <w:szCs w:val="26"/>
        </w:rPr>
        <w:t xml:space="preserve"> предусмотренн</w:t>
      </w:r>
      <w:r w:rsidRPr="002E60EF" w:rsidR="001D2BCD">
        <w:rPr>
          <w:sz w:val="26"/>
          <w:szCs w:val="26"/>
        </w:rPr>
        <w:t>ого</w:t>
      </w:r>
      <w:r w:rsidRPr="002E60EF">
        <w:rPr>
          <w:sz w:val="26"/>
          <w:szCs w:val="26"/>
        </w:rPr>
        <w:t xml:space="preserve"> </w:t>
      </w:r>
      <w:r w:rsidRPr="002E60EF" w:rsidR="005E301E">
        <w:rPr>
          <w:sz w:val="26"/>
          <w:szCs w:val="26"/>
        </w:rPr>
        <w:t xml:space="preserve">ч. 1 </w:t>
      </w:r>
      <w:r w:rsidRPr="002E60EF" w:rsidR="002D2E43">
        <w:rPr>
          <w:sz w:val="26"/>
          <w:szCs w:val="26"/>
        </w:rPr>
        <w:t>ст</w:t>
      </w:r>
      <w:r w:rsidRPr="002E60EF">
        <w:rPr>
          <w:sz w:val="26"/>
          <w:szCs w:val="26"/>
        </w:rPr>
        <w:t xml:space="preserve">. </w:t>
      </w:r>
      <w:r w:rsidRPr="002E60EF" w:rsidR="005E301E">
        <w:rPr>
          <w:sz w:val="26"/>
          <w:szCs w:val="26"/>
        </w:rPr>
        <w:t xml:space="preserve">112 </w:t>
      </w:r>
      <w:r w:rsidRPr="002E60EF" w:rsidR="00DC4384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>УК Российской Федерации</w:t>
      </w:r>
      <w:r w:rsidRPr="002E60EF" w:rsidR="00CF301F">
        <w:rPr>
          <w:sz w:val="26"/>
          <w:szCs w:val="26"/>
        </w:rPr>
        <w:t>,</w:t>
      </w:r>
      <w:r w:rsidRPr="002E60EF">
        <w:rPr>
          <w:sz w:val="26"/>
          <w:szCs w:val="26"/>
        </w:rPr>
        <w:t xml:space="preserve"> в связи с истечением срока давности привлечения подсудимого к уголовной ответственности.</w:t>
      </w:r>
      <w:r w:rsidRPr="002E60EF">
        <w:rPr>
          <w:sz w:val="26"/>
          <w:szCs w:val="26"/>
        </w:rPr>
        <w:t xml:space="preserve"> </w:t>
      </w:r>
    </w:p>
    <w:p w:rsidR="00707748" w:rsidRPr="002E60EF" w:rsidP="00707748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E60EF">
        <w:rPr>
          <w:rFonts w:eastAsia="Calibri"/>
          <w:sz w:val="26"/>
          <w:szCs w:val="26"/>
          <w:shd w:val="clear" w:color="auto" w:fill="FFFFFF"/>
        </w:rPr>
        <w:t xml:space="preserve">Государственный обвинитель </w:t>
      </w:r>
      <w:r w:rsidR="00420ABC">
        <w:rPr>
          <w:rFonts w:eastAsia="Calibri"/>
          <w:sz w:val="26"/>
          <w:szCs w:val="26"/>
          <w:shd w:val="clear" w:color="auto" w:fill="FFFFFF"/>
        </w:rPr>
        <w:t xml:space="preserve">Шкуро И.В. </w:t>
      </w:r>
      <w:r w:rsidRPr="002E60EF" w:rsidR="00CF301F">
        <w:rPr>
          <w:rFonts w:eastAsia="Calibri"/>
          <w:sz w:val="26"/>
          <w:szCs w:val="26"/>
          <w:shd w:val="clear" w:color="auto" w:fill="FFFFFF"/>
        </w:rPr>
        <w:t xml:space="preserve">в судебном заседании 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не возражал против прекращения уголовного дела в связи с истечением срока привлечения к уголовной ответственности. </w:t>
      </w:r>
    </w:p>
    <w:p w:rsidR="00420ABC" w:rsidP="00766A76">
      <w:pPr>
        <w:pStyle w:val="BodyTextIndent"/>
        <w:tabs>
          <w:tab w:val="left" w:pos="74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П</w:t>
      </w:r>
      <w:r w:rsidRPr="00420ABC">
        <w:rPr>
          <w:sz w:val="26"/>
          <w:szCs w:val="26"/>
        </w:rPr>
        <w:t>отерпевш</w:t>
      </w:r>
      <w:r>
        <w:rPr>
          <w:sz w:val="26"/>
          <w:szCs w:val="26"/>
        </w:rPr>
        <w:t xml:space="preserve">ий </w:t>
      </w:r>
      <w:r w:rsidR="000E2749">
        <w:rPr>
          <w:sz w:val="26"/>
          <w:szCs w:val="26"/>
        </w:rPr>
        <w:t>……</w:t>
      </w:r>
      <w:r>
        <w:rPr>
          <w:sz w:val="26"/>
          <w:szCs w:val="26"/>
        </w:rPr>
        <w:t xml:space="preserve"> в судебном заседании не возражал против прекращения уголовного дела по указанным основаниям. </w:t>
      </w:r>
    </w:p>
    <w:p w:rsidR="00707748" w:rsidRPr="002E60EF" w:rsidP="00766A76">
      <w:pPr>
        <w:pStyle w:val="BodyTextIndent"/>
        <w:tabs>
          <w:tab w:val="left" w:pos="7440"/>
        </w:tabs>
        <w:ind w:firstLine="709"/>
        <w:rPr>
          <w:sz w:val="26"/>
          <w:szCs w:val="26"/>
        </w:rPr>
      </w:pPr>
      <w:r w:rsidRPr="002E60EF">
        <w:rPr>
          <w:sz w:val="26"/>
          <w:szCs w:val="26"/>
        </w:rPr>
        <w:t xml:space="preserve">Обсудив заявленное ходатайство, суд считает, что оно подлежит  удовлетворению. </w:t>
      </w:r>
    </w:p>
    <w:p w:rsidR="00D052FF" w:rsidRPr="002E60EF" w:rsidP="00D052FF">
      <w:pPr>
        <w:pStyle w:val="BodyTextIndent"/>
        <w:tabs>
          <w:tab w:val="left" w:pos="7440"/>
        </w:tabs>
        <w:ind w:firstLine="709"/>
        <w:rPr>
          <w:rFonts w:eastAsia="Calibri"/>
          <w:bCs/>
          <w:sz w:val="26"/>
          <w:szCs w:val="26"/>
          <w:bdr w:val="none" w:sz="0" w:space="0" w:color="auto" w:frame="1"/>
        </w:rPr>
      </w:pPr>
      <w:r w:rsidRPr="002E60EF">
        <w:rPr>
          <w:sz w:val="26"/>
          <w:szCs w:val="26"/>
        </w:rPr>
        <w:t>Преступлени</w:t>
      </w:r>
      <w:r w:rsidRPr="002E60EF" w:rsidR="001D2BCD">
        <w:rPr>
          <w:sz w:val="26"/>
          <w:szCs w:val="26"/>
        </w:rPr>
        <w:t>е</w:t>
      </w:r>
      <w:r w:rsidRPr="002E60EF">
        <w:rPr>
          <w:sz w:val="26"/>
          <w:szCs w:val="26"/>
        </w:rPr>
        <w:t>, в совершении котор</w:t>
      </w:r>
      <w:r w:rsidRPr="002E60EF" w:rsidR="001D2BCD">
        <w:rPr>
          <w:sz w:val="26"/>
          <w:szCs w:val="26"/>
        </w:rPr>
        <w:t>ого</w:t>
      </w:r>
      <w:r w:rsidRPr="002E60EF">
        <w:rPr>
          <w:sz w:val="26"/>
          <w:szCs w:val="26"/>
        </w:rPr>
        <w:t xml:space="preserve"> обвиняется </w:t>
      </w:r>
      <w:r w:rsidRPr="002E60EF" w:rsidR="001D2BCD">
        <w:rPr>
          <w:sz w:val="26"/>
          <w:szCs w:val="26"/>
        </w:rPr>
        <w:t>подсудимый</w:t>
      </w:r>
      <w:r w:rsidRPr="002E60EF" w:rsidR="005E301E">
        <w:rPr>
          <w:sz w:val="26"/>
          <w:szCs w:val="26"/>
        </w:rPr>
        <w:t xml:space="preserve"> Иванцов С.Н.</w:t>
      </w:r>
      <w:r w:rsidRPr="002E60EF">
        <w:rPr>
          <w:rFonts w:eastAsia="Calibri"/>
          <w:bCs/>
          <w:sz w:val="26"/>
          <w:szCs w:val="26"/>
          <w:bdr w:val="none" w:sz="0" w:space="0" w:color="auto" w:frame="1"/>
        </w:rPr>
        <w:t xml:space="preserve">, согласно положениям ч. 2 ст. 15 УК Российской Федерации, относится к категории небольшой тяжести.   </w:t>
      </w:r>
    </w:p>
    <w:p w:rsidR="00707748" w:rsidRPr="002E60EF" w:rsidP="00766A76">
      <w:pPr>
        <w:pStyle w:val="BodyTextIndent"/>
        <w:tabs>
          <w:tab w:val="left" w:pos="7440"/>
        </w:tabs>
        <w:ind w:firstLine="709"/>
        <w:rPr>
          <w:sz w:val="26"/>
          <w:szCs w:val="26"/>
        </w:rPr>
      </w:pPr>
      <w:r w:rsidRPr="002E60EF">
        <w:rPr>
          <w:sz w:val="26"/>
          <w:szCs w:val="26"/>
        </w:rPr>
        <w:t>В соответствии с требованиями ч. 1 ст. 78 УК Российской Федерации, лицо освобождается от уголовной ответственности, если со дня совершения преступления небольшой тяжести истекло два года.</w:t>
      </w:r>
      <w:r w:rsidRPr="002E60EF" w:rsidR="00766A76">
        <w:rPr>
          <w:sz w:val="26"/>
          <w:szCs w:val="26"/>
        </w:rPr>
        <w:t xml:space="preserve"> </w:t>
      </w:r>
    </w:p>
    <w:p w:rsidR="00CF301F" w:rsidRPr="002E60EF" w:rsidP="002D2E43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 w:rsidRPr="002E60EF">
        <w:rPr>
          <w:b/>
          <w:bCs/>
          <w:sz w:val="26"/>
          <w:szCs w:val="26"/>
        </w:rPr>
        <w:t xml:space="preserve">   </w:t>
      </w:r>
      <w:r w:rsidRPr="002E60EF">
        <w:rPr>
          <w:sz w:val="26"/>
          <w:szCs w:val="26"/>
        </w:rPr>
        <w:t xml:space="preserve">Как следует из материалов уголовного дела, </w:t>
      </w:r>
      <w:r w:rsidRPr="002E60EF" w:rsidR="005E301E">
        <w:rPr>
          <w:sz w:val="26"/>
          <w:szCs w:val="26"/>
        </w:rPr>
        <w:t xml:space="preserve">Иванцову С.Н. </w:t>
      </w:r>
      <w:r w:rsidRPr="002E60EF">
        <w:rPr>
          <w:sz w:val="26"/>
          <w:szCs w:val="26"/>
        </w:rPr>
        <w:t xml:space="preserve">предъявлено обвинение в совершении </w:t>
      </w:r>
      <w:r w:rsidRPr="002E60EF" w:rsidR="005E301E">
        <w:rPr>
          <w:sz w:val="26"/>
          <w:szCs w:val="26"/>
        </w:rPr>
        <w:t>12</w:t>
      </w:r>
      <w:r w:rsidRPr="002E60EF" w:rsidR="00DC4384">
        <w:rPr>
          <w:sz w:val="26"/>
          <w:szCs w:val="26"/>
        </w:rPr>
        <w:t xml:space="preserve"> </w:t>
      </w:r>
      <w:r w:rsidRPr="002E60EF" w:rsidR="005E301E">
        <w:rPr>
          <w:sz w:val="26"/>
          <w:szCs w:val="26"/>
        </w:rPr>
        <w:t xml:space="preserve">марта </w:t>
      </w:r>
      <w:r w:rsidRPr="002E60EF" w:rsidR="00DC4384">
        <w:rPr>
          <w:sz w:val="26"/>
          <w:szCs w:val="26"/>
        </w:rPr>
        <w:t>202</w:t>
      </w:r>
      <w:r w:rsidRPr="002E60EF" w:rsidR="005E301E">
        <w:rPr>
          <w:sz w:val="26"/>
          <w:szCs w:val="26"/>
        </w:rPr>
        <w:t>3</w:t>
      </w:r>
      <w:r w:rsidRPr="002E60EF" w:rsidR="00DC4384">
        <w:rPr>
          <w:sz w:val="26"/>
          <w:szCs w:val="26"/>
        </w:rPr>
        <w:t xml:space="preserve"> г. </w:t>
      </w:r>
      <w:r w:rsidRPr="002E60EF">
        <w:rPr>
          <w:sz w:val="26"/>
          <w:szCs w:val="26"/>
        </w:rPr>
        <w:t>преступлени</w:t>
      </w:r>
      <w:r w:rsidRPr="002E60EF" w:rsidR="001D2BCD">
        <w:rPr>
          <w:sz w:val="26"/>
          <w:szCs w:val="26"/>
        </w:rPr>
        <w:t>я</w:t>
      </w:r>
      <w:r w:rsidRPr="002E60EF">
        <w:rPr>
          <w:sz w:val="26"/>
          <w:szCs w:val="26"/>
        </w:rPr>
        <w:t xml:space="preserve"> небольшой тяжести.  </w:t>
      </w:r>
    </w:p>
    <w:p w:rsidR="008122BF" w:rsidRPr="002E60EF" w:rsidP="00766A76">
      <w:pPr>
        <w:pStyle w:val="BodyTextIndent"/>
        <w:tabs>
          <w:tab w:val="left" w:pos="7440"/>
        </w:tabs>
        <w:ind w:firstLine="709"/>
        <w:rPr>
          <w:rFonts w:eastAsia="Calibri"/>
          <w:bCs/>
          <w:sz w:val="26"/>
          <w:szCs w:val="26"/>
          <w:bdr w:val="none" w:sz="0" w:space="0" w:color="auto" w:frame="1"/>
        </w:rPr>
      </w:pPr>
      <w:r w:rsidRPr="002E60EF">
        <w:rPr>
          <w:rFonts w:eastAsia="Calibri"/>
          <w:bCs/>
          <w:sz w:val="26"/>
          <w:szCs w:val="26"/>
          <w:bdr w:val="none" w:sz="0" w:space="0" w:color="auto" w:frame="1"/>
        </w:rPr>
        <w:t xml:space="preserve">Таким образом, срок давности привлечения </w:t>
      </w:r>
      <w:r w:rsidRPr="002E60EF" w:rsidR="002E60EF">
        <w:rPr>
          <w:rFonts w:eastAsia="Calibri"/>
          <w:bCs/>
          <w:sz w:val="26"/>
          <w:szCs w:val="26"/>
          <w:bdr w:val="none" w:sz="0" w:space="0" w:color="auto" w:frame="1"/>
        </w:rPr>
        <w:t xml:space="preserve">Иванцова С.Н. </w:t>
      </w:r>
      <w:r w:rsidRPr="002E60EF">
        <w:rPr>
          <w:rFonts w:eastAsia="Calibri"/>
          <w:bCs/>
          <w:sz w:val="26"/>
          <w:szCs w:val="26"/>
          <w:bdr w:val="none" w:sz="0" w:space="0" w:color="auto" w:frame="1"/>
        </w:rPr>
        <w:t>к уголовной ответственности</w:t>
      </w:r>
      <w:r w:rsidRPr="002E60EF" w:rsidR="00A0586E">
        <w:rPr>
          <w:rFonts w:eastAsia="Calibri"/>
          <w:bCs/>
          <w:sz w:val="26"/>
          <w:szCs w:val="26"/>
          <w:bdr w:val="none" w:sz="0" w:space="0" w:color="auto" w:frame="1"/>
        </w:rPr>
        <w:t>, за инкриминируем</w:t>
      </w:r>
      <w:r w:rsidRPr="002E60EF" w:rsidR="001D2BCD">
        <w:rPr>
          <w:rFonts w:eastAsia="Calibri"/>
          <w:bCs/>
          <w:sz w:val="26"/>
          <w:szCs w:val="26"/>
          <w:bdr w:val="none" w:sz="0" w:space="0" w:color="auto" w:frame="1"/>
        </w:rPr>
        <w:t>ое</w:t>
      </w:r>
      <w:r w:rsidRPr="002E60EF" w:rsidR="00A0586E">
        <w:rPr>
          <w:rFonts w:eastAsia="Calibri"/>
          <w:bCs/>
          <w:sz w:val="26"/>
          <w:szCs w:val="26"/>
          <w:bdr w:val="none" w:sz="0" w:space="0" w:color="auto" w:frame="1"/>
        </w:rPr>
        <w:t xml:space="preserve"> ему преступлени</w:t>
      </w:r>
      <w:r w:rsidRPr="002E60EF" w:rsidR="001D2BCD">
        <w:rPr>
          <w:rFonts w:eastAsia="Calibri"/>
          <w:bCs/>
          <w:sz w:val="26"/>
          <w:szCs w:val="26"/>
          <w:bdr w:val="none" w:sz="0" w:space="0" w:color="auto" w:frame="1"/>
        </w:rPr>
        <w:t>е</w:t>
      </w:r>
      <w:r w:rsidRPr="002E60EF" w:rsidR="00A0586E">
        <w:rPr>
          <w:rFonts w:eastAsia="Calibri"/>
          <w:bCs/>
          <w:sz w:val="26"/>
          <w:szCs w:val="26"/>
          <w:bdr w:val="none" w:sz="0" w:space="0" w:color="auto" w:frame="1"/>
        </w:rPr>
        <w:t>, ист</w:t>
      </w:r>
      <w:r w:rsidRPr="002E60EF" w:rsidR="00DC4384">
        <w:rPr>
          <w:rFonts w:eastAsia="Calibri"/>
          <w:bCs/>
          <w:sz w:val="26"/>
          <w:szCs w:val="26"/>
          <w:bdr w:val="none" w:sz="0" w:space="0" w:color="auto" w:frame="1"/>
        </w:rPr>
        <w:t xml:space="preserve">ёк </w:t>
      </w:r>
      <w:r w:rsidRPr="002E60EF" w:rsidR="001D2BCD">
        <w:rPr>
          <w:rFonts w:eastAsia="Calibri"/>
          <w:bCs/>
          <w:sz w:val="26"/>
          <w:szCs w:val="26"/>
          <w:bdr w:val="none" w:sz="0" w:space="0" w:color="auto" w:frame="1"/>
        </w:rPr>
        <w:t>1</w:t>
      </w:r>
      <w:r w:rsidRPr="002E60EF" w:rsidR="002E60EF">
        <w:rPr>
          <w:rFonts w:eastAsia="Calibri"/>
          <w:bCs/>
          <w:sz w:val="26"/>
          <w:szCs w:val="26"/>
          <w:bdr w:val="none" w:sz="0" w:space="0" w:color="auto" w:frame="1"/>
        </w:rPr>
        <w:t>2</w:t>
      </w:r>
      <w:r w:rsidRPr="002E60EF" w:rsidR="001D2BCD">
        <w:rPr>
          <w:rFonts w:eastAsia="Calibri"/>
          <w:bCs/>
          <w:sz w:val="26"/>
          <w:szCs w:val="26"/>
          <w:bdr w:val="none" w:sz="0" w:space="0" w:color="auto" w:frame="1"/>
        </w:rPr>
        <w:t xml:space="preserve"> </w:t>
      </w:r>
      <w:r w:rsidRPr="002E60EF" w:rsidR="002E60EF">
        <w:rPr>
          <w:rFonts w:eastAsia="Calibri"/>
          <w:bCs/>
          <w:sz w:val="26"/>
          <w:szCs w:val="26"/>
          <w:bdr w:val="none" w:sz="0" w:space="0" w:color="auto" w:frame="1"/>
        </w:rPr>
        <w:t xml:space="preserve">марта </w:t>
      </w:r>
      <w:r w:rsidRPr="002E60EF" w:rsidR="00DC4384">
        <w:rPr>
          <w:rFonts w:eastAsia="Calibri"/>
          <w:bCs/>
          <w:sz w:val="26"/>
          <w:szCs w:val="26"/>
          <w:bdr w:val="none" w:sz="0" w:space="0" w:color="auto" w:frame="1"/>
        </w:rPr>
        <w:t>202</w:t>
      </w:r>
      <w:r w:rsidRPr="002E60EF" w:rsidR="002E60EF">
        <w:rPr>
          <w:rFonts w:eastAsia="Calibri"/>
          <w:bCs/>
          <w:sz w:val="26"/>
          <w:szCs w:val="26"/>
          <w:bdr w:val="none" w:sz="0" w:space="0" w:color="auto" w:frame="1"/>
        </w:rPr>
        <w:t>5</w:t>
      </w:r>
      <w:r w:rsidRPr="002E60EF" w:rsidR="00DC4384">
        <w:rPr>
          <w:rFonts w:eastAsia="Calibri"/>
          <w:bCs/>
          <w:sz w:val="26"/>
          <w:szCs w:val="26"/>
          <w:bdr w:val="none" w:sz="0" w:space="0" w:color="auto" w:frame="1"/>
        </w:rPr>
        <w:t xml:space="preserve"> г. </w:t>
      </w:r>
    </w:p>
    <w:p w:rsidR="001D2BCD" w:rsidRPr="002E60EF" w:rsidP="00A47A3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0EF">
        <w:rPr>
          <w:sz w:val="26"/>
          <w:szCs w:val="26"/>
        </w:rPr>
        <w:t xml:space="preserve">   В соответствии с п.1) ч. 1 ст. 254 УПК РФ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3 - 6 части первой статьи 24 и пунктах 3 - 6 части первой статьи 27 настоящего Кодекса;</w:t>
      </w:r>
    </w:p>
    <w:p w:rsidR="0079752A" w:rsidRPr="002E60EF" w:rsidP="0079752A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0EF">
        <w:rPr>
          <w:sz w:val="26"/>
          <w:szCs w:val="26"/>
        </w:rPr>
        <w:t xml:space="preserve">  </w:t>
      </w:r>
      <w:r w:rsidRPr="002E60EF">
        <w:rPr>
          <w:sz w:val="26"/>
          <w:szCs w:val="26"/>
        </w:rPr>
        <w:t>Пунктом 3 части 1 ст</w:t>
      </w:r>
      <w:r w:rsidR="00420ABC">
        <w:rPr>
          <w:sz w:val="26"/>
          <w:szCs w:val="26"/>
        </w:rPr>
        <w:t xml:space="preserve">атьи </w:t>
      </w:r>
      <w:r w:rsidRPr="002E60EF">
        <w:rPr>
          <w:sz w:val="26"/>
          <w:szCs w:val="26"/>
        </w:rPr>
        <w:t xml:space="preserve">24 УПК РФ установлено, что уголовное дело не может быть возбуждено, а возбужденное уголовное дело подлежит прекращению в связи с истечением сроков давности уголовного преследования.  </w:t>
      </w:r>
    </w:p>
    <w:p w:rsidR="00A0586E" w:rsidRPr="002E60EF" w:rsidP="00A0586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E60EF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 xml:space="preserve">Согласно ч. 2 ст. 27 УПК Российской Федерации прекращение уголовного преследования по основаниям, указанным в </w:t>
      </w:r>
      <w:hyperlink r:id="rId4" w:history="1">
        <w:r w:rsidRPr="002E60EF">
          <w:rPr>
            <w:color w:val="0000FF"/>
            <w:sz w:val="26"/>
            <w:szCs w:val="26"/>
          </w:rPr>
          <w:t>пунктах 3</w:t>
        </w:r>
      </w:hyperlink>
      <w:r w:rsidRPr="002E60EF">
        <w:rPr>
          <w:sz w:val="26"/>
          <w:szCs w:val="26"/>
        </w:rPr>
        <w:t xml:space="preserve"> и </w:t>
      </w:r>
      <w:hyperlink r:id="rId5" w:history="1">
        <w:r w:rsidRPr="002E60EF">
          <w:rPr>
            <w:color w:val="0000FF"/>
            <w:sz w:val="26"/>
            <w:szCs w:val="26"/>
          </w:rPr>
          <w:t>6 части первой статьи 24</w:t>
        </w:r>
      </w:hyperlink>
      <w:r w:rsidRPr="002E60EF">
        <w:rPr>
          <w:sz w:val="26"/>
          <w:szCs w:val="26"/>
        </w:rPr>
        <w:t xml:space="preserve">, </w:t>
      </w:r>
      <w:hyperlink r:id="rId6" w:history="1">
        <w:r w:rsidRPr="002E60EF">
          <w:rPr>
            <w:color w:val="0000FF"/>
            <w:sz w:val="26"/>
            <w:szCs w:val="26"/>
          </w:rPr>
          <w:t>статьях 25</w:t>
        </w:r>
      </w:hyperlink>
      <w:r w:rsidRPr="002E60EF">
        <w:rPr>
          <w:sz w:val="26"/>
          <w:szCs w:val="26"/>
        </w:rPr>
        <w:t xml:space="preserve">, </w:t>
      </w:r>
      <w:hyperlink r:id="rId7" w:history="1">
        <w:r w:rsidRPr="002E60EF">
          <w:rPr>
            <w:color w:val="0000FF"/>
            <w:sz w:val="26"/>
            <w:szCs w:val="26"/>
          </w:rPr>
          <w:t>25.1</w:t>
        </w:r>
      </w:hyperlink>
      <w:r w:rsidRPr="002E60EF">
        <w:rPr>
          <w:sz w:val="26"/>
          <w:szCs w:val="26"/>
        </w:rPr>
        <w:t xml:space="preserve">, </w:t>
      </w:r>
      <w:hyperlink r:id="rId8" w:history="1">
        <w:r w:rsidRPr="002E60EF">
          <w:rPr>
            <w:color w:val="0000FF"/>
            <w:sz w:val="26"/>
            <w:szCs w:val="26"/>
          </w:rPr>
          <w:t>28</w:t>
        </w:r>
      </w:hyperlink>
      <w:r w:rsidRPr="002E60EF">
        <w:rPr>
          <w:sz w:val="26"/>
          <w:szCs w:val="26"/>
        </w:rPr>
        <w:t xml:space="preserve"> и </w:t>
      </w:r>
      <w:hyperlink r:id="rId9" w:history="1">
        <w:r w:rsidRPr="002E60EF">
          <w:rPr>
            <w:color w:val="0000FF"/>
            <w:sz w:val="26"/>
            <w:szCs w:val="26"/>
          </w:rPr>
          <w:t>28.1</w:t>
        </w:r>
      </w:hyperlink>
      <w:r w:rsidRPr="002E60EF">
        <w:rPr>
          <w:sz w:val="26"/>
          <w:szCs w:val="26"/>
        </w:rPr>
        <w:t xml:space="preserve"> настоящего Кодекса, а также </w:t>
      </w:r>
      <w:hyperlink r:id="rId10" w:history="1">
        <w:r w:rsidRPr="002E60EF">
          <w:rPr>
            <w:color w:val="0000FF"/>
            <w:sz w:val="26"/>
            <w:szCs w:val="26"/>
          </w:rPr>
          <w:t>пунктах 3</w:t>
        </w:r>
      </w:hyperlink>
      <w:r w:rsidRPr="002E60EF">
        <w:rPr>
          <w:sz w:val="26"/>
          <w:szCs w:val="26"/>
        </w:rPr>
        <w:t xml:space="preserve"> и </w:t>
      </w:r>
      <w:hyperlink r:id="rId11" w:history="1">
        <w:r w:rsidRPr="002E60EF">
          <w:rPr>
            <w:color w:val="0000FF"/>
            <w:sz w:val="26"/>
            <w:szCs w:val="26"/>
          </w:rPr>
          <w:t>6 части первой</w:t>
        </w:r>
      </w:hyperlink>
      <w:r w:rsidRPr="002E60EF">
        <w:rPr>
          <w:sz w:val="26"/>
          <w:szCs w:val="26"/>
        </w:rPr>
        <w:t xml:space="preserve"> настоящей статьи, не допускается, если подозреваемый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707748" w:rsidRPr="002E60EF" w:rsidP="00766A76">
      <w:pPr>
        <w:pStyle w:val="BodyTextIndent"/>
        <w:tabs>
          <w:tab w:val="left" w:pos="7440"/>
        </w:tabs>
        <w:ind w:firstLine="709"/>
        <w:rPr>
          <w:sz w:val="26"/>
          <w:szCs w:val="26"/>
        </w:rPr>
      </w:pPr>
      <w:r w:rsidRPr="002E60EF">
        <w:rPr>
          <w:sz w:val="26"/>
          <w:szCs w:val="26"/>
        </w:rPr>
        <w:t>Учитывая тяжесть со</w:t>
      </w:r>
      <w:r w:rsidRPr="002E60EF" w:rsidR="007A3905">
        <w:rPr>
          <w:sz w:val="26"/>
          <w:szCs w:val="26"/>
        </w:rPr>
        <w:t>вершенн</w:t>
      </w:r>
      <w:r w:rsidRPr="002E60EF" w:rsidR="00696E06">
        <w:rPr>
          <w:sz w:val="26"/>
          <w:szCs w:val="26"/>
        </w:rPr>
        <w:t>ого</w:t>
      </w:r>
      <w:r w:rsidRPr="002E60EF">
        <w:rPr>
          <w:sz w:val="26"/>
          <w:szCs w:val="26"/>
        </w:rPr>
        <w:t xml:space="preserve"> преступлени</w:t>
      </w:r>
      <w:r w:rsidRPr="002E60EF" w:rsidR="00696E06">
        <w:rPr>
          <w:sz w:val="26"/>
          <w:szCs w:val="26"/>
        </w:rPr>
        <w:t>я</w:t>
      </w:r>
      <w:r w:rsidRPr="002E60EF">
        <w:rPr>
          <w:sz w:val="26"/>
          <w:szCs w:val="26"/>
        </w:rPr>
        <w:t>, процессуальное поведение</w:t>
      </w:r>
      <w:r w:rsidRPr="002E60EF" w:rsidR="0079752A">
        <w:rPr>
          <w:sz w:val="26"/>
          <w:szCs w:val="26"/>
        </w:rPr>
        <w:t xml:space="preserve"> </w:t>
      </w:r>
      <w:r w:rsidRPr="002E60EF" w:rsidR="002E60EF">
        <w:rPr>
          <w:sz w:val="26"/>
          <w:szCs w:val="26"/>
        </w:rPr>
        <w:t>Иванцова С.Н.</w:t>
      </w:r>
      <w:r w:rsidRPr="002E60EF" w:rsidR="00D052FF">
        <w:rPr>
          <w:rFonts w:eastAsia="Calibri"/>
          <w:bCs/>
          <w:sz w:val="26"/>
          <w:szCs w:val="26"/>
          <w:bdr w:val="none" w:sz="0" w:space="0" w:color="auto" w:frame="1"/>
        </w:rPr>
        <w:t xml:space="preserve">, </w:t>
      </w:r>
      <w:r w:rsidRPr="002E60EF">
        <w:rPr>
          <w:sz w:val="26"/>
          <w:szCs w:val="26"/>
        </w:rPr>
        <w:t>который не скрывался от суда</w:t>
      </w:r>
      <w:r w:rsidRPr="002E60EF" w:rsidR="00D052FF">
        <w:rPr>
          <w:sz w:val="26"/>
          <w:szCs w:val="26"/>
        </w:rPr>
        <w:t xml:space="preserve"> и органов следствия</w:t>
      </w:r>
      <w:r w:rsidRPr="002E60EF">
        <w:rPr>
          <w:sz w:val="26"/>
          <w:szCs w:val="26"/>
        </w:rPr>
        <w:t>, истечение сроков давности привлечения к уголовной ответственности за преступлен</w:t>
      </w:r>
      <w:r w:rsidRPr="002E60EF" w:rsidR="00D052FF">
        <w:rPr>
          <w:sz w:val="26"/>
          <w:szCs w:val="26"/>
        </w:rPr>
        <w:t>и</w:t>
      </w:r>
      <w:r w:rsidRPr="002E60EF" w:rsidR="007A3905">
        <w:rPr>
          <w:sz w:val="26"/>
          <w:szCs w:val="26"/>
        </w:rPr>
        <w:t>я</w:t>
      </w:r>
      <w:r w:rsidRPr="002E60EF" w:rsidR="00D052FF">
        <w:rPr>
          <w:sz w:val="26"/>
          <w:szCs w:val="26"/>
        </w:rPr>
        <w:t>, предусмотренн</w:t>
      </w:r>
      <w:r w:rsidRPr="002E60EF" w:rsidR="007A3905">
        <w:rPr>
          <w:sz w:val="26"/>
          <w:szCs w:val="26"/>
        </w:rPr>
        <w:t>ы</w:t>
      </w:r>
      <w:r w:rsidRPr="002E60EF" w:rsidR="00D052FF">
        <w:rPr>
          <w:sz w:val="26"/>
          <w:szCs w:val="26"/>
        </w:rPr>
        <w:t xml:space="preserve">е </w:t>
      </w:r>
      <w:r w:rsidRPr="002E60EF" w:rsidR="002E60EF">
        <w:rPr>
          <w:sz w:val="26"/>
          <w:szCs w:val="26"/>
        </w:rPr>
        <w:t xml:space="preserve">ч. 1 </w:t>
      </w:r>
      <w:r w:rsidRPr="002E60EF" w:rsidR="0079752A">
        <w:rPr>
          <w:sz w:val="26"/>
          <w:szCs w:val="26"/>
        </w:rPr>
        <w:t xml:space="preserve">ст. </w:t>
      </w:r>
      <w:r w:rsidRPr="002E60EF" w:rsidR="002E60EF">
        <w:rPr>
          <w:sz w:val="26"/>
          <w:szCs w:val="26"/>
        </w:rPr>
        <w:t>112</w:t>
      </w:r>
      <w:r w:rsidRPr="002E60EF" w:rsidR="00696E06">
        <w:rPr>
          <w:sz w:val="26"/>
          <w:szCs w:val="26"/>
        </w:rPr>
        <w:t xml:space="preserve"> </w:t>
      </w:r>
      <w:r w:rsidRPr="002E60EF">
        <w:rPr>
          <w:sz w:val="26"/>
          <w:szCs w:val="26"/>
        </w:rPr>
        <w:t>УК Российской Федерации, в совершении котор</w:t>
      </w:r>
      <w:r w:rsidRPr="002E60EF" w:rsidR="00696E06">
        <w:rPr>
          <w:sz w:val="26"/>
          <w:szCs w:val="26"/>
        </w:rPr>
        <w:t>ого</w:t>
      </w:r>
      <w:r w:rsidRPr="002E60EF">
        <w:rPr>
          <w:sz w:val="26"/>
          <w:szCs w:val="26"/>
        </w:rPr>
        <w:t xml:space="preserve"> обвиняется подсудимый, </w:t>
      </w:r>
      <w:r w:rsidRPr="002E60EF" w:rsidR="00CC74BB">
        <w:rPr>
          <w:sz w:val="26"/>
          <w:szCs w:val="26"/>
        </w:rPr>
        <w:t xml:space="preserve">а также согласие подсудимого на прекращение уголовного дела по указанным основаниям, </w:t>
      </w:r>
      <w:r w:rsidRPr="002E60EF">
        <w:rPr>
          <w:sz w:val="26"/>
          <w:szCs w:val="26"/>
        </w:rPr>
        <w:t>суд пришел к убеждению в необходимости прекратить уголовное дело</w:t>
      </w:r>
      <w:r w:rsidRPr="002E60EF" w:rsidR="00D052FF">
        <w:rPr>
          <w:sz w:val="26"/>
          <w:szCs w:val="26"/>
        </w:rPr>
        <w:t xml:space="preserve"> по указанному основанию. </w:t>
      </w:r>
    </w:p>
    <w:p w:rsidR="00696E06" w:rsidRPr="002E60EF" w:rsidP="008530C1">
      <w:pPr>
        <w:ind w:right="-55"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E60EF">
        <w:rPr>
          <w:rFonts w:eastAsia="Calibri"/>
          <w:sz w:val="26"/>
          <w:szCs w:val="26"/>
          <w:shd w:val="clear" w:color="auto" w:fill="FFFFFF"/>
        </w:rPr>
        <w:t xml:space="preserve">Гражданский иск </w:t>
      </w:r>
      <w:r w:rsidRPr="002E60EF" w:rsidR="002E60EF">
        <w:rPr>
          <w:rFonts w:eastAsia="Calibri"/>
          <w:sz w:val="26"/>
          <w:szCs w:val="26"/>
          <w:shd w:val="clear" w:color="auto" w:fill="FFFFFF"/>
        </w:rPr>
        <w:t xml:space="preserve">не заявлен. </w:t>
      </w:r>
    </w:p>
    <w:p w:rsidR="008530C1" w:rsidRPr="002E60EF" w:rsidP="008530C1">
      <w:pPr>
        <w:ind w:right="-55" w:firstLine="709"/>
        <w:jc w:val="both"/>
        <w:rPr>
          <w:rFonts w:eastAsia="Calibri"/>
          <w:sz w:val="26"/>
          <w:szCs w:val="26"/>
        </w:rPr>
      </w:pPr>
      <w:r w:rsidRPr="002E60EF">
        <w:rPr>
          <w:rFonts w:eastAsia="Calibri"/>
          <w:sz w:val="26"/>
          <w:szCs w:val="26"/>
          <w:shd w:val="clear" w:color="auto" w:fill="FFFFFF"/>
        </w:rPr>
        <w:t xml:space="preserve">На основании изложенного, руководствуясь </w:t>
      </w:r>
      <w:r w:rsidRPr="002E60EF" w:rsidR="008122BF">
        <w:rPr>
          <w:rFonts w:eastAsia="Calibri"/>
          <w:sz w:val="26"/>
          <w:szCs w:val="26"/>
          <w:shd w:val="clear" w:color="auto" w:fill="FFFFFF"/>
        </w:rPr>
        <w:t xml:space="preserve">п.3) ч. 1 </w:t>
      </w:r>
      <w:r w:rsidRPr="002E60EF">
        <w:rPr>
          <w:rFonts w:eastAsia="Calibri"/>
          <w:sz w:val="26"/>
          <w:szCs w:val="26"/>
          <w:shd w:val="clear" w:color="auto" w:fill="FFFFFF"/>
        </w:rPr>
        <w:t>ст. 2</w:t>
      </w:r>
      <w:r w:rsidRPr="002E60EF" w:rsidR="008122BF">
        <w:rPr>
          <w:rFonts w:eastAsia="Calibri"/>
          <w:sz w:val="26"/>
          <w:szCs w:val="26"/>
          <w:shd w:val="clear" w:color="auto" w:fill="FFFFFF"/>
        </w:rPr>
        <w:t>4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, 254 </w:t>
      </w:r>
      <w:r w:rsidRPr="002E60EF">
        <w:rPr>
          <w:rFonts w:eastAsia="Calibri"/>
          <w:sz w:val="26"/>
          <w:szCs w:val="26"/>
        </w:rPr>
        <w:t>Уголовно-процессуального кодекса РФ, мировой судья –</w:t>
      </w:r>
    </w:p>
    <w:p w:rsidR="008530C1" w:rsidRPr="002E60EF" w:rsidP="008530C1">
      <w:pPr>
        <w:jc w:val="both"/>
        <w:rPr>
          <w:rFonts w:eastAsia="Calibri"/>
          <w:sz w:val="26"/>
          <w:szCs w:val="26"/>
        </w:rPr>
      </w:pPr>
    </w:p>
    <w:p w:rsidR="008530C1" w:rsidRPr="002E60EF" w:rsidP="008530C1">
      <w:pPr>
        <w:jc w:val="center"/>
        <w:rPr>
          <w:rFonts w:eastAsia="Calibri"/>
          <w:sz w:val="26"/>
          <w:szCs w:val="26"/>
        </w:rPr>
      </w:pPr>
      <w:r w:rsidRPr="002E60EF">
        <w:rPr>
          <w:rFonts w:eastAsia="Calibri"/>
          <w:bCs/>
          <w:sz w:val="26"/>
          <w:szCs w:val="26"/>
          <w:bdr w:val="none" w:sz="0" w:space="0" w:color="auto" w:frame="1"/>
        </w:rPr>
        <w:t>ПОСТАНОВИЛ:</w:t>
      </w:r>
    </w:p>
    <w:p w:rsidR="008530C1" w:rsidRPr="002E60EF" w:rsidP="008530C1">
      <w:pPr>
        <w:ind w:firstLine="709"/>
        <w:rPr>
          <w:rFonts w:eastAsia="Calibri"/>
          <w:sz w:val="26"/>
          <w:szCs w:val="26"/>
        </w:rPr>
      </w:pPr>
    </w:p>
    <w:p w:rsidR="006071CC" w:rsidP="008530C1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 w:rsidRPr="002E60EF">
        <w:rPr>
          <w:rFonts w:eastAsia="Calibri"/>
          <w:sz w:val="26"/>
          <w:szCs w:val="26"/>
          <w:shd w:val="clear" w:color="auto" w:fill="FFFFFF"/>
        </w:rPr>
        <w:t xml:space="preserve">Прекратить </w:t>
      </w:r>
      <w:r w:rsidRPr="002E60EF">
        <w:rPr>
          <w:rFonts w:eastAsia="Calibri"/>
          <w:bCs/>
          <w:sz w:val="26"/>
          <w:szCs w:val="26"/>
          <w:bdr w:val="none" w:sz="0" w:space="0" w:color="auto" w:frame="1"/>
        </w:rPr>
        <w:t xml:space="preserve">уголовное 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дело </w:t>
      </w:r>
      <w:r w:rsidRPr="002E60EF" w:rsidR="00F31CBD">
        <w:rPr>
          <w:rFonts w:eastAsia="Calibri"/>
          <w:sz w:val="26"/>
          <w:szCs w:val="26"/>
          <w:shd w:val="clear" w:color="auto" w:fill="FFFFFF"/>
        </w:rPr>
        <w:t xml:space="preserve">и уголовное преследование </w:t>
      </w:r>
      <w:r w:rsidRPr="002E60EF">
        <w:rPr>
          <w:rFonts w:eastAsia="Calibri"/>
          <w:sz w:val="26"/>
          <w:szCs w:val="26"/>
          <w:shd w:val="clear" w:color="auto" w:fill="FFFFFF"/>
        </w:rPr>
        <w:t>в отношении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2E60EF" w:rsidR="001D2442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2E60EF" w:rsidR="002E60EF">
        <w:rPr>
          <w:rFonts w:eastAsia="Calibri"/>
          <w:sz w:val="26"/>
          <w:szCs w:val="26"/>
          <w:shd w:val="clear" w:color="auto" w:fill="FFFFFF"/>
        </w:rPr>
        <w:t xml:space="preserve">Иванцова Сергея Николаевича, </w:t>
      </w:r>
      <w:r w:rsidRPr="002E60EF">
        <w:rPr>
          <w:sz w:val="26"/>
          <w:szCs w:val="26"/>
        </w:rPr>
        <w:t>обвиняемо</w:t>
      </w:r>
      <w:r w:rsidRPr="002E60EF">
        <w:rPr>
          <w:sz w:val="26"/>
          <w:szCs w:val="26"/>
        </w:rPr>
        <w:t>го</w:t>
      </w:r>
      <w:r w:rsidRPr="002E60EF">
        <w:rPr>
          <w:sz w:val="26"/>
          <w:szCs w:val="26"/>
        </w:rPr>
        <w:t xml:space="preserve"> в </w:t>
      </w:r>
      <w:r w:rsidRPr="002E60EF">
        <w:rPr>
          <w:sz w:val="26"/>
          <w:szCs w:val="26"/>
          <w:shd w:val="clear" w:color="auto" w:fill="FFFFFF"/>
        </w:rPr>
        <w:t>совершении преступлени</w:t>
      </w:r>
      <w:r w:rsidRPr="002E60EF" w:rsidR="00696E06">
        <w:rPr>
          <w:sz w:val="26"/>
          <w:szCs w:val="26"/>
          <w:shd w:val="clear" w:color="auto" w:fill="FFFFFF"/>
        </w:rPr>
        <w:t>я</w:t>
      </w:r>
      <w:r w:rsidRPr="002E60EF">
        <w:rPr>
          <w:sz w:val="26"/>
          <w:szCs w:val="26"/>
          <w:shd w:val="clear" w:color="auto" w:fill="FFFFFF"/>
        </w:rPr>
        <w:t>, предусмотренн</w:t>
      </w:r>
      <w:r w:rsidRPr="002E60EF" w:rsidR="00696E06">
        <w:rPr>
          <w:sz w:val="26"/>
          <w:szCs w:val="26"/>
          <w:shd w:val="clear" w:color="auto" w:fill="FFFFFF"/>
        </w:rPr>
        <w:t>ого</w:t>
      </w:r>
      <w:r w:rsidRPr="002E60EF">
        <w:rPr>
          <w:sz w:val="26"/>
          <w:szCs w:val="26"/>
        </w:rPr>
        <w:t xml:space="preserve"> </w:t>
      </w:r>
      <w:r w:rsidR="00420ABC">
        <w:rPr>
          <w:sz w:val="26"/>
          <w:szCs w:val="26"/>
        </w:rPr>
        <w:t xml:space="preserve">            </w:t>
      </w:r>
      <w:r w:rsidRPr="002E60EF" w:rsidR="002E60EF">
        <w:rPr>
          <w:sz w:val="26"/>
          <w:szCs w:val="26"/>
        </w:rPr>
        <w:t xml:space="preserve">ч. 1 </w:t>
      </w:r>
      <w:r w:rsidRPr="002E60EF" w:rsidR="00873272">
        <w:rPr>
          <w:sz w:val="26"/>
          <w:szCs w:val="26"/>
        </w:rPr>
        <w:t xml:space="preserve">ст. </w:t>
      </w:r>
      <w:r w:rsidRPr="002E60EF" w:rsidR="002E60EF">
        <w:rPr>
          <w:sz w:val="26"/>
          <w:szCs w:val="26"/>
        </w:rPr>
        <w:t xml:space="preserve">112 </w:t>
      </w:r>
      <w:r w:rsidRPr="002E60EF">
        <w:rPr>
          <w:rFonts w:eastAsia="Calibri"/>
          <w:sz w:val="26"/>
          <w:szCs w:val="26"/>
        </w:rPr>
        <w:t>У</w:t>
      </w:r>
      <w:r w:rsidRPr="002E60EF">
        <w:rPr>
          <w:rFonts w:eastAsia="Calibri"/>
          <w:sz w:val="26"/>
          <w:szCs w:val="26"/>
        </w:rPr>
        <w:t xml:space="preserve">головного кодекса </w:t>
      </w:r>
      <w:r w:rsidRPr="002E60EF">
        <w:rPr>
          <w:rFonts w:eastAsia="Calibri"/>
          <w:sz w:val="26"/>
          <w:szCs w:val="26"/>
        </w:rPr>
        <w:t>Р</w:t>
      </w:r>
      <w:r w:rsidRPr="002E60EF">
        <w:rPr>
          <w:rFonts w:eastAsia="Calibri"/>
          <w:sz w:val="26"/>
          <w:szCs w:val="26"/>
        </w:rPr>
        <w:t>оссийской Федерации</w:t>
      </w:r>
      <w:r w:rsidRPr="002E60EF">
        <w:rPr>
          <w:sz w:val="26"/>
          <w:szCs w:val="26"/>
          <w:shd w:val="clear" w:color="auto" w:fill="FFFFFF"/>
        </w:rPr>
        <w:t>,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 на основании </w:t>
      </w:r>
      <w:r w:rsidRPr="002E60EF">
        <w:rPr>
          <w:rFonts w:eastAsia="Calibri"/>
          <w:sz w:val="26"/>
          <w:szCs w:val="26"/>
          <w:shd w:val="clear" w:color="auto" w:fill="FFFFFF"/>
        </w:rPr>
        <w:t>п.</w:t>
      </w:r>
      <w:r w:rsidRPr="002E60EF" w:rsidR="00873272">
        <w:rPr>
          <w:rFonts w:eastAsia="Calibri"/>
          <w:sz w:val="26"/>
          <w:szCs w:val="26"/>
          <w:shd w:val="clear" w:color="auto" w:fill="FFFFFF"/>
        </w:rPr>
        <w:t xml:space="preserve"> </w:t>
      </w:r>
      <w:r w:rsidRPr="002E60EF">
        <w:rPr>
          <w:rFonts w:eastAsia="Calibri"/>
          <w:sz w:val="26"/>
          <w:szCs w:val="26"/>
          <w:shd w:val="clear" w:color="auto" w:fill="FFFFFF"/>
        </w:rPr>
        <w:t>3) ч. 1 ст. 24</w:t>
      </w:r>
      <w:r w:rsidRPr="002E60EF" w:rsidR="00F31CBD">
        <w:rPr>
          <w:rFonts w:eastAsia="Calibri"/>
          <w:sz w:val="26"/>
          <w:szCs w:val="26"/>
          <w:shd w:val="clear" w:color="auto" w:fill="FFFFFF"/>
        </w:rPr>
        <w:t>, п. 2) ч. 1 ст. 27</w:t>
      </w:r>
      <w:r w:rsidRPr="002E60EF">
        <w:rPr>
          <w:rFonts w:eastAsia="Calibri"/>
          <w:sz w:val="26"/>
          <w:szCs w:val="26"/>
          <w:shd w:val="clear" w:color="auto" w:fill="FFFFFF"/>
        </w:rPr>
        <w:t xml:space="preserve"> Уголовно</w:t>
      </w:r>
      <w:r w:rsidRPr="002E60EF" w:rsidR="00F31CBD">
        <w:rPr>
          <w:rFonts w:eastAsia="Calibri"/>
          <w:sz w:val="26"/>
          <w:szCs w:val="26"/>
          <w:shd w:val="clear" w:color="auto" w:fill="FFFFFF"/>
        </w:rPr>
        <w:t>-</w:t>
      </w:r>
      <w:r w:rsidRPr="002E60EF">
        <w:rPr>
          <w:rFonts w:eastAsia="Calibri"/>
          <w:sz w:val="26"/>
          <w:szCs w:val="26"/>
          <w:shd w:val="clear" w:color="auto" w:fill="FFFFFF"/>
        </w:rPr>
        <w:t>процессуального кодекса Российской Федерации</w:t>
      </w:r>
      <w:r w:rsidRPr="002E60EF" w:rsidR="007159F2">
        <w:rPr>
          <w:rFonts w:eastAsia="Calibri"/>
          <w:sz w:val="26"/>
          <w:szCs w:val="26"/>
          <w:shd w:val="clear" w:color="auto" w:fill="FFFFFF"/>
        </w:rPr>
        <w:t xml:space="preserve">, </w:t>
      </w:r>
      <w:r w:rsidRPr="002E60EF" w:rsidR="003F24AE">
        <w:rPr>
          <w:rFonts w:eastAsia="Calibri"/>
          <w:sz w:val="26"/>
          <w:szCs w:val="26"/>
          <w:shd w:val="clear" w:color="auto" w:fill="FFFFFF"/>
        </w:rPr>
        <w:t xml:space="preserve">освободив его от уголовной ответственности на основании п. а) ч. 1 ст. 78 Уголовного кодекса Российской Федерации, </w:t>
      </w:r>
      <w:r w:rsidRPr="002E60EF" w:rsidR="007159F2">
        <w:rPr>
          <w:rFonts w:eastAsia="Calibri"/>
          <w:sz w:val="26"/>
          <w:szCs w:val="26"/>
          <w:shd w:val="clear" w:color="auto" w:fill="FFFFFF"/>
        </w:rPr>
        <w:t>в</w:t>
      </w:r>
      <w:r w:rsidRPr="002E60EF" w:rsidR="007159F2">
        <w:rPr>
          <w:rFonts w:eastAsia="Calibri"/>
          <w:sz w:val="26"/>
          <w:szCs w:val="26"/>
          <w:shd w:val="clear" w:color="auto" w:fill="FFFFFF"/>
        </w:rPr>
        <w:t xml:space="preserve"> связи с истечением срока давности привлечения к уголовной ответственности.</w:t>
      </w:r>
      <w:r w:rsidRPr="002E60EF" w:rsidR="00696E06">
        <w:rPr>
          <w:rFonts w:eastAsia="Calibri"/>
          <w:sz w:val="26"/>
          <w:szCs w:val="26"/>
          <w:shd w:val="clear" w:color="auto" w:fill="FFFFFF"/>
        </w:rPr>
        <w:t xml:space="preserve"> </w:t>
      </w:r>
    </w:p>
    <w:p w:rsidR="001222C0" w:rsidRPr="002E60EF" w:rsidP="008530C1">
      <w:pPr>
        <w:ind w:firstLine="709"/>
        <w:jc w:val="both"/>
        <w:rPr>
          <w:rFonts w:eastAsia="Calibri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  <w:shd w:val="clear" w:color="auto" w:fill="FFFFFF"/>
        </w:rPr>
        <w:t xml:space="preserve">Меру пресечения в виде подписке о невыезде и надлежащем поведении, избранную подсудимому Иванцову Сергею Николаевичу, отменить. </w:t>
      </w:r>
    </w:p>
    <w:p w:rsidR="00EB777A" w:rsidRPr="002E60EF" w:rsidP="001D2442">
      <w:pPr>
        <w:autoSpaceDE w:val="0"/>
        <w:autoSpaceDN w:val="0"/>
        <w:adjustRightInd w:val="0"/>
        <w:ind w:right="4"/>
        <w:jc w:val="both"/>
        <w:rPr>
          <w:sz w:val="26"/>
          <w:szCs w:val="26"/>
        </w:rPr>
      </w:pPr>
      <w:r w:rsidRPr="002E60EF">
        <w:rPr>
          <w:bCs/>
          <w:sz w:val="26"/>
          <w:szCs w:val="26"/>
        </w:rPr>
        <w:tab/>
      </w:r>
      <w:r w:rsidRPr="002E60EF">
        <w:rPr>
          <w:sz w:val="26"/>
          <w:szCs w:val="26"/>
        </w:rPr>
        <w:t>П</w:t>
      </w:r>
      <w:r w:rsidRPr="002E60EF" w:rsidR="008530C1">
        <w:rPr>
          <w:sz w:val="26"/>
          <w:szCs w:val="26"/>
        </w:rPr>
        <w:t xml:space="preserve">остановление </w:t>
      </w:r>
      <w:r w:rsidRPr="002E60EF">
        <w:rPr>
          <w:sz w:val="26"/>
          <w:szCs w:val="26"/>
        </w:rPr>
        <w:t>может быть обжалован</w:t>
      </w:r>
      <w:r w:rsidRPr="002E60EF" w:rsidR="008530C1">
        <w:rPr>
          <w:sz w:val="26"/>
          <w:szCs w:val="26"/>
        </w:rPr>
        <w:t>о</w:t>
      </w:r>
      <w:r w:rsidRPr="002E60EF">
        <w:rPr>
          <w:sz w:val="26"/>
          <w:szCs w:val="26"/>
        </w:rPr>
        <w:t xml:space="preserve"> в апелляционном</w:t>
      </w:r>
      <w:r w:rsidRPr="002E60EF">
        <w:rPr>
          <w:color w:val="000000"/>
          <w:sz w:val="26"/>
          <w:szCs w:val="26"/>
        </w:rPr>
        <w:t xml:space="preserve"> порядке в Киевский районный суд города Симферополя, через мирового судью </w:t>
      </w:r>
      <w:r w:rsidRPr="002E60EF" w:rsidR="008530C1">
        <w:rPr>
          <w:color w:val="000000"/>
          <w:sz w:val="26"/>
          <w:szCs w:val="26"/>
        </w:rPr>
        <w:t>его постановившего</w:t>
      </w:r>
      <w:r w:rsidRPr="002E60EF">
        <w:rPr>
          <w:color w:val="000000"/>
          <w:sz w:val="26"/>
          <w:szCs w:val="26"/>
        </w:rPr>
        <w:t xml:space="preserve">, в течение </w:t>
      </w:r>
      <w:r w:rsidRPr="002E60EF" w:rsidR="00DC4384">
        <w:rPr>
          <w:color w:val="000000"/>
          <w:sz w:val="26"/>
          <w:szCs w:val="26"/>
        </w:rPr>
        <w:t xml:space="preserve">пятнадцати </w:t>
      </w:r>
      <w:r w:rsidRPr="002E60EF">
        <w:rPr>
          <w:color w:val="000000"/>
          <w:sz w:val="26"/>
          <w:szCs w:val="26"/>
        </w:rPr>
        <w:t>суток со дня провозглашения</w:t>
      </w:r>
      <w:r w:rsidRPr="002E60EF">
        <w:rPr>
          <w:color w:val="000000"/>
          <w:sz w:val="26"/>
          <w:szCs w:val="26"/>
        </w:rPr>
        <w:t xml:space="preserve">.  </w:t>
      </w:r>
    </w:p>
    <w:p w:rsidR="00847D96" w:rsidRPr="002E60EF" w:rsidP="00847D96">
      <w:pPr>
        <w:ind w:firstLine="540"/>
        <w:jc w:val="both"/>
        <w:rPr>
          <w:sz w:val="26"/>
          <w:szCs w:val="26"/>
        </w:rPr>
      </w:pPr>
      <w:r w:rsidRPr="002E60EF">
        <w:rPr>
          <w:sz w:val="26"/>
          <w:szCs w:val="26"/>
        </w:rPr>
        <w:t xml:space="preserve">      </w:t>
      </w:r>
    </w:p>
    <w:p w:rsidR="000C1000" w:rsidRPr="002E60EF" w:rsidP="00847D96">
      <w:pPr>
        <w:ind w:firstLine="540"/>
        <w:jc w:val="both"/>
        <w:rPr>
          <w:sz w:val="26"/>
          <w:szCs w:val="26"/>
        </w:rPr>
      </w:pPr>
      <w:r w:rsidRPr="002E60EF">
        <w:rPr>
          <w:sz w:val="26"/>
          <w:szCs w:val="26"/>
        </w:rPr>
        <w:t xml:space="preserve"> </w:t>
      </w:r>
      <w:r w:rsidRPr="002E60EF" w:rsidR="00713F6D">
        <w:rPr>
          <w:sz w:val="26"/>
          <w:szCs w:val="26"/>
        </w:rPr>
        <w:t xml:space="preserve">Мировой судья </w:t>
      </w:r>
      <w:r w:rsidRPr="002E60EF">
        <w:rPr>
          <w:sz w:val="26"/>
          <w:szCs w:val="26"/>
        </w:rPr>
        <w:t xml:space="preserve">               </w:t>
      </w:r>
      <w:r w:rsidRPr="002E60EF">
        <w:rPr>
          <w:sz w:val="26"/>
          <w:szCs w:val="26"/>
        </w:rPr>
        <w:tab/>
      </w:r>
      <w:r w:rsidRPr="002E60EF" w:rsidR="00A0586E">
        <w:rPr>
          <w:sz w:val="26"/>
          <w:szCs w:val="26"/>
        </w:rPr>
        <w:tab/>
      </w:r>
      <w:r w:rsidRPr="002E60EF">
        <w:rPr>
          <w:sz w:val="26"/>
          <w:szCs w:val="26"/>
        </w:rPr>
        <w:tab/>
      </w:r>
      <w:r w:rsidRPr="002E60EF" w:rsidR="001967CA">
        <w:rPr>
          <w:sz w:val="26"/>
          <w:szCs w:val="26"/>
        </w:rPr>
        <w:tab/>
      </w:r>
      <w:r w:rsidRPr="002E60EF" w:rsidR="001967CA">
        <w:rPr>
          <w:sz w:val="26"/>
          <w:szCs w:val="26"/>
        </w:rPr>
        <w:tab/>
        <w:t xml:space="preserve">    </w:t>
      </w:r>
      <w:r w:rsidRPr="002E60EF" w:rsidR="00874F85">
        <w:rPr>
          <w:sz w:val="26"/>
          <w:szCs w:val="26"/>
        </w:rPr>
        <w:t>С.А. Москаленко</w:t>
      </w:r>
    </w:p>
    <w:p w:rsidR="002E60EF" w:rsidRPr="002E60EF">
      <w:pPr>
        <w:ind w:firstLine="540"/>
        <w:jc w:val="both"/>
        <w:rPr>
          <w:sz w:val="26"/>
          <w:szCs w:val="26"/>
        </w:rPr>
      </w:pPr>
    </w:p>
    <w:sectPr w:rsidSect="0073170A">
      <w:headerReference w:type="default" r:id="rId12"/>
      <w:pgSz w:w="11906" w:h="16838" w:code="9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4AE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2749">
      <w:rPr>
        <w:noProof/>
      </w:rPr>
      <w:t>3</w:t>
    </w:r>
    <w:r>
      <w:rPr>
        <w:noProof/>
      </w:rPr>
      <w:fldChar w:fldCharType="end"/>
    </w:r>
  </w:p>
  <w:p w:rsidR="003F2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1">
    <w:nsid w:val="3D2A3301"/>
    <w:multiLevelType w:val="hybridMultilevel"/>
    <w:tmpl w:val="8AD0CE0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30108D"/>
    <w:multiLevelType w:val="hybridMultilevel"/>
    <w:tmpl w:val="5D8C3F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6B"/>
    <w:rsid w:val="000016C8"/>
    <w:rsid w:val="00002A5D"/>
    <w:rsid w:val="00005E91"/>
    <w:rsid w:val="0000678D"/>
    <w:rsid w:val="0001121C"/>
    <w:rsid w:val="00011721"/>
    <w:rsid w:val="00013E6C"/>
    <w:rsid w:val="000146E9"/>
    <w:rsid w:val="0001529B"/>
    <w:rsid w:val="0001773E"/>
    <w:rsid w:val="00027DB0"/>
    <w:rsid w:val="00030257"/>
    <w:rsid w:val="00034188"/>
    <w:rsid w:val="00035181"/>
    <w:rsid w:val="00037D37"/>
    <w:rsid w:val="000447F5"/>
    <w:rsid w:val="00047ADD"/>
    <w:rsid w:val="000518B6"/>
    <w:rsid w:val="00060C67"/>
    <w:rsid w:val="00061184"/>
    <w:rsid w:val="00061554"/>
    <w:rsid w:val="00063456"/>
    <w:rsid w:val="00072E40"/>
    <w:rsid w:val="0008219B"/>
    <w:rsid w:val="00087003"/>
    <w:rsid w:val="00087DF2"/>
    <w:rsid w:val="00087EAD"/>
    <w:rsid w:val="000936FD"/>
    <w:rsid w:val="0009517B"/>
    <w:rsid w:val="000A595F"/>
    <w:rsid w:val="000A726B"/>
    <w:rsid w:val="000A76AB"/>
    <w:rsid w:val="000B6451"/>
    <w:rsid w:val="000C1000"/>
    <w:rsid w:val="000C4AE1"/>
    <w:rsid w:val="000C7AA3"/>
    <w:rsid w:val="000D3856"/>
    <w:rsid w:val="000D4579"/>
    <w:rsid w:val="000D4B8C"/>
    <w:rsid w:val="000E2749"/>
    <w:rsid w:val="000E389F"/>
    <w:rsid w:val="000E54CF"/>
    <w:rsid w:val="000F0D27"/>
    <w:rsid w:val="000F72ED"/>
    <w:rsid w:val="001017E5"/>
    <w:rsid w:val="0010213C"/>
    <w:rsid w:val="001073EA"/>
    <w:rsid w:val="00107D8B"/>
    <w:rsid w:val="00110158"/>
    <w:rsid w:val="00112FB0"/>
    <w:rsid w:val="001177AC"/>
    <w:rsid w:val="001222C0"/>
    <w:rsid w:val="00122CBF"/>
    <w:rsid w:val="00126FC4"/>
    <w:rsid w:val="0013388E"/>
    <w:rsid w:val="001350AC"/>
    <w:rsid w:val="001421DB"/>
    <w:rsid w:val="00143F06"/>
    <w:rsid w:val="0014764F"/>
    <w:rsid w:val="0015265F"/>
    <w:rsid w:val="00154AB9"/>
    <w:rsid w:val="00165B50"/>
    <w:rsid w:val="00166D83"/>
    <w:rsid w:val="00175A17"/>
    <w:rsid w:val="00175EA5"/>
    <w:rsid w:val="00176E98"/>
    <w:rsid w:val="001807CD"/>
    <w:rsid w:val="001810ED"/>
    <w:rsid w:val="00181F4F"/>
    <w:rsid w:val="00192568"/>
    <w:rsid w:val="001967CA"/>
    <w:rsid w:val="001A1F93"/>
    <w:rsid w:val="001A5ABD"/>
    <w:rsid w:val="001B3E0E"/>
    <w:rsid w:val="001B4089"/>
    <w:rsid w:val="001C50F5"/>
    <w:rsid w:val="001C5D2C"/>
    <w:rsid w:val="001C798D"/>
    <w:rsid w:val="001D223F"/>
    <w:rsid w:val="001D2442"/>
    <w:rsid w:val="001D2BCD"/>
    <w:rsid w:val="001D595D"/>
    <w:rsid w:val="001E465E"/>
    <w:rsid w:val="001E7F21"/>
    <w:rsid w:val="001F1E9A"/>
    <w:rsid w:val="001F7805"/>
    <w:rsid w:val="0020216E"/>
    <w:rsid w:val="00202E21"/>
    <w:rsid w:val="00204BAD"/>
    <w:rsid w:val="00205F47"/>
    <w:rsid w:val="00206301"/>
    <w:rsid w:val="0020683A"/>
    <w:rsid w:val="00210978"/>
    <w:rsid w:val="00211DBC"/>
    <w:rsid w:val="00220065"/>
    <w:rsid w:val="0022044A"/>
    <w:rsid w:val="0022471D"/>
    <w:rsid w:val="0022499D"/>
    <w:rsid w:val="00227FA7"/>
    <w:rsid w:val="00230047"/>
    <w:rsid w:val="0023545C"/>
    <w:rsid w:val="00241051"/>
    <w:rsid w:val="002424DE"/>
    <w:rsid w:val="00242BD0"/>
    <w:rsid w:val="00246F71"/>
    <w:rsid w:val="0025166F"/>
    <w:rsid w:val="0025375E"/>
    <w:rsid w:val="00256B14"/>
    <w:rsid w:val="002621EB"/>
    <w:rsid w:val="002627DD"/>
    <w:rsid w:val="00267B79"/>
    <w:rsid w:val="00273D95"/>
    <w:rsid w:val="00273F3A"/>
    <w:rsid w:val="00276F04"/>
    <w:rsid w:val="002826BC"/>
    <w:rsid w:val="00282902"/>
    <w:rsid w:val="002863C0"/>
    <w:rsid w:val="00286CA7"/>
    <w:rsid w:val="00287DAE"/>
    <w:rsid w:val="002936A9"/>
    <w:rsid w:val="0029548E"/>
    <w:rsid w:val="002972CC"/>
    <w:rsid w:val="00297998"/>
    <w:rsid w:val="002A11D7"/>
    <w:rsid w:val="002A1BE7"/>
    <w:rsid w:val="002A5960"/>
    <w:rsid w:val="002A5A27"/>
    <w:rsid w:val="002A615E"/>
    <w:rsid w:val="002A7B76"/>
    <w:rsid w:val="002B214B"/>
    <w:rsid w:val="002B2F44"/>
    <w:rsid w:val="002B4EE0"/>
    <w:rsid w:val="002B5C00"/>
    <w:rsid w:val="002C192B"/>
    <w:rsid w:val="002D2E43"/>
    <w:rsid w:val="002D3F0D"/>
    <w:rsid w:val="002D6603"/>
    <w:rsid w:val="002D7C33"/>
    <w:rsid w:val="002E2410"/>
    <w:rsid w:val="002E60EF"/>
    <w:rsid w:val="00301FDE"/>
    <w:rsid w:val="00304E76"/>
    <w:rsid w:val="003052F7"/>
    <w:rsid w:val="003079EA"/>
    <w:rsid w:val="00313F89"/>
    <w:rsid w:val="0031731E"/>
    <w:rsid w:val="00327B3D"/>
    <w:rsid w:val="003336AB"/>
    <w:rsid w:val="00336CB5"/>
    <w:rsid w:val="00346A9A"/>
    <w:rsid w:val="0035183D"/>
    <w:rsid w:val="00352128"/>
    <w:rsid w:val="00356B29"/>
    <w:rsid w:val="00360C70"/>
    <w:rsid w:val="00361FB8"/>
    <w:rsid w:val="003627B7"/>
    <w:rsid w:val="00363236"/>
    <w:rsid w:val="003740C0"/>
    <w:rsid w:val="00374BA3"/>
    <w:rsid w:val="003814E6"/>
    <w:rsid w:val="0039140D"/>
    <w:rsid w:val="00391AA7"/>
    <w:rsid w:val="003924D5"/>
    <w:rsid w:val="003A3A32"/>
    <w:rsid w:val="003B20E4"/>
    <w:rsid w:val="003C1033"/>
    <w:rsid w:val="003C20AB"/>
    <w:rsid w:val="003D16D5"/>
    <w:rsid w:val="003D5B3E"/>
    <w:rsid w:val="003E0251"/>
    <w:rsid w:val="003F24AE"/>
    <w:rsid w:val="003F716C"/>
    <w:rsid w:val="0040127A"/>
    <w:rsid w:val="00403348"/>
    <w:rsid w:val="00407127"/>
    <w:rsid w:val="004111A4"/>
    <w:rsid w:val="00420ABC"/>
    <w:rsid w:val="00430BE6"/>
    <w:rsid w:val="00430EBE"/>
    <w:rsid w:val="0044523E"/>
    <w:rsid w:val="00445DE2"/>
    <w:rsid w:val="00447FCE"/>
    <w:rsid w:val="00463049"/>
    <w:rsid w:val="004743EF"/>
    <w:rsid w:val="00475492"/>
    <w:rsid w:val="004839D9"/>
    <w:rsid w:val="004907C8"/>
    <w:rsid w:val="00491647"/>
    <w:rsid w:val="004A5423"/>
    <w:rsid w:val="004A588F"/>
    <w:rsid w:val="004A60C9"/>
    <w:rsid w:val="004A634F"/>
    <w:rsid w:val="004A6CA3"/>
    <w:rsid w:val="004B208E"/>
    <w:rsid w:val="004B2CCE"/>
    <w:rsid w:val="004B3C87"/>
    <w:rsid w:val="004C47AF"/>
    <w:rsid w:val="004C74FD"/>
    <w:rsid w:val="004D37EE"/>
    <w:rsid w:val="004D6877"/>
    <w:rsid w:val="004D7991"/>
    <w:rsid w:val="004E05E9"/>
    <w:rsid w:val="004E5E95"/>
    <w:rsid w:val="004E610C"/>
    <w:rsid w:val="004F202E"/>
    <w:rsid w:val="004F20A7"/>
    <w:rsid w:val="004F3E38"/>
    <w:rsid w:val="004F5C10"/>
    <w:rsid w:val="004F7FC5"/>
    <w:rsid w:val="005076B4"/>
    <w:rsid w:val="00525264"/>
    <w:rsid w:val="00530112"/>
    <w:rsid w:val="0053291A"/>
    <w:rsid w:val="005467A3"/>
    <w:rsid w:val="00555A35"/>
    <w:rsid w:val="0056257E"/>
    <w:rsid w:val="00572052"/>
    <w:rsid w:val="0057206A"/>
    <w:rsid w:val="005825C0"/>
    <w:rsid w:val="005840E8"/>
    <w:rsid w:val="00586431"/>
    <w:rsid w:val="00592137"/>
    <w:rsid w:val="005963B2"/>
    <w:rsid w:val="005A21AD"/>
    <w:rsid w:val="005A2D69"/>
    <w:rsid w:val="005B2012"/>
    <w:rsid w:val="005B3DEB"/>
    <w:rsid w:val="005B40AA"/>
    <w:rsid w:val="005B4BA7"/>
    <w:rsid w:val="005B7002"/>
    <w:rsid w:val="005C4264"/>
    <w:rsid w:val="005C67AF"/>
    <w:rsid w:val="005D7495"/>
    <w:rsid w:val="005E301E"/>
    <w:rsid w:val="005E4715"/>
    <w:rsid w:val="005E5DAC"/>
    <w:rsid w:val="005F58B5"/>
    <w:rsid w:val="005F734E"/>
    <w:rsid w:val="00603EA0"/>
    <w:rsid w:val="00603EB1"/>
    <w:rsid w:val="006071CC"/>
    <w:rsid w:val="006119E8"/>
    <w:rsid w:val="006161F0"/>
    <w:rsid w:val="00631B57"/>
    <w:rsid w:val="00632279"/>
    <w:rsid w:val="0064006B"/>
    <w:rsid w:val="0064108F"/>
    <w:rsid w:val="006474B9"/>
    <w:rsid w:val="00651A2F"/>
    <w:rsid w:val="00653B51"/>
    <w:rsid w:val="00654CB5"/>
    <w:rsid w:val="00654E0F"/>
    <w:rsid w:val="006558C6"/>
    <w:rsid w:val="0067267F"/>
    <w:rsid w:val="00672BBE"/>
    <w:rsid w:val="00681C2E"/>
    <w:rsid w:val="00683538"/>
    <w:rsid w:val="00683E16"/>
    <w:rsid w:val="00690E25"/>
    <w:rsid w:val="00691E0F"/>
    <w:rsid w:val="006934E8"/>
    <w:rsid w:val="00696306"/>
    <w:rsid w:val="00696E06"/>
    <w:rsid w:val="00697FD8"/>
    <w:rsid w:val="006A626E"/>
    <w:rsid w:val="006B0234"/>
    <w:rsid w:val="006B0B65"/>
    <w:rsid w:val="006B3100"/>
    <w:rsid w:val="006C5394"/>
    <w:rsid w:val="006D3231"/>
    <w:rsid w:val="006D5027"/>
    <w:rsid w:val="006E6258"/>
    <w:rsid w:val="006F0CB4"/>
    <w:rsid w:val="006F118B"/>
    <w:rsid w:val="006F4105"/>
    <w:rsid w:val="00700D68"/>
    <w:rsid w:val="00701926"/>
    <w:rsid w:val="0070386F"/>
    <w:rsid w:val="00707748"/>
    <w:rsid w:val="00713F6D"/>
    <w:rsid w:val="007159F2"/>
    <w:rsid w:val="00716106"/>
    <w:rsid w:val="00720F21"/>
    <w:rsid w:val="00721CF5"/>
    <w:rsid w:val="0072212E"/>
    <w:rsid w:val="0072373C"/>
    <w:rsid w:val="007302F0"/>
    <w:rsid w:val="0073170A"/>
    <w:rsid w:val="00740AD2"/>
    <w:rsid w:val="00741C28"/>
    <w:rsid w:val="00745944"/>
    <w:rsid w:val="007500DC"/>
    <w:rsid w:val="00750498"/>
    <w:rsid w:val="007511DA"/>
    <w:rsid w:val="007560D3"/>
    <w:rsid w:val="00766232"/>
    <w:rsid w:val="00766A76"/>
    <w:rsid w:val="00785387"/>
    <w:rsid w:val="00785EA5"/>
    <w:rsid w:val="00785F5F"/>
    <w:rsid w:val="00785F7A"/>
    <w:rsid w:val="00787742"/>
    <w:rsid w:val="007914C8"/>
    <w:rsid w:val="0079752A"/>
    <w:rsid w:val="007A110B"/>
    <w:rsid w:val="007A3905"/>
    <w:rsid w:val="007A63E4"/>
    <w:rsid w:val="007B0B66"/>
    <w:rsid w:val="007C190E"/>
    <w:rsid w:val="007C341C"/>
    <w:rsid w:val="007C6A75"/>
    <w:rsid w:val="007D08A1"/>
    <w:rsid w:val="007D414E"/>
    <w:rsid w:val="007D518E"/>
    <w:rsid w:val="007D5E92"/>
    <w:rsid w:val="007D6842"/>
    <w:rsid w:val="007E1477"/>
    <w:rsid w:val="007E69AB"/>
    <w:rsid w:val="007E75CA"/>
    <w:rsid w:val="007F2E56"/>
    <w:rsid w:val="007F7C61"/>
    <w:rsid w:val="008034A6"/>
    <w:rsid w:val="00806492"/>
    <w:rsid w:val="008122BF"/>
    <w:rsid w:val="00816AA8"/>
    <w:rsid w:val="00823C33"/>
    <w:rsid w:val="00824B94"/>
    <w:rsid w:val="00825FEA"/>
    <w:rsid w:val="00833FF7"/>
    <w:rsid w:val="0084417E"/>
    <w:rsid w:val="00847D96"/>
    <w:rsid w:val="008502BB"/>
    <w:rsid w:val="008526C0"/>
    <w:rsid w:val="008530C1"/>
    <w:rsid w:val="008556E7"/>
    <w:rsid w:val="00862867"/>
    <w:rsid w:val="00873272"/>
    <w:rsid w:val="00874F85"/>
    <w:rsid w:val="00876A3B"/>
    <w:rsid w:val="00881305"/>
    <w:rsid w:val="0088168E"/>
    <w:rsid w:val="00881B26"/>
    <w:rsid w:val="0088595C"/>
    <w:rsid w:val="0088727F"/>
    <w:rsid w:val="008901E1"/>
    <w:rsid w:val="008922A5"/>
    <w:rsid w:val="00892682"/>
    <w:rsid w:val="0089277E"/>
    <w:rsid w:val="00896D13"/>
    <w:rsid w:val="008A02A8"/>
    <w:rsid w:val="008A0514"/>
    <w:rsid w:val="008A4CE7"/>
    <w:rsid w:val="008A70A4"/>
    <w:rsid w:val="008B10EA"/>
    <w:rsid w:val="008B1FF2"/>
    <w:rsid w:val="008B2E02"/>
    <w:rsid w:val="008B60B7"/>
    <w:rsid w:val="008C2B04"/>
    <w:rsid w:val="008C5278"/>
    <w:rsid w:val="008C6B33"/>
    <w:rsid w:val="008D0FDA"/>
    <w:rsid w:val="008E1A53"/>
    <w:rsid w:val="008E313A"/>
    <w:rsid w:val="008E4ADC"/>
    <w:rsid w:val="008F3376"/>
    <w:rsid w:val="008F4697"/>
    <w:rsid w:val="008F68BF"/>
    <w:rsid w:val="0090482D"/>
    <w:rsid w:val="00906FDA"/>
    <w:rsid w:val="00911374"/>
    <w:rsid w:val="009151E0"/>
    <w:rsid w:val="009205FA"/>
    <w:rsid w:val="0092090C"/>
    <w:rsid w:val="00920C32"/>
    <w:rsid w:val="00922238"/>
    <w:rsid w:val="00924594"/>
    <w:rsid w:val="0092762A"/>
    <w:rsid w:val="009301B0"/>
    <w:rsid w:val="009319B1"/>
    <w:rsid w:val="0093653A"/>
    <w:rsid w:val="009414E0"/>
    <w:rsid w:val="009417C1"/>
    <w:rsid w:val="009432B6"/>
    <w:rsid w:val="00945250"/>
    <w:rsid w:val="00950BD7"/>
    <w:rsid w:val="00954097"/>
    <w:rsid w:val="00956D30"/>
    <w:rsid w:val="00960CC8"/>
    <w:rsid w:val="00967B52"/>
    <w:rsid w:val="00975123"/>
    <w:rsid w:val="00980289"/>
    <w:rsid w:val="00983C8B"/>
    <w:rsid w:val="00987AE5"/>
    <w:rsid w:val="009908AC"/>
    <w:rsid w:val="009953CC"/>
    <w:rsid w:val="009A061A"/>
    <w:rsid w:val="009A37A4"/>
    <w:rsid w:val="009B2CF2"/>
    <w:rsid w:val="009C75F4"/>
    <w:rsid w:val="009D1708"/>
    <w:rsid w:val="009E10D2"/>
    <w:rsid w:val="009E12F4"/>
    <w:rsid w:val="009E2190"/>
    <w:rsid w:val="009E4336"/>
    <w:rsid w:val="009E43A8"/>
    <w:rsid w:val="009F695F"/>
    <w:rsid w:val="00A04583"/>
    <w:rsid w:val="00A0586E"/>
    <w:rsid w:val="00A0633B"/>
    <w:rsid w:val="00A07C03"/>
    <w:rsid w:val="00A2226A"/>
    <w:rsid w:val="00A2428A"/>
    <w:rsid w:val="00A251FB"/>
    <w:rsid w:val="00A31D2E"/>
    <w:rsid w:val="00A371B5"/>
    <w:rsid w:val="00A46B5C"/>
    <w:rsid w:val="00A47A3D"/>
    <w:rsid w:val="00A513FB"/>
    <w:rsid w:val="00A51620"/>
    <w:rsid w:val="00A5298D"/>
    <w:rsid w:val="00A573AC"/>
    <w:rsid w:val="00A62DE8"/>
    <w:rsid w:val="00A66B3F"/>
    <w:rsid w:val="00A7122C"/>
    <w:rsid w:val="00A74551"/>
    <w:rsid w:val="00A84F76"/>
    <w:rsid w:val="00A87D17"/>
    <w:rsid w:val="00A90FFB"/>
    <w:rsid w:val="00A91E4C"/>
    <w:rsid w:val="00A96AB6"/>
    <w:rsid w:val="00AA6BF4"/>
    <w:rsid w:val="00AD3606"/>
    <w:rsid w:val="00AD656A"/>
    <w:rsid w:val="00AD661F"/>
    <w:rsid w:val="00AD6AD8"/>
    <w:rsid w:val="00AD76D4"/>
    <w:rsid w:val="00AE4974"/>
    <w:rsid w:val="00AF1223"/>
    <w:rsid w:val="00AF124D"/>
    <w:rsid w:val="00AF172B"/>
    <w:rsid w:val="00AF6134"/>
    <w:rsid w:val="00AF72ED"/>
    <w:rsid w:val="00B01644"/>
    <w:rsid w:val="00B1333D"/>
    <w:rsid w:val="00B14EBC"/>
    <w:rsid w:val="00B154A7"/>
    <w:rsid w:val="00B16C84"/>
    <w:rsid w:val="00B23E84"/>
    <w:rsid w:val="00B37358"/>
    <w:rsid w:val="00B41A13"/>
    <w:rsid w:val="00B44060"/>
    <w:rsid w:val="00B567BC"/>
    <w:rsid w:val="00B633F2"/>
    <w:rsid w:val="00B64767"/>
    <w:rsid w:val="00B669E3"/>
    <w:rsid w:val="00B83971"/>
    <w:rsid w:val="00B91534"/>
    <w:rsid w:val="00B92286"/>
    <w:rsid w:val="00BA579B"/>
    <w:rsid w:val="00BB2AF7"/>
    <w:rsid w:val="00BB4219"/>
    <w:rsid w:val="00BB4AA7"/>
    <w:rsid w:val="00BC1C42"/>
    <w:rsid w:val="00BC7727"/>
    <w:rsid w:val="00BD2C5E"/>
    <w:rsid w:val="00BD6641"/>
    <w:rsid w:val="00BF4AAB"/>
    <w:rsid w:val="00BF542C"/>
    <w:rsid w:val="00C00182"/>
    <w:rsid w:val="00C00B59"/>
    <w:rsid w:val="00C02267"/>
    <w:rsid w:val="00C040E6"/>
    <w:rsid w:val="00C054B7"/>
    <w:rsid w:val="00C07014"/>
    <w:rsid w:val="00C10F0D"/>
    <w:rsid w:val="00C143D7"/>
    <w:rsid w:val="00C25A70"/>
    <w:rsid w:val="00C27FDA"/>
    <w:rsid w:val="00C304DA"/>
    <w:rsid w:val="00C31A92"/>
    <w:rsid w:val="00C3536B"/>
    <w:rsid w:val="00C3603F"/>
    <w:rsid w:val="00C4020A"/>
    <w:rsid w:val="00C40AFE"/>
    <w:rsid w:val="00C40C73"/>
    <w:rsid w:val="00C46E8C"/>
    <w:rsid w:val="00C51FF2"/>
    <w:rsid w:val="00C52F4E"/>
    <w:rsid w:val="00C7380D"/>
    <w:rsid w:val="00C73E6D"/>
    <w:rsid w:val="00C74DEF"/>
    <w:rsid w:val="00C80D47"/>
    <w:rsid w:val="00C8555A"/>
    <w:rsid w:val="00C917F6"/>
    <w:rsid w:val="00C96959"/>
    <w:rsid w:val="00CA3AD4"/>
    <w:rsid w:val="00CB009D"/>
    <w:rsid w:val="00CB0A5A"/>
    <w:rsid w:val="00CB0D3B"/>
    <w:rsid w:val="00CB12D1"/>
    <w:rsid w:val="00CB53E6"/>
    <w:rsid w:val="00CB75E2"/>
    <w:rsid w:val="00CC7209"/>
    <w:rsid w:val="00CC74BB"/>
    <w:rsid w:val="00CD03B6"/>
    <w:rsid w:val="00CD30C3"/>
    <w:rsid w:val="00CD4EDD"/>
    <w:rsid w:val="00CD5220"/>
    <w:rsid w:val="00CD64D3"/>
    <w:rsid w:val="00CE46BA"/>
    <w:rsid w:val="00CE55E1"/>
    <w:rsid w:val="00CF301F"/>
    <w:rsid w:val="00D052FF"/>
    <w:rsid w:val="00D108D9"/>
    <w:rsid w:val="00D11A16"/>
    <w:rsid w:val="00D1545D"/>
    <w:rsid w:val="00D17FDB"/>
    <w:rsid w:val="00D32055"/>
    <w:rsid w:val="00D32CE4"/>
    <w:rsid w:val="00D33249"/>
    <w:rsid w:val="00D339E0"/>
    <w:rsid w:val="00D33BB0"/>
    <w:rsid w:val="00D36E48"/>
    <w:rsid w:val="00D47498"/>
    <w:rsid w:val="00D51CE7"/>
    <w:rsid w:val="00D561BF"/>
    <w:rsid w:val="00D61BAF"/>
    <w:rsid w:val="00D666A5"/>
    <w:rsid w:val="00D67A91"/>
    <w:rsid w:val="00D7030C"/>
    <w:rsid w:val="00D766A2"/>
    <w:rsid w:val="00D85107"/>
    <w:rsid w:val="00D87A10"/>
    <w:rsid w:val="00D87BED"/>
    <w:rsid w:val="00D9110B"/>
    <w:rsid w:val="00D95714"/>
    <w:rsid w:val="00DA4615"/>
    <w:rsid w:val="00DB1CF4"/>
    <w:rsid w:val="00DB2560"/>
    <w:rsid w:val="00DB25E3"/>
    <w:rsid w:val="00DB4FFD"/>
    <w:rsid w:val="00DB6DBD"/>
    <w:rsid w:val="00DC0ACB"/>
    <w:rsid w:val="00DC4384"/>
    <w:rsid w:val="00DC7527"/>
    <w:rsid w:val="00DD1A03"/>
    <w:rsid w:val="00DD5E20"/>
    <w:rsid w:val="00DD69F1"/>
    <w:rsid w:val="00DD7F5C"/>
    <w:rsid w:val="00DE6F56"/>
    <w:rsid w:val="00DE7DE3"/>
    <w:rsid w:val="00DF4074"/>
    <w:rsid w:val="00DF7C98"/>
    <w:rsid w:val="00E01658"/>
    <w:rsid w:val="00E10B51"/>
    <w:rsid w:val="00E130D1"/>
    <w:rsid w:val="00E1546D"/>
    <w:rsid w:val="00E17D01"/>
    <w:rsid w:val="00E20F0E"/>
    <w:rsid w:val="00E23A53"/>
    <w:rsid w:val="00E312AE"/>
    <w:rsid w:val="00E36816"/>
    <w:rsid w:val="00E369BB"/>
    <w:rsid w:val="00E42D1C"/>
    <w:rsid w:val="00E43F90"/>
    <w:rsid w:val="00E44932"/>
    <w:rsid w:val="00E4747E"/>
    <w:rsid w:val="00E55F5B"/>
    <w:rsid w:val="00E701BA"/>
    <w:rsid w:val="00E71BF3"/>
    <w:rsid w:val="00E865AE"/>
    <w:rsid w:val="00E91906"/>
    <w:rsid w:val="00EA0A3C"/>
    <w:rsid w:val="00EA61ED"/>
    <w:rsid w:val="00EA7E62"/>
    <w:rsid w:val="00EB398F"/>
    <w:rsid w:val="00EB6AC9"/>
    <w:rsid w:val="00EB777A"/>
    <w:rsid w:val="00EC3748"/>
    <w:rsid w:val="00EC5C0B"/>
    <w:rsid w:val="00EC5D24"/>
    <w:rsid w:val="00EC746F"/>
    <w:rsid w:val="00ED11B6"/>
    <w:rsid w:val="00ED1C2F"/>
    <w:rsid w:val="00ED6E3D"/>
    <w:rsid w:val="00EF2862"/>
    <w:rsid w:val="00EF3825"/>
    <w:rsid w:val="00EF7408"/>
    <w:rsid w:val="00F02D7C"/>
    <w:rsid w:val="00F05A78"/>
    <w:rsid w:val="00F069CA"/>
    <w:rsid w:val="00F101D5"/>
    <w:rsid w:val="00F25AEF"/>
    <w:rsid w:val="00F27D4B"/>
    <w:rsid w:val="00F31CBD"/>
    <w:rsid w:val="00F323DE"/>
    <w:rsid w:val="00F32814"/>
    <w:rsid w:val="00F32C53"/>
    <w:rsid w:val="00F339C1"/>
    <w:rsid w:val="00F362F2"/>
    <w:rsid w:val="00F456CE"/>
    <w:rsid w:val="00F5223C"/>
    <w:rsid w:val="00F5511D"/>
    <w:rsid w:val="00F56CF7"/>
    <w:rsid w:val="00F57B9A"/>
    <w:rsid w:val="00F73C63"/>
    <w:rsid w:val="00F77E50"/>
    <w:rsid w:val="00F80037"/>
    <w:rsid w:val="00F8096E"/>
    <w:rsid w:val="00F80B42"/>
    <w:rsid w:val="00F82C0A"/>
    <w:rsid w:val="00F853F8"/>
    <w:rsid w:val="00F90011"/>
    <w:rsid w:val="00F91F29"/>
    <w:rsid w:val="00FA1785"/>
    <w:rsid w:val="00FA51FC"/>
    <w:rsid w:val="00FA57FB"/>
    <w:rsid w:val="00FA742F"/>
    <w:rsid w:val="00FB4F6D"/>
    <w:rsid w:val="00FB5AAB"/>
    <w:rsid w:val="00FB5B27"/>
    <w:rsid w:val="00FD3BE9"/>
    <w:rsid w:val="00FE1CF4"/>
    <w:rsid w:val="00FE2434"/>
    <w:rsid w:val="00FE4FBA"/>
    <w:rsid w:val="00FE6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0C"/>
    <w:rPr>
      <w:sz w:val="24"/>
      <w:szCs w:val="24"/>
    </w:rPr>
  </w:style>
  <w:style w:type="paragraph" w:styleId="Heading1">
    <w:name w:val="heading 1"/>
    <w:basedOn w:val="Normal"/>
    <w:qFormat/>
    <w:rsid w:val="00DE7D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E610C"/>
    <w:pPr>
      <w:jc w:val="both"/>
    </w:pPr>
    <w:rPr>
      <w:color w:val="FF6600"/>
    </w:rPr>
  </w:style>
  <w:style w:type="paragraph" w:styleId="BodyText3">
    <w:name w:val="Body Text 3"/>
    <w:basedOn w:val="Normal"/>
    <w:rsid w:val="004E610C"/>
    <w:pPr>
      <w:autoSpaceDE w:val="0"/>
      <w:autoSpaceDN w:val="0"/>
      <w:adjustRightInd w:val="0"/>
      <w:jc w:val="both"/>
    </w:pPr>
    <w:rPr>
      <w:sz w:val="22"/>
      <w:lang w:eastAsia="en-US"/>
    </w:rPr>
  </w:style>
  <w:style w:type="paragraph" w:styleId="BodyTextIndent">
    <w:name w:val="Body Text Indent"/>
    <w:basedOn w:val="Normal"/>
    <w:link w:val="a0"/>
    <w:rsid w:val="004E610C"/>
    <w:pPr>
      <w:ind w:firstLine="540"/>
      <w:jc w:val="both"/>
    </w:pPr>
  </w:style>
  <w:style w:type="paragraph" w:styleId="BodyTextIndent2">
    <w:name w:val="Body Text Indent 2"/>
    <w:basedOn w:val="Normal"/>
    <w:rsid w:val="008922A5"/>
    <w:pPr>
      <w:spacing w:after="120" w:line="480" w:lineRule="auto"/>
      <w:ind w:left="283"/>
    </w:pPr>
  </w:style>
  <w:style w:type="character" w:customStyle="1" w:styleId="a">
    <w:name w:val="Основной текст Знак"/>
    <w:link w:val="BodyText"/>
    <w:rsid w:val="004F7FC5"/>
    <w:rPr>
      <w:color w:val="FF6600"/>
      <w:sz w:val="24"/>
      <w:szCs w:val="24"/>
      <w:lang w:val="ru-RU" w:eastAsia="ru-RU" w:bidi="ar-SA"/>
    </w:rPr>
  </w:style>
  <w:style w:type="character" w:customStyle="1" w:styleId="8">
    <w:name w:val="Основной текст + 8"/>
    <w:aliases w:val="5 pt,Курсив1"/>
    <w:rsid w:val="004F7FC5"/>
    <w:rPr>
      <w:i/>
      <w:iCs/>
      <w:color w:val="FF6600"/>
      <w:sz w:val="17"/>
      <w:szCs w:val="17"/>
      <w:lang w:val="ru-RU" w:eastAsia="ru-RU" w:bidi="ar-SA"/>
    </w:rPr>
  </w:style>
  <w:style w:type="character" w:customStyle="1" w:styleId="2">
    <w:name w:val="Заголовок №2_"/>
    <w:link w:val="20"/>
    <w:rsid w:val="00110158"/>
    <w:rPr>
      <w:b/>
      <w:bCs/>
      <w:spacing w:val="20"/>
      <w:sz w:val="25"/>
      <w:szCs w:val="25"/>
      <w:lang w:bidi="ar-SA"/>
    </w:rPr>
  </w:style>
  <w:style w:type="paragraph" w:customStyle="1" w:styleId="20">
    <w:name w:val="Заголовок №2"/>
    <w:basedOn w:val="Normal"/>
    <w:link w:val="2"/>
    <w:rsid w:val="00110158"/>
    <w:pPr>
      <w:shd w:val="clear" w:color="auto" w:fill="FFFFFF"/>
      <w:spacing w:before="300" w:after="300" w:line="317" w:lineRule="exact"/>
      <w:ind w:firstLine="700"/>
      <w:jc w:val="both"/>
      <w:outlineLvl w:val="1"/>
    </w:pPr>
    <w:rPr>
      <w:b/>
      <w:bCs/>
      <w:spacing w:val="20"/>
      <w:sz w:val="25"/>
      <w:szCs w:val="25"/>
    </w:rPr>
  </w:style>
  <w:style w:type="character" w:customStyle="1" w:styleId="fn">
    <w:name w:val="fn"/>
    <w:basedOn w:val="DefaultParagraphFont"/>
    <w:rsid w:val="00DE7DE3"/>
  </w:style>
  <w:style w:type="paragraph" w:customStyle="1" w:styleId="Style2">
    <w:name w:val="Style2"/>
    <w:basedOn w:val="Normal"/>
    <w:uiPriority w:val="99"/>
    <w:rsid w:val="007B0B66"/>
    <w:pPr>
      <w:widowControl w:val="0"/>
      <w:autoSpaceDE w:val="0"/>
      <w:autoSpaceDN w:val="0"/>
      <w:adjustRightInd w:val="0"/>
      <w:spacing w:line="285" w:lineRule="exact"/>
      <w:ind w:firstLine="691"/>
      <w:jc w:val="both"/>
    </w:pPr>
  </w:style>
  <w:style w:type="paragraph" w:customStyle="1" w:styleId="Style3">
    <w:name w:val="Style3"/>
    <w:basedOn w:val="Normal"/>
    <w:uiPriority w:val="99"/>
    <w:rsid w:val="007B0B66"/>
    <w:pPr>
      <w:widowControl w:val="0"/>
      <w:autoSpaceDE w:val="0"/>
      <w:autoSpaceDN w:val="0"/>
      <w:adjustRightInd w:val="0"/>
      <w:spacing w:line="287" w:lineRule="exact"/>
      <w:jc w:val="both"/>
    </w:pPr>
  </w:style>
  <w:style w:type="character" w:customStyle="1" w:styleId="FontStyle12">
    <w:name w:val="Font Style12"/>
    <w:uiPriority w:val="99"/>
    <w:rsid w:val="007B0B66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15">
    <w:name w:val="Font Style15"/>
    <w:uiPriority w:val="99"/>
    <w:rsid w:val="001967CA"/>
    <w:rPr>
      <w:rFonts w:ascii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BA579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69E3"/>
    <w:rPr>
      <w:color w:val="0000FF"/>
      <w:u w:val="single"/>
    </w:rPr>
  </w:style>
  <w:style w:type="paragraph" w:styleId="Header">
    <w:name w:val="header"/>
    <w:basedOn w:val="Normal"/>
    <w:link w:val="a1"/>
    <w:uiPriority w:val="99"/>
    <w:rsid w:val="0073170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3170A"/>
    <w:rPr>
      <w:sz w:val="24"/>
      <w:szCs w:val="24"/>
    </w:rPr>
  </w:style>
  <w:style w:type="paragraph" w:styleId="Footer">
    <w:name w:val="footer"/>
    <w:basedOn w:val="Normal"/>
    <w:link w:val="a2"/>
    <w:rsid w:val="0073170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73170A"/>
    <w:rPr>
      <w:sz w:val="24"/>
      <w:szCs w:val="24"/>
    </w:rPr>
  </w:style>
  <w:style w:type="character" w:customStyle="1" w:styleId="a3">
    <w:name w:val="Основной текст_"/>
    <w:basedOn w:val="DefaultParagraphFont"/>
    <w:link w:val="10"/>
    <w:rsid w:val="0006118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3"/>
    <w:rsid w:val="00061184"/>
    <w:pPr>
      <w:widowControl w:val="0"/>
      <w:shd w:val="clear" w:color="auto" w:fill="FFFFFF"/>
      <w:spacing w:line="322" w:lineRule="exact"/>
      <w:ind w:firstLine="700"/>
      <w:jc w:val="both"/>
    </w:pPr>
    <w:rPr>
      <w:sz w:val="26"/>
      <w:szCs w:val="26"/>
    </w:rPr>
  </w:style>
  <w:style w:type="paragraph" w:styleId="NormalWeb">
    <w:name w:val="Normal (Web)"/>
    <w:basedOn w:val="Normal"/>
    <w:uiPriority w:val="99"/>
    <w:rsid w:val="009A061A"/>
    <w:pPr>
      <w:spacing w:before="100" w:beforeAutospacing="1" w:after="100" w:afterAutospacing="1"/>
    </w:pPr>
  </w:style>
  <w:style w:type="character" w:customStyle="1" w:styleId="a4">
    <w:name w:val="Основной текст + Полужирный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1">
    <w:name w:val="Основной текст + Полужирный2"/>
    <w:basedOn w:val="DefaultParagraphFont"/>
    <w:rsid w:val="0069630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2">
    <w:name w:val="Основной текст (2)_"/>
    <w:basedOn w:val="DefaultParagraphFont"/>
    <w:link w:val="24"/>
    <w:rsid w:val="00696306"/>
    <w:rPr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 + Не полужирный"/>
    <w:basedOn w:val="22"/>
    <w:rsid w:val="00696306"/>
    <w:rPr>
      <w:b/>
      <w:b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Normal"/>
    <w:link w:val="22"/>
    <w:rsid w:val="00696306"/>
    <w:pPr>
      <w:shd w:val="clear" w:color="auto" w:fill="FFFFFF"/>
      <w:spacing w:before="240" w:line="278" w:lineRule="exact"/>
      <w:ind w:firstLine="700"/>
      <w:jc w:val="both"/>
    </w:pPr>
    <w:rPr>
      <w:b/>
      <w:bCs/>
      <w:sz w:val="23"/>
      <w:szCs w:val="23"/>
    </w:rPr>
  </w:style>
  <w:style w:type="character" w:customStyle="1" w:styleId="hps">
    <w:name w:val="hps"/>
    <w:basedOn w:val="DefaultParagraphFont"/>
    <w:rsid w:val="00696306"/>
    <w:rPr>
      <w:rFonts w:cs="Times New Roman"/>
    </w:rPr>
  </w:style>
  <w:style w:type="paragraph" w:customStyle="1" w:styleId="ConsNonformat">
    <w:name w:val="ConsNonformat"/>
    <w:link w:val="ConsNonformat0"/>
    <w:rsid w:val="000D3856"/>
    <w:pPr>
      <w:widowControl w:val="0"/>
    </w:pPr>
    <w:rPr>
      <w:rFonts w:ascii="Courier New" w:hAnsi="Courier New"/>
    </w:rPr>
  </w:style>
  <w:style w:type="character" w:customStyle="1" w:styleId="ConsNonformat0">
    <w:name w:val="ConsNonformat Знак"/>
    <w:link w:val="ConsNonformat"/>
    <w:locked/>
    <w:rsid w:val="000D3856"/>
    <w:rPr>
      <w:rFonts w:ascii="Courier New" w:hAnsi="Courier New"/>
    </w:rPr>
  </w:style>
  <w:style w:type="paragraph" w:styleId="BodyText2">
    <w:name w:val="Body Text 2"/>
    <w:basedOn w:val="Normal"/>
    <w:link w:val="25"/>
    <w:rsid w:val="00A251FB"/>
    <w:pPr>
      <w:spacing w:after="120" w:line="480" w:lineRule="auto"/>
    </w:pPr>
  </w:style>
  <w:style w:type="character" w:customStyle="1" w:styleId="25">
    <w:name w:val="Основной текст 2 Знак"/>
    <w:basedOn w:val="DefaultParagraphFont"/>
    <w:link w:val="BodyText2"/>
    <w:rsid w:val="00A251FB"/>
    <w:rPr>
      <w:sz w:val="24"/>
      <w:szCs w:val="24"/>
    </w:rPr>
  </w:style>
  <w:style w:type="paragraph" w:styleId="BalloonText">
    <w:name w:val="Balloon Text"/>
    <w:basedOn w:val="Normal"/>
    <w:link w:val="a5"/>
    <w:rsid w:val="00BD2C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DefaultParagraphFont"/>
    <w:link w:val="BalloonText"/>
    <w:rsid w:val="00BD2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D156E49E810A6A6A8A07BFFC5F4F39735ABEB5A74F5698894960D98032E5484DAA7409DBBCC6E7060325139C7B23E4F63EE1913B483D9E68QDK3M" TargetMode="External" /><Relationship Id="rId11" Type="http://schemas.openxmlformats.org/officeDocument/2006/relationships/hyperlink" Target="consultantplus://offline/ref=D156E49E810A6A6A8A07BFFC5F4F39735ABEB5A74F5698894960D98032E5484DAA7409DBBCC6E7090825139C7B23E4F63EE1913B483D9E68QDK3M" TargetMode="External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D156E49E810A6A6A8A07BFFC5F4F39735ABEB5A74F5698894960D98032E5484DAA7409DBBCC6E7070825139C7B23E4F63EE1913B483D9E68QDK3M" TargetMode="External" /><Relationship Id="rId5" Type="http://schemas.openxmlformats.org/officeDocument/2006/relationships/hyperlink" Target="consultantplus://offline/ref=D156E49E810A6A6A8A07BFFC5F4F39735ABEB5A74F5698894960D98032E5484DAA7409DBBCC6E7070D25139C7B23E4F63EE1913B483D9E68QDK3M" TargetMode="External" /><Relationship Id="rId6" Type="http://schemas.openxmlformats.org/officeDocument/2006/relationships/hyperlink" Target="consultantplus://offline/ref=D156E49E810A6A6A8A07BFFC5F4F39735ABEB5A74F5698894960D98032E5484DAA7409DBBCC6E7070225139C7B23E4F63EE1913B483D9E68QDK3M" TargetMode="External" /><Relationship Id="rId7" Type="http://schemas.openxmlformats.org/officeDocument/2006/relationships/hyperlink" Target="consultantplus://offline/ref=D156E49E810A6A6A8A07BFFC5F4F39735ABEB5A74F5698894960D98032E5484DAA7409DBBAC2E20A5F7F03983277EAE93DFA8F3C563DQ9KEM" TargetMode="External" /><Relationship Id="rId8" Type="http://schemas.openxmlformats.org/officeDocument/2006/relationships/hyperlink" Target="consultantplus://offline/ref=D156E49E810A6A6A8A07BFFC5F4F39735ABEB5A74F5698894960D98032E5484DAA7409DBBCC6E7090C25139C7B23E4F63EE1913B483D9E68QDK3M" TargetMode="External" /><Relationship Id="rId9" Type="http://schemas.openxmlformats.org/officeDocument/2006/relationships/hyperlink" Target="consultantplus://offline/ref=D156E49E810A6A6A8A07BFFC5F4F39735ABEB5A74F5698894960D98032E5484DAA7409DDBFC6ED555A6A12C03E75F7F738E1933E54Q3KF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