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5E42" w:rsidRPr="005D178E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D178E">
        <w:rPr>
          <w:rFonts w:ascii="Times New Roman" w:hAnsi="Times New Roman" w:cs="Times New Roman"/>
          <w:sz w:val="16"/>
          <w:szCs w:val="16"/>
        </w:rPr>
        <w:tab/>
      </w:r>
      <w:r w:rsidRPr="005D178E" w:rsidR="007F6169">
        <w:rPr>
          <w:rFonts w:ascii="Times New Roman" w:hAnsi="Times New Roman" w:cs="Times New Roman"/>
          <w:b/>
          <w:sz w:val="16"/>
          <w:szCs w:val="16"/>
        </w:rPr>
        <w:t xml:space="preserve">Дело № </w:t>
      </w:r>
      <w:r w:rsidRPr="005D178E">
        <w:rPr>
          <w:rFonts w:ascii="Times New Roman" w:hAnsi="Times New Roman" w:cs="Times New Roman"/>
          <w:b/>
          <w:sz w:val="16"/>
          <w:szCs w:val="16"/>
        </w:rPr>
        <w:t>1-</w:t>
      </w:r>
      <w:r w:rsidRPr="005D178E" w:rsidR="00C62611">
        <w:rPr>
          <w:rFonts w:ascii="Times New Roman" w:hAnsi="Times New Roman" w:cs="Times New Roman"/>
          <w:b/>
          <w:sz w:val="16"/>
          <w:szCs w:val="16"/>
        </w:rPr>
        <w:t>12-</w:t>
      </w:r>
      <w:r w:rsidRPr="005D178E" w:rsidR="006F3422">
        <w:rPr>
          <w:rFonts w:ascii="Times New Roman" w:hAnsi="Times New Roman" w:cs="Times New Roman"/>
          <w:b/>
          <w:sz w:val="16"/>
          <w:szCs w:val="16"/>
        </w:rPr>
        <w:t>2</w:t>
      </w:r>
      <w:r w:rsidRPr="005D178E">
        <w:rPr>
          <w:rFonts w:ascii="Times New Roman" w:hAnsi="Times New Roman" w:cs="Times New Roman"/>
          <w:b/>
          <w:sz w:val="16"/>
          <w:szCs w:val="16"/>
        </w:rPr>
        <w:t>/201</w:t>
      </w:r>
      <w:r w:rsidRPr="005D178E" w:rsidR="006D2AC4">
        <w:rPr>
          <w:rFonts w:ascii="Times New Roman" w:hAnsi="Times New Roman" w:cs="Times New Roman"/>
          <w:b/>
          <w:sz w:val="16"/>
          <w:szCs w:val="16"/>
          <w:lang w:val="en-US"/>
        </w:rPr>
        <w:t>9</w:t>
      </w:r>
    </w:p>
    <w:p w:rsidR="007F6169" w:rsidRPr="005D178E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D178E">
        <w:rPr>
          <w:rFonts w:ascii="Times New Roman" w:hAnsi="Times New Roman" w:cs="Times New Roman"/>
          <w:b/>
          <w:sz w:val="16"/>
          <w:szCs w:val="16"/>
        </w:rPr>
        <w:t>01-0</w:t>
      </w:r>
      <w:r w:rsidRPr="005D178E" w:rsidR="00C62611">
        <w:rPr>
          <w:rFonts w:ascii="Times New Roman" w:hAnsi="Times New Roman" w:cs="Times New Roman"/>
          <w:b/>
          <w:sz w:val="16"/>
          <w:szCs w:val="16"/>
        </w:rPr>
        <w:t>00</w:t>
      </w:r>
      <w:r w:rsidRPr="005D178E" w:rsidR="006F3422">
        <w:rPr>
          <w:rFonts w:ascii="Times New Roman" w:hAnsi="Times New Roman" w:cs="Times New Roman"/>
          <w:b/>
          <w:sz w:val="16"/>
          <w:szCs w:val="16"/>
          <w:lang w:val="en-US"/>
        </w:rPr>
        <w:t>2</w:t>
      </w:r>
      <w:r w:rsidRPr="005D178E">
        <w:rPr>
          <w:rFonts w:ascii="Times New Roman" w:hAnsi="Times New Roman" w:cs="Times New Roman"/>
          <w:b/>
          <w:sz w:val="16"/>
          <w:szCs w:val="16"/>
        </w:rPr>
        <w:t>/12/201</w:t>
      </w:r>
      <w:r w:rsidRPr="005D178E" w:rsidR="006D2AC4">
        <w:rPr>
          <w:rFonts w:ascii="Times New Roman" w:hAnsi="Times New Roman" w:cs="Times New Roman"/>
          <w:b/>
          <w:sz w:val="16"/>
          <w:szCs w:val="16"/>
        </w:rPr>
        <w:t>9</w:t>
      </w:r>
    </w:p>
    <w:p w:rsidR="00F908E1" w:rsidRPr="005D178E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908E1" w:rsidRPr="005D178E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178E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F908E1" w:rsidRPr="005D178E" w:rsidP="008222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5D178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908E1" w:rsidRPr="005D178E" w:rsidP="00F90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178E">
        <w:rPr>
          <w:rFonts w:ascii="Times New Roman" w:hAnsi="Times New Roman" w:cs="Times New Roman"/>
          <w:sz w:val="16"/>
          <w:szCs w:val="16"/>
        </w:rPr>
        <w:t xml:space="preserve">   </w:t>
      </w:r>
      <w:r w:rsidRPr="005D178E" w:rsidR="004A2B24">
        <w:rPr>
          <w:rFonts w:ascii="Times New Roman" w:hAnsi="Times New Roman" w:cs="Times New Roman"/>
          <w:sz w:val="16"/>
          <w:szCs w:val="16"/>
        </w:rPr>
        <w:t xml:space="preserve">3  апреля </w:t>
      </w:r>
      <w:r w:rsidRPr="005D178E">
        <w:rPr>
          <w:rFonts w:ascii="Times New Roman" w:hAnsi="Times New Roman" w:cs="Times New Roman"/>
          <w:sz w:val="16"/>
          <w:szCs w:val="16"/>
        </w:rPr>
        <w:t xml:space="preserve"> 201</w:t>
      </w:r>
      <w:r w:rsidRPr="005D178E" w:rsidR="006D2AC4">
        <w:rPr>
          <w:rFonts w:ascii="Times New Roman" w:hAnsi="Times New Roman" w:cs="Times New Roman"/>
          <w:sz w:val="16"/>
          <w:szCs w:val="16"/>
        </w:rPr>
        <w:t>9</w:t>
      </w:r>
      <w:r w:rsidRPr="005D178E">
        <w:rPr>
          <w:rFonts w:ascii="Times New Roman" w:hAnsi="Times New Roman" w:cs="Times New Roman"/>
          <w:sz w:val="16"/>
          <w:szCs w:val="16"/>
        </w:rPr>
        <w:t xml:space="preserve"> г.</w:t>
      </w:r>
      <w:r w:rsidRPr="005D178E" w:rsidR="00BA5CB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D178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178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D178E" w:rsidR="007F6169">
        <w:rPr>
          <w:rFonts w:ascii="Times New Roman" w:hAnsi="Times New Roman" w:cs="Times New Roman"/>
          <w:sz w:val="16"/>
          <w:szCs w:val="16"/>
        </w:rPr>
        <w:t xml:space="preserve"> </w:t>
      </w:r>
      <w:r w:rsidRPr="005D178E">
        <w:rPr>
          <w:rFonts w:ascii="Times New Roman" w:hAnsi="Times New Roman" w:cs="Times New Roman"/>
          <w:sz w:val="16"/>
          <w:szCs w:val="16"/>
        </w:rPr>
        <w:t>гор. Симферополь</w:t>
      </w:r>
    </w:p>
    <w:p w:rsidR="00F908E1" w:rsidRPr="005D178E" w:rsidP="00AC6A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1A63" w:rsidRPr="005D178E" w:rsidP="0098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178E">
        <w:rPr>
          <w:rFonts w:ascii="Times New Roman" w:hAnsi="Times New Roman" w:cs="Times New Roman"/>
          <w:sz w:val="16"/>
          <w:szCs w:val="16"/>
        </w:rPr>
        <w:t>М</w:t>
      </w:r>
      <w:r w:rsidRPr="005D178E" w:rsidR="00010C30">
        <w:rPr>
          <w:rFonts w:ascii="Times New Roman" w:hAnsi="Times New Roman" w:cs="Times New Roman"/>
          <w:sz w:val="16"/>
          <w:szCs w:val="16"/>
        </w:rPr>
        <w:t>иро</w:t>
      </w:r>
      <w:r w:rsidRPr="005D178E" w:rsidR="007F6169">
        <w:rPr>
          <w:rFonts w:ascii="Times New Roman" w:hAnsi="Times New Roman" w:cs="Times New Roman"/>
          <w:sz w:val="16"/>
          <w:szCs w:val="16"/>
        </w:rPr>
        <w:t>во</w:t>
      </w:r>
      <w:r w:rsidRPr="005D178E">
        <w:rPr>
          <w:rFonts w:ascii="Times New Roman" w:hAnsi="Times New Roman" w:cs="Times New Roman"/>
          <w:sz w:val="16"/>
          <w:szCs w:val="16"/>
        </w:rPr>
        <w:t>й</w:t>
      </w:r>
      <w:r w:rsidRPr="005D178E" w:rsidR="007F6169">
        <w:rPr>
          <w:rFonts w:ascii="Times New Roman" w:hAnsi="Times New Roman" w:cs="Times New Roman"/>
          <w:sz w:val="16"/>
          <w:szCs w:val="16"/>
        </w:rPr>
        <w:t xml:space="preserve"> судь</w:t>
      </w:r>
      <w:r w:rsidRPr="005D178E">
        <w:rPr>
          <w:rFonts w:ascii="Times New Roman" w:hAnsi="Times New Roman" w:cs="Times New Roman"/>
          <w:sz w:val="16"/>
          <w:szCs w:val="16"/>
        </w:rPr>
        <w:t>я</w:t>
      </w:r>
      <w:r w:rsidRPr="005D178E" w:rsidR="007F6169">
        <w:rPr>
          <w:rFonts w:ascii="Times New Roman" w:hAnsi="Times New Roman" w:cs="Times New Roman"/>
          <w:sz w:val="16"/>
          <w:szCs w:val="16"/>
        </w:rPr>
        <w:t xml:space="preserve"> судебного участка № 12 Киевского</w:t>
      </w:r>
      <w:r w:rsidRPr="005D178E" w:rsidR="00010C30">
        <w:rPr>
          <w:rFonts w:ascii="Times New Roman" w:hAnsi="Times New Roman" w:cs="Times New Roman"/>
          <w:sz w:val="16"/>
          <w:szCs w:val="16"/>
        </w:rPr>
        <w:t xml:space="preserve"> </w:t>
      </w:r>
      <w:r w:rsidRPr="005D178E" w:rsidR="00703F7D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5D178E" w:rsidR="00010C30">
        <w:rPr>
          <w:rFonts w:ascii="Times New Roman" w:hAnsi="Times New Roman" w:cs="Times New Roman"/>
          <w:sz w:val="16"/>
          <w:szCs w:val="16"/>
        </w:rPr>
        <w:t>района города Симферополь (</w:t>
      </w:r>
      <w:r w:rsidRPr="005D178E" w:rsidR="007F6169">
        <w:rPr>
          <w:rFonts w:ascii="Times New Roman" w:hAnsi="Times New Roman" w:cs="Times New Roman"/>
          <w:sz w:val="16"/>
          <w:szCs w:val="16"/>
        </w:rPr>
        <w:t>Киевский</w:t>
      </w:r>
      <w:r w:rsidRPr="005D178E" w:rsidR="00010C30">
        <w:rPr>
          <w:rFonts w:ascii="Times New Roman" w:hAnsi="Times New Roman" w:cs="Times New Roman"/>
          <w:sz w:val="16"/>
          <w:szCs w:val="16"/>
        </w:rPr>
        <w:t xml:space="preserve"> район городского округа Симферополь) Республики Крым </w:t>
      </w:r>
      <w:r w:rsidRPr="005D178E" w:rsidR="007F6169">
        <w:rPr>
          <w:rFonts w:ascii="Times New Roman" w:hAnsi="Times New Roman" w:cs="Times New Roman"/>
          <w:sz w:val="16"/>
          <w:szCs w:val="16"/>
        </w:rPr>
        <w:t>Малухин</w:t>
      </w:r>
      <w:r w:rsidRPr="005D178E" w:rsidR="007F6169">
        <w:rPr>
          <w:rFonts w:ascii="Times New Roman" w:hAnsi="Times New Roman" w:cs="Times New Roman"/>
          <w:sz w:val="16"/>
          <w:szCs w:val="16"/>
        </w:rPr>
        <w:t xml:space="preserve"> В.В.</w:t>
      </w:r>
      <w:r w:rsidRPr="005D178E">
        <w:rPr>
          <w:rFonts w:ascii="Times New Roman" w:hAnsi="Times New Roman" w:cs="Times New Roman"/>
          <w:sz w:val="16"/>
          <w:szCs w:val="16"/>
        </w:rPr>
        <w:t xml:space="preserve">, </w:t>
      </w:r>
      <w:r w:rsidRPr="005D178E">
        <w:rPr>
          <w:rFonts w:ascii="Times New Roman" w:eastAsia="Calibri" w:hAnsi="Times New Roman" w:cs="Times New Roman"/>
          <w:sz w:val="16"/>
          <w:szCs w:val="16"/>
        </w:rPr>
        <w:t>при секретаре судебного заседания –</w:t>
      </w:r>
      <w:r w:rsidRPr="005D178E" w:rsidR="006D2AC4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Pr="005D178E" w:rsidR="006D2AC4">
        <w:rPr>
          <w:rFonts w:ascii="Times New Roman" w:eastAsia="Calibri" w:hAnsi="Times New Roman" w:cs="Times New Roman"/>
          <w:sz w:val="16"/>
          <w:szCs w:val="16"/>
        </w:rPr>
        <w:t>Кадыровой С.Т.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, с участием </w:t>
      </w:r>
      <w:r w:rsidRPr="005D178E" w:rsidR="004A2B24">
        <w:rPr>
          <w:rFonts w:ascii="Times New Roman" w:eastAsia="Calibri" w:hAnsi="Times New Roman" w:cs="Times New Roman"/>
          <w:sz w:val="16"/>
          <w:szCs w:val="16"/>
        </w:rPr>
        <w:t>частного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обвинителя </w:t>
      </w:r>
      <w:r w:rsidRPr="005D178E" w:rsidR="006F3422">
        <w:rPr>
          <w:rFonts w:ascii="Times New Roman" w:eastAsia="Calibri" w:hAnsi="Times New Roman" w:cs="Times New Roman"/>
          <w:sz w:val="16"/>
          <w:szCs w:val="16"/>
        </w:rPr>
        <w:t>–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D178E" w:rsidR="006F342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D178E" w:rsidR="004A2B24">
        <w:rPr>
          <w:rFonts w:ascii="Times New Roman" w:eastAsia="Calibri" w:hAnsi="Times New Roman" w:cs="Times New Roman"/>
          <w:sz w:val="16"/>
          <w:szCs w:val="16"/>
        </w:rPr>
        <w:t>Кадыровой Э.Д.</w:t>
      </w:r>
      <w:r w:rsidRPr="005D178E" w:rsidR="006F3422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5D178E">
        <w:rPr>
          <w:rFonts w:ascii="Times New Roman" w:hAnsi="Times New Roman" w:cs="Times New Roman"/>
          <w:sz w:val="16"/>
          <w:szCs w:val="16"/>
        </w:rPr>
        <w:t>подсудимо</w:t>
      </w:r>
      <w:r w:rsidRPr="005D178E" w:rsidR="006D2AC4">
        <w:rPr>
          <w:rFonts w:ascii="Times New Roman" w:hAnsi="Times New Roman" w:cs="Times New Roman"/>
          <w:sz w:val="16"/>
          <w:szCs w:val="16"/>
        </w:rPr>
        <w:t>го</w:t>
      </w:r>
      <w:r w:rsidRPr="005D178E">
        <w:rPr>
          <w:rFonts w:ascii="Times New Roman" w:hAnsi="Times New Roman" w:cs="Times New Roman"/>
          <w:sz w:val="16"/>
          <w:szCs w:val="16"/>
        </w:rPr>
        <w:t xml:space="preserve"> </w:t>
      </w:r>
      <w:r w:rsidRPr="005D178E" w:rsidR="006F3422">
        <w:rPr>
          <w:rFonts w:ascii="Times New Roman" w:hAnsi="Times New Roman" w:cs="Times New Roman"/>
          <w:sz w:val="16"/>
          <w:szCs w:val="16"/>
        </w:rPr>
        <w:t>–</w:t>
      </w:r>
      <w:r w:rsidRPr="005D178E">
        <w:rPr>
          <w:rFonts w:ascii="Times New Roman" w:hAnsi="Times New Roman" w:cs="Times New Roman"/>
          <w:sz w:val="16"/>
          <w:szCs w:val="16"/>
        </w:rPr>
        <w:t xml:space="preserve"> </w:t>
      </w:r>
      <w:r w:rsidRPr="005D178E" w:rsidR="004A2B24">
        <w:rPr>
          <w:rFonts w:ascii="Times New Roman" w:hAnsi="Times New Roman" w:cs="Times New Roman"/>
          <w:sz w:val="16"/>
          <w:szCs w:val="16"/>
        </w:rPr>
        <w:t>Кадырова Э.И</w:t>
      </w:r>
      <w:r w:rsidRPr="005D178E" w:rsidR="006D2AC4">
        <w:rPr>
          <w:rFonts w:ascii="Times New Roman" w:hAnsi="Times New Roman" w:cs="Times New Roman"/>
          <w:sz w:val="16"/>
          <w:szCs w:val="16"/>
        </w:rPr>
        <w:t>.</w:t>
      </w:r>
      <w:r w:rsidRPr="005D178E">
        <w:rPr>
          <w:rFonts w:ascii="Times New Roman" w:hAnsi="Times New Roman" w:cs="Times New Roman"/>
          <w:sz w:val="16"/>
          <w:szCs w:val="16"/>
        </w:rPr>
        <w:t xml:space="preserve">, </w:t>
      </w:r>
      <w:r w:rsidRPr="005D178E">
        <w:rPr>
          <w:rFonts w:ascii="Times New Roman" w:eastAsia="Calibri" w:hAnsi="Times New Roman" w:cs="Times New Roman"/>
          <w:sz w:val="16"/>
          <w:szCs w:val="16"/>
        </w:rPr>
        <w:t>защитника подсудимо</w:t>
      </w:r>
      <w:r w:rsidRPr="005D178E" w:rsidR="006D2AC4">
        <w:rPr>
          <w:rFonts w:ascii="Times New Roman" w:eastAsia="Calibri" w:hAnsi="Times New Roman" w:cs="Times New Roman"/>
          <w:sz w:val="16"/>
          <w:szCs w:val="16"/>
        </w:rPr>
        <w:t>го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– </w:t>
      </w:r>
      <w:r w:rsidRPr="005D178E" w:rsidR="004A2B24">
        <w:rPr>
          <w:rFonts w:ascii="Times New Roman" w:eastAsia="Calibri" w:hAnsi="Times New Roman" w:cs="Times New Roman"/>
          <w:sz w:val="16"/>
          <w:szCs w:val="16"/>
        </w:rPr>
        <w:t>Умерова</w:t>
      </w:r>
      <w:r w:rsidRPr="005D178E" w:rsidR="004A2B24">
        <w:rPr>
          <w:rFonts w:ascii="Times New Roman" w:eastAsia="Calibri" w:hAnsi="Times New Roman" w:cs="Times New Roman"/>
          <w:sz w:val="16"/>
          <w:szCs w:val="16"/>
        </w:rPr>
        <w:t xml:space="preserve"> Э.Ш.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,  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рассмотрев в открытом </w:t>
      </w:r>
      <w:r w:rsidRPr="005D178E">
        <w:rPr>
          <w:rFonts w:ascii="Times New Roman" w:eastAsia="Calibri" w:hAnsi="Times New Roman" w:cs="Times New Roman"/>
          <w:color w:val="000000"/>
          <w:sz w:val="16"/>
          <w:szCs w:val="16"/>
        </w:rPr>
        <w:t>судебном заседании в г. Симферополе</w:t>
      </w:r>
      <w:r w:rsidRPr="005D178E" w:rsidR="00412F54">
        <w:rPr>
          <w:rFonts w:ascii="Times New Roman" w:hAnsi="Times New Roman" w:cs="Times New Roman"/>
          <w:sz w:val="16"/>
          <w:szCs w:val="16"/>
        </w:rPr>
        <w:t xml:space="preserve"> </w:t>
      </w:r>
      <w:r w:rsidRPr="005D178E" w:rsidR="00984472">
        <w:rPr>
          <w:rFonts w:ascii="Times New Roman" w:hAnsi="Times New Roman" w:cs="Times New Roman"/>
          <w:sz w:val="16"/>
          <w:szCs w:val="16"/>
        </w:rPr>
        <w:t xml:space="preserve"> </w:t>
      </w:r>
      <w:r w:rsidRPr="005D178E" w:rsidR="00085197">
        <w:rPr>
          <w:rFonts w:ascii="Times New Roman" w:hAnsi="Times New Roman" w:cs="Times New Roman"/>
          <w:sz w:val="16"/>
          <w:szCs w:val="16"/>
        </w:rPr>
        <w:t>уголовное дело по обвинению</w:t>
      </w:r>
      <w:r w:rsidRPr="005D178E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4A2B24" w:rsidRPr="005D178E" w:rsidP="008222A4">
      <w:pPr>
        <w:pStyle w:val="21"/>
        <w:shd w:val="clear" w:color="auto" w:fill="auto"/>
        <w:spacing w:line="322" w:lineRule="exact"/>
        <w:ind w:firstLine="708"/>
        <w:rPr>
          <w:sz w:val="16"/>
          <w:szCs w:val="16"/>
        </w:rPr>
      </w:pPr>
      <w:r w:rsidRPr="005D178E">
        <w:rPr>
          <w:sz w:val="16"/>
          <w:szCs w:val="16"/>
        </w:rPr>
        <w:t xml:space="preserve"> </w:t>
      </w:r>
      <w:r w:rsidRPr="005D178E">
        <w:rPr>
          <w:rStyle w:val="2"/>
          <w:color w:val="000000"/>
          <w:sz w:val="16"/>
          <w:szCs w:val="16"/>
        </w:rPr>
        <w:t xml:space="preserve">Кадырова Эмиля </w:t>
      </w:r>
      <w:r w:rsidRPr="005D178E">
        <w:rPr>
          <w:rStyle w:val="2"/>
          <w:color w:val="000000"/>
          <w:sz w:val="16"/>
          <w:szCs w:val="16"/>
        </w:rPr>
        <w:t>Идрисовича</w:t>
      </w:r>
      <w:r w:rsidRPr="005D178E">
        <w:rPr>
          <w:rStyle w:val="2"/>
          <w:color w:val="000000"/>
          <w:sz w:val="16"/>
          <w:szCs w:val="16"/>
        </w:rPr>
        <w:t xml:space="preserve">, </w:t>
      </w:r>
      <w:r w:rsidRPr="005D178E" w:rsidR="00C11B53">
        <w:rPr>
          <w:rStyle w:val="2"/>
          <w:color w:val="000000"/>
          <w:sz w:val="16"/>
          <w:szCs w:val="16"/>
        </w:rPr>
        <w:t>ДАННЫЕ</w:t>
      </w:r>
    </w:p>
    <w:p w:rsidR="007F7907" w:rsidRPr="005D178E" w:rsidP="00822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178E">
        <w:rPr>
          <w:rFonts w:ascii="Times New Roman" w:hAnsi="Times New Roman" w:cs="Times New Roman"/>
          <w:sz w:val="16"/>
          <w:szCs w:val="16"/>
        </w:rPr>
        <w:t>в совершении преступления, предусмотренного ч. 1 ст.</w:t>
      </w:r>
      <w:r w:rsidRPr="005D178E" w:rsidR="004A2B24">
        <w:rPr>
          <w:rFonts w:ascii="Times New Roman" w:hAnsi="Times New Roman" w:cs="Times New Roman"/>
          <w:sz w:val="16"/>
          <w:szCs w:val="16"/>
        </w:rPr>
        <w:t>115</w:t>
      </w:r>
      <w:r w:rsidRPr="005D178E">
        <w:rPr>
          <w:rFonts w:ascii="Times New Roman" w:hAnsi="Times New Roman" w:cs="Times New Roman"/>
          <w:sz w:val="16"/>
          <w:szCs w:val="16"/>
        </w:rPr>
        <w:t xml:space="preserve"> У</w:t>
      </w:r>
      <w:r w:rsidRPr="005D178E" w:rsidR="008C1CF1">
        <w:rPr>
          <w:rFonts w:ascii="Times New Roman" w:hAnsi="Times New Roman" w:cs="Times New Roman"/>
          <w:sz w:val="16"/>
          <w:szCs w:val="16"/>
        </w:rPr>
        <w:t>головного кодекса</w:t>
      </w:r>
      <w:r w:rsidRPr="005D178E">
        <w:rPr>
          <w:rFonts w:ascii="Times New Roman" w:hAnsi="Times New Roman" w:cs="Times New Roman"/>
          <w:sz w:val="16"/>
          <w:szCs w:val="16"/>
        </w:rPr>
        <w:t xml:space="preserve"> Р</w:t>
      </w:r>
      <w:r w:rsidRPr="005D178E" w:rsidR="008C1CF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5D178E">
        <w:rPr>
          <w:rFonts w:ascii="Times New Roman" w:hAnsi="Times New Roman" w:cs="Times New Roman"/>
          <w:sz w:val="16"/>
          <w:szCs w:val="16"/>
        </w:rPr>
        <w:t>Ф</w:t>
      </w:r>
      <w:r w:rsidRPr="005D178E" w:rsidR="008C1CF1">
        <w:rPr>
          <w:rFonts w:ascii="Times New Roman" w:hAnsi="Times New Roman" w:cs="Times New Roman"/>
          <w:sz w:val="16"/>
          <w:szCs w:val="16"/>
        </w:rPr>
        <w:t>едерации</w:t>
      </w:r>
      <w:r w:rsidRPr="005D178E">
        <w:rPr>
          <w:rFonts w:ascii="Times New Roman" w:hAnsi="Times New Roman" w:cs="Times New Roman"/>
          <w:sz w:val="16"/>
          <w:szCs w:val="16"/>
        </w:rPr>
        <w:t>,</w:t>
      </w:r>
    </w:p>
    <w:p w:rsidR="007F7907" w:rsidRPr="005D178E" w:rsidP="00412F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178E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5D178E">
        <w:rPr>
          <w:rFonts w:ascii="Times New Roman" w:hAnsi="Times New Roman" w:cs="Times New Roman"/>
          <w:b/>
          <w:sz w:val="16"/>
          <w:szCs w:val="16"/>
        </w:rPr>
        <w:t>:</w:t>
      </w:r>
    </w:p>
    <w:p w:rsidR="004A2B24" w:rsidRPr="005D178E" w:rsidP="004A2B24">
      <w:pPr>
        <w:pStyle w:val="21"/>
        <w:shd w:val="clear" w:color="auto" w:fill="auto"/>
        <w:spacing w:line="322" w:lineRule="exact"/>
        <w:ind w:firstLine="740"/>
        <w:rPr>
          <w:sz w:val="16"/>
          <w:szCs w:val="16"/>
        </w:rPr>
      </w:pPr>
      <w:r w:rsidRPr="005D178E">
        <w:rPr>
          <w:rStyle w:val="2"/>
          <w:color w:val="000000"/>
          <w:sz w:val="16"/>
          <w:szCs w:val="16"/>
        </w:rPr>
        <w:t>Кадыров Э.И. обвиняется частным обвинителем Кадыровой Э.Д. в совершении умышленного причинения легкого вреда здоровью, вызвавшего кратковременное расстройство здоровья при следующих обстоятельствах:</w:t>
      </w:r>
    </w:p>
    <w:p w:rsidR="004A2B24" w:rsidRPr="005D178E" w:rsidP="004A2B24">
      <w:pPr>
        <w:pStyle w:val="21"/>
        <w:shd w:val="clear" w:color="auto" w:fill="auto"/>
        <w:spacing w:line="322" w:lineRule="exact"/>
        <w:ind w:firstLine="740"/>
        <w:rPr>
          <w:rStyle w:val="2"/>
          <w:color w:val="000000"/>
          <w:sz w:val="16"/>
          <w:szCs w:val="16"/>
        </w:rPr>
      </w:pPr>
      <w:r w:rsidRPr="005D178E">
        <w:rPr>
          <w:rStyle w:val="2"/>
          <w:color w:val="000000"/>
          <w:sz w:val="16"/>
          <w:szCs w:val="16"/>
        </w:rPr>
        <w:t xml:space="preserve"> 27 декабря 2016 года, около 14 часов 00 минут Кадыров Э.И., двигаясь на автомобиле марки Мерседес Вито, государственный регистрационный знак </w:t>
      </w:r>
      <w:r w:rsidRPr="005D178E" w:rsidR="00C11B53">
        <w:rPr>
          <w:rStyle w:val="2"/>
          <w:color w:val="000000"/>
          <w:sz w:val="16"/>
          <w:szCs w:val="16"/>
        </w:rPr>
        <w:t>ДАННЫЕ</w:t>
      </w:r>
      <w:r w:rsidRPr="005D178E">
        <w:rPr>
          <w:rStyle w:val="2"/>
          <w:color w:val="000000"/>
          <w:sz w:val="16"/>
          <w:szCs w:val="16"/>
        </w:rPr>
        <w:t xml:space="preserve">, по направлению к перекрестку улиц Орта и </w:t>
      </w:r>
      <w:r w:rsidRPr="005D178E">
        <w:rPr>
          <w:rStyle w:val="2"/>
          <w:color w:val="000000"/>
          <w:sz w:val="16"/>
          <w:szCs w:val="16"/>
        </w:rPr>
        <w:t>Менгли-Гирея</w:t>
      </w:r>
      <w:r w:rsidRPr="005D178E">
        <w:rPr>
          <w:rStyle w:val="2"/>
          <w:color w:val="000000"/>
          <w:sz w:val="16"/>
          <w:szCs w:val="16"/>
        </w:rPr>
        <w:t xml:space="preserve"> в г. Симферополе, к месту своего проживания, остановился возле своего дома, вышел из автомобиля и стал дожидаться Кадырову Э.Д., шедшую вместе с несовершеннолетней дочерью Кадыровой А.Э., 07.01.2008 года рождения, по ул. Орта к перекрестку улиц Орта и </w:t>
      </w:r>
      <w:r w:rsidRPr="005D178E">
        <w:rPr>
          <w:rStyle w:val="2"/>
          <w:color w:val="000000"/>
          <w:sz w:val="16"/>
          <w:szCs w:val="16"/>
        </w:rPr>
        <w:t>Менгли-Гирея</w:t>
      </w:r>
      <w:r w:rsidRPr="005D178E">
        <w:rPr>
          <w:rStyle w:val="2"/>
          <w:color w:val="000000"/>
          <w:sz w:val="16"/>
          <w:szCs w:val="16"/>
        </w:rPr>
        <w:t>. Дождавшись, когда Кадырова Э.Д. вместе с дочерью Кадыровой А.Э. подошли к нему, Кадыров Э.И. на почве неприязненного отношения, вызванного рассмотрением гражданского дела по разделу совместно</w:t>
      </w:r>
      <w:r w:rsidRPr="005D178E">
        <w:rPr>
          <w:rStyle w:val="2"/>
          <w:sz w:val="16"/>
          <w:szCs w:val="16"/>
        </w:rPr>
        <w:t xml:space="preserve"> </w:t>
      </w:r>
      <w:r w:rsidRPr="005D178E">
        <w:rPr>
          <w:rStyle w:val="2"/>
          <w:color w:val="000000"/>
          <w:sz w:val="16"/>
          <w:szCs w:val="16"/>
        </w:rPr>
        <w:t>нажитого имущества между ним и Кадыровой Э.Д. и наличием исполнительного производства по взысканию алиментов на содержание несовершеннолетних детей и бывшей супруги, нанес Кадыровой Э.Д. удар в область шеи и левого плеча, а после ее падения на землю нанес еще два удара - в область груди и поясницы, причинив ей телесные повреждения в виде ушиба грудной клетки, который расценивается, как причинивший легкий вред здоровью и ушиба мягких тканей пояснично-крестцовой области, не повлекшего за собой кратковременного расстройства здоровья.</w:t>
      </w:r>
    </w:p>
    <w:p w:rsidR="004A2B24" w:rsidRPr="005D178E" w:rsidP="00B16BEB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>Вышеуказанные действия частный обвинитель квалифицировала по ч.1 ст. 115 Уголовного кодекса Российской Федерации как умышленное причинение легкого вреда здоровью, вызвавшего кратковременное расстройство здоровья или незначительную стойкую утрату трудоспособности.</w:t>
      </w:r>
    </w:p>
    <w:p w:rsidR="00A7442F" w:rsidRPr="005D178E" w:rsidP="00A7442F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 xml:space="preserve">В силу </w:t>
      </w:r>
      <w:hyperlink r:id="rId5" w:history="1">
        <w:r w:rsidRPr="005D178E">
          <w:rPr>
            <w:rFonts w:eastAsia="Calibri"/>
            <w:sz w:val="16"/>
            <w:szCs w:val="16"/>
          </w:rPr>
          <w:t>ч. 2 ст. 15</w:t>
        </w:r>
      </w:hyperlink>
      <w:r w:rsidRPr="005D178E">
        <w:rPr>
          <w:rFonts w:eastAsia="Calibri"/>
          <w:sz w:val="16"/>
          <w:szCs w:val="16"/>
        </w:rPr>
        <w:t xml:space="preserve"> УК РФ преступление, предусмотренное </w:t>
      </w:r>
      <w:hyperlink r:id="rId6" w:history="1">
        <w:r w:rsidRPr="005D178E">
          <w:rPr>
            <w:rFonts w:eastAsia="Calibri"/>
            <w:sz w:val="16"/>
            <w:szCs w:val="16"/>
          </w:rPr>
          <w:t>ч. 1 ст. 115</w:t>
        </w:r>
      </w:hyperlink>
      <w:r w:rsidRPr="005D178E">
        <w:rPr>
          <w:rFonts w:eastAsia="Calibri"/>
          <w:sz w:val="16"/>
          <w:szCs w:val="16"/>
        </w:rPr>
        <w:t xml:space="preserve"> УК РФ относится к преступлениям небольшой тяжести.</w:t>
      </w:r>
    </w:p>
    <w:p w:rsidR="00A7442F" w:rsidRPr="005D178E" w:rsidP="00A7442F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 xml:space="preserve">В соответствии с требованиями </w:t>
      </w:r>
      <w:hyperlink r:id="rId7" w:history="1">
        <w:r w:rsidRPr="005D178E">
          <w:rPr>
            <w:rFonts w:eastAsia="Calibri"/>
            <w:sz w:val="16"/>
            <w:szCs w:val="16"/>
          </w:rPr>
          <w:t>п. "а" ч. 1 ст. 78</w:t>
        </w:r>
      </w:hyperlink>
      <w:r w:rsidRPr="005D178E">
        <w:rPr>
          <w:rFonts w:eastAsia="Calibri"/>
          <w:sz w:val="16"/>
          <w:szCs w:val="16"/>
        </w:rPr>
        <w:t xml:space="preserve">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B16BEB" w:rsidRPr="005D178E" w:rsidP="00B16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Согласно ст.254 УПК Российской Федерации суд прекращает уголовное дело в судебном заседании в случаях,  если во время судебного разбирательства будут установлены обстоятельства, указанные в </w:t>
      </w:r>
      <w:hyperlink r:id="rId8" w:history="1">
        <w:r w:rsidRPr="005D178E">
          <w:rPr>
            <w:rFonts w:ascii="Times New Roman" w:eastAsia="Calibri" w:hAnsi="Times New Roman" w:cs="Times New Roman"/>
            <w:sz w:val="16"/>
            <w:szCs w:val="16"/>
          </w:rPr>
          <w:t>пунктах 3</w:t>
        </w:r>
      </w:hyperlink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- </w:t>
      </w:r>
      <w:hyperlink r:id="rId9" w:history="1">
        <w:r w:rsidRPr="005D178E">
          <w:rPr>
            <w:rFonts w:ascii="Times New Roman" w:eastAsia="Calibri" w:hAnsi="Times New Roman" w:cs="Times New Roman"/>
            <w:sz w:val="16"/>
            <w:szCs w:val="16"/>
          </w:rPr>
          <w:t>6</w:t>
        </w:r>
      </w:hyperlink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части первой, в части второй </w:t>
      </w:r>
      <w:hyperlink r:id="rId10" w:history="1">
        <w:r w:rsidRPr="005D178E">
          <w:rPr>
            <w:rFonts w:ascii="Times New Roman" w:eastAsia="Calibri" w:hAnsi="Times New Roman" w:cs="Times New Roman"/>
            <w:sz w:val="16"/>
            <w:szCs w:val="16"/>
          </w:rPr>
          <w:t>статьи 24</w:t>
        </w:r>
      </w:hyperlink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и </w:t>
      </w:r>
      <w:hyperlink r:id="rId11" w:history="1">
        <w:r w:rsidRPr="005D178E">
          <w:rPr>
            <w:rFonts w:ascii="Times New Roman" w:eastAsia="Calibri" w:hAnsi="Times New Roman" w:cs="Times New Roman"/>
            <w:sz w:val="16"/>
            <w:szCs w:val="16"/>
          </w:rPr>
          <w:t>пунктах 3</w:t>
        </w:r>
      </w:hyperlink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- </w:t>
      </w:r>
      <w:hyperlink r:id="rId12" w:history="1">
        <w:r w:rsidRPr="005D178E">
          <w:rPr>
            <w:rFonts w:ascii="Times New Roman" w:eastAsia="Calibri" w:hAnsi="Times New Roman" w:cs="Times New Roman"/>
            <w:sz w:val="16"/>
            <w:szCs w:val="16"/>
          </w:rPr>
          <w:t>6 части первой статьи 27</w:t>
        </w:r>
      </w:hyperlink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настоящего Кодекса;</w:t>
      </w:r>
    </w:p>
    <w:p w:rsidR="00B16BEB" w:rsidRPr="005D178E" w:rsidP="00B1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178E">
        <w:rPr>
          <w:rFonts w:ascii="Times New Roman" w:eastAsia="Calibri" w:hAnsi="Times New Roman" w:cs="Times New Roman"/>
          <w:sz w:val="16"/>
          <w:szCs w:val="16"/>
        </w:rPr>
        <w:t>Согласно ч.2 ст.27 УПК Российской Федерации прекращение уголовного преследования по основаниям, указанным в пунктах 3 и 6 части первой статьи 24, статьях 25, 28 и 28.1 УПК Российской Федерации, а также пунктах 3 и 6 части первой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B16BEB" w:rsidRPr="005D178E" w:rsidP="00B16BEB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>Согласно Заявлению о возбуждении уголовного дела частного обвинения по ч.1 ст.115 УК РФ в отношении Кадырова Э.И., преступление совершено 27 декабря 2016 года.</w:t>
      </w:r>
    </w:p>
    <w:p w:rsidR="00A7442F" w:rsidRPr="005D178E" w:rsidP="00B16BEB">
      <w:pPr>
        <w:pStyle w:val="21"/>
        <w:shd w:val="clear" w:color="auto" w:fill="auto"/>
        <w:spacing w:line="322" w:lineRule="exact"/>
        <w:ind w:firstLine="708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>Поэтому, на настоящий момент истекли сроки давности привлечения Кадырова Э.И. к уголовной ответственности за данное преступление.</w:t>
      </w:r>
    </w:p>
    <w:p w:rsidR="00E860A9" w:rsidRPr="005D178E" w:rsidP="00B16BEB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5D178E">
        <w:rPr>
          <w:rFonts w:eastAsia="Calibri"/>
          <w:sz w:val="16"/>
          <w:szCs w:val="16"/>
        </w:rPr>
        <w:t xml:space="preserve">В судебном заседании Кадыров Э.И. высказал согласие на прекращение уголовного дела и уголовного преследования по совершенному им преступлению, предусмотренному </w:t>
      </w:r>
      <w:hyperlink r:id="rId6" w:history="1">
        <w:r w:rsidRPr="005D178E">
          <w:rPr>
            <w:rFonts w:eastAsia="Calibri"/>
            <w:sz w:val="16"/>
            <w:szCs w:val="16"/>
          </w:rPr>
          <w:t>ч. 1 ст. 115</w:t>
        </w:r>
      </w:hyperlink>
      <w:r w:rsidRPr="005D178E">
        <w:rPr>
          <w:rFonts w:eastAsia="Calibri"/>
          <w:sz w:val="16"/>
          <w:szCs w:val="16"/>
        </w:rPr>
        <w:t xml:space="preserve"> УК РФ, в связи с истечением сроков давности привлечения к уголовной ответственности.</w:t>
      </w:r>
    </w:p>
    <w:p w:rsidR="009672EA" w:rsidRPr="005D178E" w:rsidP="00822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178E">
        <w:rPr>
          <w:rFonts w:ascii="Times New Roman" w:eastAsia="Calibri" w:hAnsi="Times New Roman" w:cs="Times New Roman"/>
          <w:sz w:val="16"/>
          <w:szCs w:val="16"/>
        </w:rPr>
        <w:t>Руководствуясь ст.7</w:t>
      </w:r>
      <w:r w:rsidRPr="005D178E" w:rsidR="00AA7406">
        <w:rPr>
          <w:rFonts w:ascii="Times New Roman" w:eastAsia="Calibri" w:hAnsi="Times New Roman" w:cs="Times New Roman"/>
          <w:sz w:val="16"/>
          <w:szCs w:val="16"/>
        </w:rPr>
        <w:t>8</w:t>
      </w:r>
      <w:r w:rsidRPr="005D178E">
        <w:rPr>
          <w:rFonts w:ascii="Times New Roman" w:eastAsia="Calibri" w:hAnsi="Times New Roman" w:cs="Times New Roman"/>
          <w:sz w:val="16"/>
          <w:szCs w:val="16"/>
        </w:rPr>
        <w:t xml:space="preserve"> УК Российской Федерации, ст.ст.2</w:t>
      </w:r>
      <w:r w:rsidRPr="005D178E" w:rsidR="00AA7406">
        <w:rPr>
          <w:rFonts w:ascii="Times New Roman" w:eastAsia="Calibri" w:hAnsi="Times New Roman" w:cs="Times New Roman"/>
          <w:sz w:val="16"/>
          <w:szCs w:val="16"/>
        </w:rPr>
        <w:t>4</w:t>
      </w:r>
      <w:r w:rsidRPr="005D178E">
        <w:rPr>
          <w:rFonts w:ascii="Times New Roman" w:eastAsia="Calibri" w:hAnsi="Times New Roman" w:cs="Times New Roman"/>
          <w:sz w:val="16"/>
          <w:szCs w:val="16"/>
        </w:rPr>
        <w:t>,27,254 УПК Российской Федерации, суд –</w:t>
      </w:r>
    </w:p>
    <w:p w:rsidR="00B16BEB" w:rsidRPr="005D178E" w:rsidP="008222A4">
      <w:pPr>
        <w:pStyle w:val="10"/>
        <w:shd w:val="clear" w:color="auto" w:fill="auto"/>
        <w:spacing w:after="0" w:line="322" w:lineRule="exact"/>
        <w:ind w:right="240"/>
        <w:jc w:val="center"/>
        <w:rPr>
          <w:b w:val="0"/>
          <w:bCs w:val="0"/>
          <w:color w:val="000000"/>
          <w:sz w:val="16"/>
          <w:szCs w:val="16"/>
          <w:shd w:val="clear" w:color="auto" w:fill="FFFFFF"/>
          <w:lang w:val="en-US"/>
        </w:rPr>
      </w:pPr>
      <w:r w:rsidRPr="005D178E">
        <w:rPr>
          <w:rStyle w:val="1"/>
          <w:color w:val="000000"/>
          <w:sz w:val="16"/>
          <w:szCs w:val="16"/>
        </w:rPr>
        <w:t>ПОСТАНОВИЛ:</w:t>
      </w:r>
    </w:p>
    <w:p w:rsidR="00EB5CBC" w:rsidRPr="005D178E" w:rsidP="00A1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16"/>
          <w:szCs w:val="16"/>
        </w:rPr>
      </w:pPr>
      <w:r w:rsidRPr="005D178E">
        <w:rPr>
          <w:rFonts w:ascii="Times New Roman" w:hAnsi="Times New Roman" w:cs="Times New Roman"/>
          <w:sz w:val="16"/>
          <w:szCs w:val="16"/>
        </w:rPr>
        <w:t xml:space="preserve">Прекратить уголовное дело и уголовное преследование в отношении </w:t>
      </w:r>
      <w:r w:rsidRPr="005D178E" w:rsidR="00AA7406">
        <w:rPr>
          <w:rStyle w:val="2"/>
          <w:color w:val="000000"/>
          <w:sz w:val="16"/>
          <w:szCs w:val="16"/>
        </w:rPr>
        <w:t xml:space="preserve">Кадырова  Эмиля </w:t>
      </w:r>
      <w:r w:rsidRPr="005D178E" w:rsidR="00AA7406">
        <w:rPr>
          <w:rStyle w:val="2"/>
          <w:color w:val="000000"/>
          <w:sz w:val="16"/>
          <w:szCs w:val="16"/>
        </w:rPr>
        <w:t>Идрисовича</w:t>
      </w:r>
      <w:r w:rsidRPr="005D178E" w:rsidR="00AA7406">
        <w:rPr>
          <w:rStyle w:val="2"/>
          <w:color w:val="000000"/>
          <w:sz w:val="16"/>
          <w:szCs w:val="16"/>
        </w:rPr>
        <w:t xml:space="preserve"> </w:t>
      </w:r>
      <w:r w:rsidRPr="005D178E">
        <w:rPr>
          <w:rStyle w:val="2"/>
          <w:color w:val="000000"/>
          <w:sz w:val="16"/>
          <w:szCs w:val="16"/>
        </w:rPr>
        <w:t xml:space="preserve"> за совершенное преступление, предусмотренное </w:t>
      </w:r>
      <w:hyperlink r:id="rId13" w:history="1">
        <w:r w:rsidRPr="005D178E">
          <w:rPr>
            <w:rStyle w:val="2"/>
            <w:color w:val="000000"/>
            <w:sz w:val="16"/>
            <w:szCs w:val="16"/>
          </w:rPr>
          <w:t xml:space="preserve">ч. 1 ст. </w:t>
        </w:r>
        <w:r w:rsidRPr="005D178E" w:rsidR="00AA7406">
          <w:rPr>
            <w:rStyle w:val="2"/>
            <w:color w:val="000000"/>
            <w:sz w:val="16"/>
            <w:szCs w:val="16"/>
          </w:rPr>
          <w:t>115</w:t>
        </w:r>
      </w:hyperlink>
      <w:r w:rsidRPr="005D178E">
        <w:rPr>
          <w:rStyle w:val="2"/>
          <w:color w:val="000000"/>
          <w:sz w:val="16"/>
          <w:szCs w:val="16"/>
        </w:rPr>
        <w:t xml:space="preserve"> УК РФ, в связи с истечением сроков давности привлечения к уголовной ответственности на основании </w:t>
      </w:r>
      <w:hyperlink r:id="rId14" w:history="1">
        <w:r w:rsidRPr="005D178E">
          <w:rPr>
            <w:rStyle w:val="2"/>
            <w:color w:val="000000"/>
            <w:sz w:val="16"/>
            <w:szCs w:val="16"/>
          </w:rPr>
          <w:t>п. 3 ч. 1 ст. 24</w:t>
        </w:r>
      </w:hyperlink>
      <w:r w:rsidRPr="005D178E">
        <w:rPr>
          <w:rStyle w:val="2"/>
          <w:color w:val="000000"/>
          <w:sz w:val="16"/>
          <w:szCs w:val="16"/>
        </w:rPr>
        <w:t xml:space="preserve"> УПК РФ и </w:t>
      </w:r>
      <w:hyperlink r:id="rId15" w:history="1">
        <w:r w:rsidRPr="005D178E">
          <w:rPr>
            <w:rStyle w:val="2"/>
            <w:color w:val="000000"/>
            <w:sz w:val="16"/>
            <w:szCs w:val="16"/>
          </w:rPr>
          <w:t>п. 2 ч. 1 ст. 27</w:t>
        </w:r>
      </w:hyperlink>
      <w:r w:rsidRPr="005D178E">
        <w:rPr>
          <w:rStyle w:val="2"/>
          <w:color w:val="000000"/>
          <w:sz w:val="16"/>
          <w:szCs w:val="16"/>
        </w:rPr>
        <w:t xml:space="preserve"> УПК РФ.</w:t>
      </w:r>
    </w:p>
    <w:p w:rsidR="00436DD2" w:rsidRPr="005D178E" w:rsidP="00436DD2">
      <w:pPr>
        <w:pStyle w:val="21"/>
        <w:shd w:val="clear" w:color="auto" w:fill="auto"/>
        <w:spacing w:before="0" w:after="633" w:line="322" w:lineRule="exact"/>
        <w:ind w:firstLine="900"/>
        <w:rPr>
          <w:sz w:val="16"/>
          <w:szCs w:val="16"/>
        </w:rPr>
      </w:pPr>
      <w:r w:rsidRPr="005D178E">
        <w:rPr>
          <w:rStyle w:val="2"/>
          <w:color w:val="000000"/>
          <w:sz w:val="16"/>
          <w:szCs w:val="16"/>
        </w:rPr>
        <w:t xml:space="preserve">Апелляционная жалоба на постановление может быть подана в течение 10 суток со дня его вынесения в </w:t>
      </w:r>
      <w:r w:rsidRPr="005D178E" w:rsidR="0037148B">
        <w:rPr>
          <w:rStyle w:val="2"/>
          <w:color w:val="000000"/>
          <w:sz w:val="16"/>
          <w:szCs w:val="16"/>
        </w:rPr>
        <w:t>Киевский районный суд г.Симферополя</w:t>
      </w:r>
      <w:r w:rsidRPr="005D178E">
        <w:rPr>
          <w:rStyle w:val="2"/>
          <w:color w:val="000000"/>
          <w:sz w:val="16"/>
          <w:szCs w:val="16"/>
        </w:rPr>
        <w:t xml:space="preserve"> через </w:t>
      </w:r>
      <w:r w:rsidRPr="005D178E" w:rsidR="0037148B">
        <w:rPr>
          <w:rStyle w:val="2"/>
          <w:color w:val="000000"/>
          <w:sz w:val="16"/>
          <w:szCs w:val="16"/>
        </w:rPr>
        <w:t>мирового судью судебного участка №12 Киевского судебного района г.Симферополь</w:t>
      </w:r>
      <w:r w:rsidRPr="005D178E">
        <w:rPr>
          <w:rStyle w:val="2"/>
          <w:color w:val="000000"/>
          <w:sz w:val="16"/>
          <w:szCs w:val="16"/>
        </w:rPr>
        <w:t>.</w:t>
      </w:r>
    </w:p>
    <w:p w:rsidR="00436DD2" w:rsidRPr="005D178E" w:rsidP="002573F4">
      <w:pPr>
        <w:pStyle w:val="21"/>
        <w:shd w:val="clear" w:color="auto" w:fill="auto"/>
        <w:spacing w:before="0" w:after="296" w:line="317" w:lineRule="exact"/>
        <w:ind w:firstLine="900"/>
        <w:rPr>
          <w:sz w:val="16"/>
          <w:szCs w:val="16"/>
        </w:rPr>
      </w:pPr>
      <w:r w:rsidRPr="005D178E">
        <w:rPr>
          <w:sz w:val="16"/>
          <w:szCs w:val="16"/>
        </w:rPr>
        <w:t>Мировой судья</w:t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ab/>
      </w:r>
      <w:r w:rsidRPr="005D178E">
        <w:rPr>
          <w:sz w:val="16"/>
          <w:szCs w:val="16"/>
        </w:rPr>
        <w:t>В.В.Малухин</w:t>
      </w:r>
      <w:r w:rsidRPr="005D178E">
        <w:rPr>
          <w:sz w:val="16"/>
          <w:szCs w:val="16"/>
        </w:rPr>
        <w:t>.</w:t>
      </w:r>
    </w:p>
    <w:p w:rsidR="002573F4" w:rsidRPr="005D178E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451" w:rsidRPr="005D178E" w:rsidP="00CF3451">
      <w:pPr>
        <w:pStyle w:val="21"/>
        <w:shd w:val="clear" w:color="auto" w:fill="auto"/>
        <w:spacing w:before="0" w:line="322" w:lineRule="exact"/>
        <w:ind w:left="140" w:firstLine="860"/>
        <w:rPr>
          <w:sz w:val="16"/>
          <w:szCs w:val="16"/>
        </w:rPr>
      </w:pPr>
    </w:p>
    <w:p w:rsidR="00CF3451" w:rsidRPr="005D178E" w:rsidP="00AD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579A" w:rsidRPr="005D178E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792" w:rsidRPr="005D178E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1C47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8422B"/>
    <w:rsid w:val="00010C30"/>
    <w:rsid w:val="00043826"/>
    <w:rsid w:val="00053D5B"/>
    <w:rsid w:val="0007130F"/>
    <w:rsid w:val="00085197"/>
    <w:rsid w:val="000919CC"/>
    <w:rsid w:val="000A193B"/>
    <w:rsid w:val="000B2606"/>
    <w:rsid w:val="000C006F"/>
    <w:rsid w:val="000D01B1"/>
    <w:rsid w:val="00110054"/>
    <w:rsid w:val="00111D30"/>
    <w:rsid w:val="00127D07"/>
    <w:rsid w:val="00131BA8"/>
    <w:rsid w:val="00145884"/>
    <w:rsid w:val="00161DCF"/>
    <w:rsid w:val="00161ED3"/>
    <w:rsid w:val="001876D0"/>
    <w:rsid w:val="00191A71"/>
    <w:rsid w:val="001C0B5C"/>
    <w:rsid w:val="001C47C0"/>
    <w:rsid w:val="00225E42"/>
    <w:rsid w:val="002573F4"/>
    <w:rsid w:val="00281F3C"/>
    <w:rsid w:val="002A1EB9"/>
    <w:rsid w:val="002A2DD2"/>
    <w:rsid w:val="002B4C88"/>
    <w:rsid w:val="002C0603"/>
    <w:rsid w:val="002E0514"/>
    <w:rsid w:val="002E4863"/>
    <w:rsid w:val="002E6553"/>
    <w:rsid w:val="002F3792"/>
    <w:rsid w:val="0034194E"/>
    <w:rsid w:val="0037148B"/>
    <w:rsid w:val="003C6F64"/>
    <w:rsid w:val="003D24FF"/>
    <w:rsid w:val="003F3DE3"/>
    <w:rsid w:val="00412F54"/>
    <w:rsid w:val="00436DD2"/>
    <w:rsid w:val="00462399"/>
    <w:rsid w:val="004645BC"/>
    <w:rsid w:val="00466A63"/>
    <w:rsid w:val="0049229E"/>
    <w:rsid w:val="004A2B24"/>
    <w:rsid w:val="004C28EE"/>
    <w:rsid w:val="00537E81"/>
    <w:rsid w:val="005C4990"/>
    <w:rsid w:val="005D178E"/>
    <w:rsid w:val="00640189"/>
    <w:rsid w:val="0064171F"/>
    <w:rsid w:val="0066326B"/>
    <w:rsid w:val="0066587F"/>
    <w:rsid w:val="00692EBC"/>
    <w:rsid w:val="006B3FA4"/>
    <w:rsid w:val="006D2AC4"/>
    <w:rsid w:val="006E3F4C"/>
    <w:rsid w:val="006F3422"/>
    <w:rsid w:val="00703F7D"/>
    <w:rsid w:val="00741AC6"/>
    <w:rsid w:val="00750C97"/>
    <w:rsid w:val="007557EC"/>
    <w:rsid w:val="0078422B"/>
    <w:rsid w:val="007861A8"/>
    <w:rsid w:val="007D579A"/>
    <w:rsid w:val="007E4800"/>
    <w:rsid w:val="007F6169"/>
    <w:rsid w:val="007F7907"/>
    <w:rsid w:val="008222A4"/>
    <w:rsid w:val="00827C25"/>
    <w:rsid w:val="008C1CF1"/>
    <w:rsid w:val="00903941"/>
    <w:rsid w:val="00915DB9"/>
    <w:rsid w:val="009456CC"/>
    <w:rsid w:val="00963EBE"/>
    <w:rsid w:val="00965667"/>
    <w:rsid w:val="009672EA"/>
    <w:rsid w:val="00981A63"/>
    <w:rsid w:val="00984472"/>
    <w:rsid w:val="009F5EF9"/>
    <w:rsid w:val="00A01231"/>
    <w:rsid w:val="00A10546"/>
    <w:rsid w:val="00A511C4"/>
    <w:rsid w:val="00A7442F"/>
    <w:rsid w:val="00AA7406"/>
    <w:rsid w:val="00AC3A50"/>
    <w:rsid w:val="00AC5968"/>
    <w:rsid w:val="00AC6A39"/>
    <w:rsid w:val="00AD1842"/>
    <w:rsid w:val="00B16BEB"/>
    <w:rsid w:val="00B52D1D"/>
    <w:rsid w:val="00B77D1E"/>
    <w:rsid w:val="00BA4653"/>
    <w:rsid w:val="00BA5CBC"/>
    <w:rsid w:val="00BF383D"/>
    <w:rsid w:val="00C11B53"/>
    <w:rsid w:val="00C24566"/>
    <w:rsid w:val="00C26A3B"/>
    <w:rsid w:val="00C62611"/>
    <w:rsid w:val="00CB60F6"/>
    <w:rsid w:val="00CE37B6"/>
    <w:rsid w:val="00CF3451"/>
    <w:rsid w:val="00D04AB7"/>
    <w:rsid w:val="00D1134D"/>
    <w:rsid w:val="00D22552"/>
    <w:rsid w:val="00D23275"/>
    <w:rsid w:val="00D47A30"/>
    <w:rsid w:val="00D728F9"/>
    <w:rsid w:val="00D82DA7"/>
    <w:rsid w:val="00D8346E"/>
    <w:rsid w:val="00DA6594"/>
    <w:rsid w:val="00DC5E8E"/>
    <w:rsid w:val="00E0593F"/>
    <w:rsid w:val="00E113A7"/>
    <w:rsid w:val="00E40E1B"/>
    <w:rsid w:val="00E50EED"/>
    <w:rsid w:val="00E55629"/>
    <w:rsid w:val="00E75651"/>
    <w:rsid w:val="00E847CC"/>
    <w:rsid w:val="00E860A9"/>
    <w:rsid w:val="00EA0EE4"/>
    <w:rsid w:val="00EA1D3A"/>
    <w:rsid w:val="00EB5CBC"/>
    <w:rsid w:val="00EF1293"/>
    <w:rsid w:val="00F67B32"/>
    <w:rsid w:val="00F743AB"/>
    <w:rsid w:val="00F908E1"/>
    <w:rsid w:val="00FA11B0"/>
    <w:rsid w:val="00FB6BC1"/>
    <w:rsid w:val="00FC2068"/>
    <w:rsid w:val="00FC5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8E1"/>
  </w:style>
  <w:style w:type="paragraph" w:styleId="Footer">
    <w:name w:val="footer"/>
    <w:basedOn w:val="Normal"/>
    <w:link w:val="a0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8E1"/>
  </w:style>
  <w:style w:type="paragraph" w:styleId="NormalWeb">
    <w:name w:val="Normal (Web)"/>
    <w:basedOn w:val="Normal"/>
    <w:uiPriority w:val="99"/>
    <w:rsid w:val="00BA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161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61DCF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fio1">
    <w:name w:val="fio1"/>
    <w:basedOn w:val="DefaultParagraphFont"/>
    <w:rsid w:val="00161DCF"/>
  </w:style>
  <w:style w:type="character" w:customStyle="1" w:styleId="2">
    <w:name w:val="Основной текст (2)_"/>
    <w:basedOn w:val="DefaultParagraphFont"/>
    <w:link w:val="21"/>
    <w:uiPriority w:val="99"/>
    <w:rsid w:val="00E847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rsid w:val="00E847CC"/>
    <w:rPr>
      <w:b/>
      <w:bCs/>
      <w:i/>
      <w:iCs/>
    </w:rPr>
  </w:style>
  <w:style w:type="paragraph" w:customStyle="1" w:styleId="21">
    <w:name w:val="Основной текст (2)"/>
    <w:basedOn w:val="Normal"/>
    <w:link w:val="2"/>
    <w:uiPriority w:val="99"/>
    <w:rsid w:val="00E847CC"/>
    <w:pPr>
      <w:widowControl w:val="0"/>
      <w:shd w:val="clear" w:color="auto" w:fill="FFFFFF"/>
      <w:spacing w:before="60" w:after="0" w:line="63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36D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436DD2"/>
    <w:rPr>
      <w:b/>
      <w:bCs/>
      <w:u w:val="none"/>
    </w:rPr>
  </w:style>
  <w:style w:type="paragraph" w:customStyle="1" w:styleId="10">
    <w:name w:val="Заголовок №1"/>
    <w:basedOn w:val="Normal"/>
    <w:link w:val="1"/>
    <w:rsid w:val="00436DD2"/>
    <w:pPr>
      <w:widowControl w:val="0"/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1"/>
    <w:uiPriority w:val="99"/>
    <w:unhideWhenUsed/>
    <w:rsid w:val="00110054"/>
    <w:pPr>
      <w:spacing w:after="12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10054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5">
    <w:name w:val="Основной текст (5)_"/>
    <w:basedOn w:val="DefaultParagraphFont"/>
    <w:link w:val="50"/>
    <w:rsid w:val="0004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43826"/>
    <w:pPr>
      <w:widowControl w:val="0"/>
      <w:shd w:val="clear" w:color="auto" w:fill="FFFFFF"/>
      <w:spacing w:after="0" w:line="298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4792C1392AFD49E3F226C2B359B35162654C913EB0A108AB02832194A24B84B7BD47973E82F33ACACB1A568A77E011C59B01EC71D02335n8TEO" TargetMode="External" /><Relationship Id="rId11" Type="http://schemas.openxmlformats.org/officeDocument/2006/relationships/hyperlink" Target="consultantplus://offline/ref=D84792C1392AFD49E3F226C2B359B35162654C913EB0A108AB02832194A24B84B7BD47973E82F33BC5CB1A568A77E011C59B01EC71D02335n8TEO" TargetMode="External" /><Relationship Id="rId12" Type="http://schemas.openxmlformats.org/officeDocument/2006/relationships/hyperlink" Target="consultantplus://offline/ref=D84792C1392AFD49E3F226C2B359B35162654C913EB0A108AB02832194A24B84B7BD47973E82F334CECB1A568A77E011C59B01EC71D02335n8TEO" TargetMode="External" /><Relationship Id="rId13" Type="http://schemas.openxmlformats.org/officeDocument/2006/relationships/hyperlink" Target="consultantplus://offline/ref=AF6CCA4513C4D87D8284214E76EFCC796E69DC14F3C71085610B542DF7EF814AA7B7C0ED24295F7BDADAE36A7DA94266AC0F4A998F0EDEE6O" TargetMode="External" /><Relationship Id="rId14" Type="http://schemas.openxmlformats.org/officeDocument/2006/relationships/hyperlink" Target="consultantplus://offline/ref=AF6CCA4513C4D87D8284214E76EFCC796D69D210FBC51085610B542DF7EF814AA7B7C0ED252B58768D80F36E34FC4C78AF15549F910DEFFADDE8O" TargetMode="External" /><Relationship Id="rId15" Type="http://schemas.openxmlformats.org/officeDocument/2006/relationships/hyperlink" Target="consultantplus://offline/ref=AF6CCA4513C4D87D8284214E76EFCC796D69D210FBC51085610B542DF7EF814AA7B7C0ED252B58778980F36E34FC4C78AF15549F910DEFFADDE8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6A0E88831F568E5A501336284CEBF93845897348866DA80040A730C03303C39AFB6B06C3215DD0918EBEF2157543BD2C5D5E3B59YAzBN" TargetMode="External" /><Relationship Id="rId6" Type="http://schemas.openxmlformats.org/officeDocument/2006/relationships/hyperlink" Target="consultantplus://offline/ref=F56A0E88831F568E5A501336284CEBF93845897348866DA80040A730C03303C39AFB6B02C727508F949BAFAA18765EA32847423958A3Y2z4N" TargetMode="External" /><Relationship Id="rId7" Type="http://schemas.openxmlformats.org/officeDocument/2006/relationships/hyperlink" Target="consultantplus://offline/ref=F56A0E88831F568E5A501336284CEBF93845897348866DA80040A730C03303C39AFB6B02C6255583C1C1BFAE512350BD2B5D5C3F46A02DAFY3z7N" TargetMode="External" /><Relationship Id="rId8" Type="http://schemas.openxmlformats.org/officeDocument/2006/relationships/hyperlink" Target="consultantplus://offline/ref=D84792C1392AFD49E3F226C2B359B35162654C913EB0A108AB02832194A24B84B7BD47973E82F33ACECB1A568A77E011C59B01EC71D02335n8TEO" TargetMode="External" /><Relationship Id="rId9" Type="http://schemas.openxmlformats.org/officeDocument/2006/relationships/hyperlink" Target="consultantplus://offline/ref=D84792C1392AFD49E3F226C2B359B35162654C913EB0A108AB02832194A24B84B7BD47973E82F33ACBCB1A568A77E011C59B01EC71D02335n8T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2BF6-99C5-480D-A9D3-0EBF18F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