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E42" w:rsidRPr="00CC3D2E" w:rsidP="00CC3D2E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 w:rsidR="007F6169">
        <w:rPr>
          <w:rFonts w:ascii="Times New Roman" w:hAnsi="Times New Roman" w:cs="Times New Roman"/>
          <w:b/>
          <w:sz w:val="16"/>
          <w:szCs w:val="16"/>
        </w:rPr>
        <w:t xml:space="preserve">Дело № </w:t>
      </w:r>
      <w:r w:rsidRPr="00CC3D2E">
        <w:rPr>
          <w:rFonts w:ascii="Times New Roman" w:hAnsi="Times New Roman" w:cs="Times New Roman"/>
          <w:b/>
          <w:sz w:val="16"/>
          <w:szCs w:val="16"/>
        </w:rPr>
        <w:t>1-</w:t>
      </w:r>
      <w:r w:rsidRPr="00CC3D2E" w:rsidR="00C62611">
        <w:rPr>
          <w:rFonts w:ascii="Times New Roman" w:hAnsi="Times New Roman" w:cs="Times New Roman"/>
          <w:b/>
          <w:sz w:val="16"/>
          <w:szCs w:val="16"/>
        </w:rPr>
        <w:t>12-</w:t>
      </w:r>
      <w:r w:rsidRPr="00CC3D2E" w:rsidR="00861949">
        <w:rPr>
          <w:rFonts w:ascii="Times New Roman" w:hAnsi="Times New Roman" w:cs="Times New Roman"/>
          <w:b/>
          <w:sz w:val="16"/>
          <w:szCs w:val="16"/>
        </w:rPr>
        <w:t>3</w:t>
      </w:r>
      <w:r w:rsidRPr="00CC3D2E">
        <w:rPr>
          <w:rFonts w:ascii="Times New Roman" w:hAnsi="Times New Roman" w:cs="Times New Roman"/>
          <w:b/>
          <w:sz w:val="16"/>
          <w:szCs w:val="16"/>
        </w:rPr>
        <w:t>/20</w:t>
      </w:r>
      <w:r w:rsidRPr="00CC3D2E" w:rsidR="00861949">
        <w:rPr>
          <w:rFonts w:ascii="Times New Roman" w:hAnsi="Times New Roman" w:cs="Times New Roman"/>
          <w:b/>
          <w:sz w:val="16"/>
          <w:szCs w:val="16"/>
        </w:rPr>
        <w:t>20</w:t>
      </w:r>
    </w:p>
    <w:p w:rsidR="007F6169" w:rsidRPr="00CC3D2E" w:rsidP="00CC3D2E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C3D2E">
        <w:rPr>
          <w:rFonts w:ascii="Times New Roman" w:hAnsi="Times New Roman" w:cs="Times New Roman"/>
          <w:b/>
          <w:sz w:val="16"/>
          <w:szCs w:val="16"/>
        </w:rPr>
        <w:t>01-0</w:t>
      </w:r>
      <w:r w:rsidRPr="00CC3D2E" w:rsidR="00C62611">
        <w:rPr>
          <w:rFonts w:ascii="Times New Roman" w:hAnsi="Times New Roman" w:cs="Times New Roman"/>
          <w:b/>
          <w:sz w:val="16"/>
          <w:szCs w:val="16"/>
        </w:rPr>
        <w:t>00</w:t>
      </w:r>
      <w:r w:rsidRPr="00CC3D2E" w:rsidR="00861949">
        <w:rPr>
          <w:rFonts w:ascii="Times New Roman" w:hAnsi="Times New Roman" w:cs="Times New Roman"/>
          <w:b/>
          <w:sz w:val="16"/>
          <w:szCs w:val="16"/>
        </w:rPr>
        <w:t>3</w:t>
      </w:r>
      <w:r w:rsidRPr="00CC3D2E">
        <w:rPr>
          <w:rFonts w:ascii="Times New Roman" w:hAnsi="Times New Roman" w:cs="Times New Roman"/>
          <w:b/>
          <w:sz w:val="16"/>
          <w:szCs w:val="16"/>
        </w:rPr>
        <w:t>/12/20</w:t>
      </w:r>
      <w:r w:rsidRPr="00CC3D2E" w:rsidR="00861949">
        <w:rPr>
          <w:rFonts w:ascii="Times New Roman" w:hAnsi="Times New Roman" w:cs="Times New Roman"/>
          <w:b/>
          <w:sz w:val="16"/>
          <w:szCs w:val="16"/>
        </w:rPr>
        <w:t>20</w:t>
      </w:r>
    </w:p>
    <w:p w:rsidR="00F908E1" w:rsidRPr="00CC3D2E" w:rsidP="00CC3D2E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08E1" w:rsidRPr="00CC3D2E" w:rsidP="00CC3D2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C3D2E">
        <w:rPr>
          <w:rFonts w:ascii="Times New Roman" w:hAnsi="Times New Roman" w:cs="Times New Roman"/>
          <w:b/>
          <w:sz w:val="16"/>
          <w:szCs w:val="16"/>
        </w:rPr>
        <w:t>П</w:t>
      </w:r>
      <w:r w:rsidRPr="00CC3D2E">
        <w:rPr>
          <w:rFonts w:ascii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F908E1" w:rsidRPr="00CC3D2E" w:rsidP="00CC3D2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C3D2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908E1" w:rsidRPr="00CC3D2E" w:rsidP="00CC3D2E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   </w:t>
      </w:r>
      <w:r w:rsidRPr="00CC3D2E" w:rsidR="00861949">
        <w:rPr>
          <w:rFonts w:ascii="Times New Roman" w:hAnsi="Times New Roman" w:cs="Times New Roman"/>
          <w:sz w:val="16"/>
          <w:szCs w:val="16"/>
        </w:rPr>
        <w:t>15 апреля</w:t>
      </w:r>
      <w:r w:rsidRPr="00CC3D2E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20</w:t>
      </w:r>
      <w:r w:rsidRPr="00CC3D2E" w:rsidR="00861949">
        <w:rPr>
          <w:rFonts w:ascii="Times New Roman" w:hAnsi="Times New Roman" w:cs="Times New Roman"/>
          <w:sz w:val="16"/>
          <w:szCs w:val="16"/>
        </w:rPr>
        <w:t>20</w:t>
      </w:r>
      <w:r w:rsidRPr="00CC3D2E">
        <w:rPr>
          <w:rFonts w:ascii="Times New Roman" w:hAnsi="Times New Roman" w:cs="Times New Roman"/>
          <w:sz w:val="16"/>
          <w:szCs w:val="16"/>
        </w:rPr>
        <w:t xml:space="preserve"> г.</w:t>
      </w:r>
      <w:r w:rsidRPr="00CC3D2E" w:rsidR="00BA5CB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C3D2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C3D2E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C3D2E" w:rsidR="007F6169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гор. Симферополь</w:t>
      </w:r>
    </w:p>
    <w:p w:rsidR="00F908E1" w:rsidRPr="00CC3D2E" w:rsidP="00CC3D2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1949" w:rsidRPr="00CC3D2E" w:rsidP="00CC3D2E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М</w:t>
      </w:r>
      <w:r w:rsidRPr="00CC3D2E" w:rsidR="00010C30">
        <w:rPr>
          <w:rFonts w:ascii="Times New Roman" w:hAnsi="Times New Roman" w:cs="Times New Roman"/>
          <w:sz w:val="16"/>
          <w:szCs w:val="16"/>
        </w:rPr>
        <w:t>иро</w:t>
      </w:r>
      <w:r w:rsidRPr="00CC3D2E" w:rsidR="007F6169">
        <w:rPr>
          <w:rFonts w:ascii="Times New Roman" w:hAnsi="Times New Roman" w:cs="Times New Roman"/>
          <w:sz w:val="16"/>
          <w:szCs w:val="16"/>
        </w:rPr>
        <w:t>во</w:t>
      </w:r>
      <w:r w:rsidRPr="00CC3D2E">
        <w:rPr>
          <w:rFonts w:ascii="Times New Roman" w:hAnsi="Times New Roman" w:cs="Times New Roman"/>
          <w:sz w:val="16"/>
          <w:szCs w:val="16"/>
        </w:rPr>
        <w:t>й</w:t>
      </w:r>
      <w:r w:rsidRPr="00CC3D2E" w:rsidR="007F6169">
        <w:rPr>
          <w:rFonts w:ascii="Times New Roman" w:hAnsi="Times New Roman" w:cs="Times New Roman"/>
          <w:sz w:val="16"/>
          <w:szCs w:val="16"/>
        </w:rPr>
        <w:t xml:space="preserve"> судь</w:t>
      </w:r>
      <w:r w:rsidRPr="00CC3D2E">
        <w:rPr>
          <w:rFonts w:ascii="Times New Roman" w:hAnsi="Times New Roman" w:cs="Times New Roman"/>
          <w:sz w:val="16"/>
          <w:szCs w:val="16"/>
        </w:rPr>
        <w:t>я</w:t>
      </w:r>
      <w:r w:rsidRPr="00CC3D2E" w:rsidR="007F6169">
        <w:rPr>
          <w:rFonts w:ascii="Times New Roman" w:hAnsi="Times New Roman" w:cs="Times New Roman"/>
          <w:sz w:val="16"/>
          <w:szCs w:val="16"/>
        </w:rPr>
        <w:t xml:space="preserve"> судебного участка № 12 Киевского</w:t>
      </w:r>
      <w:r w:rsidRPr="00CC3D2E" w:rsidR="00010C30">
        <w:rPr>
          <w:rFonts w:ascii="Times New Roman" w:hAnsi="Times New Roman" w:cs="Times New Roman"/>
          <w:sz w:val="16"/>
          <w:szCs w:val="16"/>
        </w:rPr>
        <w:t xml:space="preserve"> </w:t>
      </w:r>
      <w:r w:rsidRPr="00CC3D2E" w:rsidR="00703F7D">
        <w:rPr>
          <w:rFonts w:ascii="Times New Roman" w:hAnsi="Times New Roman" w:cs="Times New Roman"/>
          <w:sz w:val="16"/>
          <w:szCs w:val="16"/>
        </w:rPr>
        <w:t xml:space="preserve">судебного </w:t>
      </w:r>
      <w:r w:rsidRPr="00CC3D2E" w:rsidR="00010C30">
        <w:rPr>
          <w:rFonts w:ascii="Times New Roman" w:hAnsi="Times New Roman" w:cs="Times New Roman"/>
          <w:sz w:val="16"/>
          <w:szCs w:val="16"/>
        </w:rPr>
        <w:t>района города Симферополь (</w:t>
      </w:r>
      <w:r w:rsidRPr="00CC3D2E" w:rsidR="007F6169">
        <w:rPr>
          <w:rFonts w:ascii="Times New Roman" w:hAnsi="Times New Roman" w:cs="Times New Roman"/>
          <w:sz w:val="16"/>
          <w:szCs w:val="16"/>
        </w:rPr>
        <w:t>Киевский</w:t>
      </w:r>
      <w:r w:rsidRPr="00CC3D2E" w:rsidR="00010C30">
        <w:rPr>
          <w:rFonts w:ascii="Times New Roman" w:hAnsi="Times New Roman" w:cs="Times New Roman"/>
          <w:sz w:val="16"/>
          <w:szCs w:val="16"/>
        </w:rPr>
        <w:t xml:space="preserve"> район городского округа Симферополь) Республики Крым </w:t>
      </w:r>
      <w:r w:rsidRPr="00CC3D2E" w:rsidR="007F6169">
        <w:rPr>
          <w:rFonts w:ascii="Times New Roman" w:hAnsi="Times New Roman" w:cs="Times New Roman"/>
          <w:sz w:val="16"/>
          <w:szCs w:val="16"/>
        </w:rPr>
        <w:t>Малухин В.В.</w:t>
      </w:r>
      <w:r w:rsidRPr="00CC3D2E">
        <w:rPr>
          <w:rFonts w:ascii="Times New Roman" w:hAnsi="Times New Roman" w:cs="Times New Roman"/>
          <w:sz w:val="16"/>
          <w:szCs w:val="16"/>
        </w:rPr>
        <w:t xml:space="preserve">, </w:t>
      </w:r>
      <w:r w:rsidRPr="00CC3D2E">
        <w:rPr>
          <w:rFonts w:ascii="Times New Roman" w:eastAsia="Calibri" w:hAnsi="Times New Roman" w:cs="Times New Roman"/>
          <w:sz w:val="16"/>
          <w:szCs w:val="16"/>
        </w:rPr>
        <w:t>при секретаре судебного заседания –</w:t>
      </w:r>
      <w:r w:rsidRPr="00CC3D2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 xml:space="preserve">Кадыровой </w:t>
      </w:r>
      <w:r w:rsidRPr="00CC3D2E">
        <w:rPr>
          <w:rFonts w:ascii="Times New Roman" w:hAnsi="Times New Roman" w:cs="Times New Roman"/>
          <w:sz w:val="16"/>
          <w:szCs w:val="16"/>
        </w:rPr>
        <w:t>С</w:t>
      </w:r>
      <w:r w:rsidRPr="00CC3D2E">
        <w:rPr>
          <w:rFonts w:ascii="Times New Roman" w:eastAsia="Calibri" w:hAnsi="Times New Roman" w:cs="Times New Roman"/>
          <w:sz w:val="16"/>
          <w:szCs w:val="16"/>
        </w:rPr>
        <w:t>.</w:t>
      </w:r>
      <w:r w:rsidRPr="00CC3D2E">
        <w:rPr>
          <w:rFonts w:ascii="Times New Roman" w:eastAsia="Calibri" w:hAnsi="Times New Roman" w:cs="Times New Roman"/>
          <w:sz w:val="16"/>
          <w:szCs w:val="16"/>
        </w:rPr>
        <w:t>Т</w:t>
      </w:r>
      <w:r w:rsidRPr="00CC3D2E">
        <w:rPr>
          <w:rFonts w:ascii="Times New Roman" w:eastAsia="Calibri" w:hAnsi="Times New Roman" w:cs="Times New Roman"/>
          <w:sz w:val="16"/>
          <w:szCs w:val="16"/>
        </w:rPr>
        <w:t xml:space="preserve">., с участием государственного обвинителя </w:t>
      </w:r>
      <w:r w:rsidRPr="00CC3D2E" w:rsidR="006F3422">
        <w:rPr>
          <w:rFonts w:ascii="Times New Roman" w:eastAsia="Calibri" w:hAnsi="Times New Roman" w:cs="Times New Roman"/>
          <w:sz w:val="16"/>
          <w:szCs w:val="16"/>
        </w:rPr>
        <w:t>–</w:t>
      </w:r>
      <w:r w:rsidRPr="00CC3D2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C3D2E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eastAsia="Calibri" w:hAnsi="Times New Roman" w:cs="Times New Roman"/>
          <w:sz w:val="16"/>
          <w:szCs w:val="16"/>
        </w:rPr>
        <w:t xml:space="preserve">помощника </w:t>
      </w:r>
      <w:r w:rsidRPr="00CC3D2E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C3D2E" w:rsidR="002B4C88">
        <w:rPr>
          <w:rFonts w:ascii="Times New Roman" w:eastAsia="Calibri" w:hAnsi="Times New Roman" w:cs="Times New Roman"/>
          <w:sz w:val="16"/>
          <w:szCs w:val="16"/>
        </w:rPr>
        <w:t xml:space="preserve">прокурора </w:t>
      </w:r>
      <w:r w:rsidRPr="00CC3D2E">
        <w:rPr>
          <w:rFonts w:ascii="Times New Roman" w:eastAsia="Calibri" w:hAnsi="Times New Roman" w:cs="Times New Roman"/>
          <w:sz w:val="16"/>
          <w:szCs w:val="16"/>
        </w:rPr>
        <w:t>Киевского района г</w:t>
      </w:r>
      <w:r w:rsidRPr="00CC3D2E">
        <w:rPr>
          <w:rFonts w:ascii="Times New Roman" w:eastAsia="Calibri" w:hAnsi="Times New Roman" w:cs="Times New Roman"/>
          <w:sz w:val="16"/>
          <w:szCs w:val="16"/>
        </w:rPr>
        <w:t>.С</w:t>
      </w:r>
      <w:r w:rsidRPr="00CC3D2E">
        <w:rPr>
          <w:rFonts w:ascii="Times New Roman" w:eastAsia="Calibri" w:hAnsi="Times New Roman" w:cs="Times New Roman"/>
          <w:sz w:val="16"/>
          <w:szCs w:val="16"/>
        </w:rPr>
        <w:t>имферополя Тимошицкой Е.Н.</w:t>
      </w:r>
      <w:r w:rsidRPr="00CC3D2E" w:rsidR="006F3422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 w:rsidRPr="00CC3D2E">
        <w:rPr>
          <w:rFonts w:ascii="Times New Roman" w:hAnsi="Times New Roman" w:cs="Times New Roman"/>
          <w:sz w:val="16"/>
          <w:szCs w:val="16"/>
        </w:rPr>
        <w:t>подсудимо</w:t>
      </w:r>
      <w:r w:rsidRPr="00CC3D2E">
        <w:rPr>
          <w:rFonts w:ascii="Times New Roman" w:hAnsi="Times New Roman" w:cs="Times New Roman"/>
          <w:sz w:val="16"/>
          <w:szCs w:val="16"/>
        </w:rPr>
        <w:t>го</w:t>
      </w:r>
      <w:r w:rsidRPr="00CC3D2E">
        <w:rPr>
          <w:rFonts w:ascii="Times New Roman" w:hAnsi="Times New Roman" w:cs="Times New Roman"/>
          <w:sz w:val="16"/>
          <w:szCs w:val="16"/>
        </w:rPr>
        <w:t xml:space="preserve"> </w:t>
      </w:r>
      <w:r w:rsidRPr="00CC3D2E" w:rsidR="006F3422">
        <w:rPr>
          <w:rFonts w:ascii="Times New Roman" w:hAnsi="Times New Roman" w:cs="Times New Roman"/>
          <w:sz w:val="16"/>
          <w:szCs w:val="16"/>
        </w:rPr>
        <w:t>–</w:t>
      </w:r>
      <w:r w:rsidRPr="00CC3D2E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Васильева К.А.</w:t>
      </w:r>
      <w:r w:rsidRPr="00CC3D2E">
        <w:rPr>
          <w:rFonts w:ascii="Times New Roman" w:hAnsi="Times New Roman" w:cs="Times New Roman"/>
          <w:sz w:val="16"/>
          <w:szCs w:val="16"/>
        </w:rPr>
        <w:t xml:space="preserve">, </w:t>
      </w:r>
      <w:r w:rsidRPr="00CC3D2E">
        <w:rPr>
          <w:rFonts w:ascii="Times New Roman" w:eastAsia="Calibri" w:hAnsi="Times New Roman" w:cs="Times New Roman"/>
          <w:sz w:val="16"/>
          <w:szCs w:val="16"/>
        </w:rPr>
        <w:t>защитника подсудимо</w:t>
      </w:r>
      <w:r w:rsidRPr="00CC3D2E">
        <w:rPr>
          <w:rFonts w:ascii="Times New Roman" w:eastAsia="Calibri" w:hAnsi="Times New Roman" w:cs="Times New Roman"/>
          <w:sz w:val="16"/>
          <w:szCs w:val="16"/>
        </w:rPr>
        <w:t>го</w:t>
      </w:r>
      <w:r w:rsidRPr="00CC3D2E">
        <w:rPr>
          <w:rFonts w:ascii="Times New Roman" w:eastAsia="Calibri" w:hAnsi="Times New Roman" w:cs="Times New Roman"/>
          <w:sz w:val="16"/>
          <w:szCs w:val="16"/>
        </w:rPr>
        <w:t xml:space="preserve"> – </w:t>
      </w:r>
      <w:r w:rsidRPr="00CC3D2E" w:rsidR="00981A63">
        <w:rPr>
          <w:rFonts w:ascii="Times New Roman" w:eastAsia="Calibri" w:hAnsi="Times New Roman" w:cs="Times New Roman"/>
          <w:sz w:val="16"/>
          <w:szCs w:val="16"/>
        </w:rPr>
        <w:t xml:space="preserve">адвоката </w:t>
      </w:r>
      <w:r w:rsidRPr="00CC3D2E">
        <w:rPr>
          <w:rFonts w:ascii="Times New Roman" w:eastAsia="Calibri" w:hAnsi="Times New Roman" w:cs="Times New Roman"/>
          <w:sz w:val="16"/>
          <w:szCs w:val="16"/>
        </w:rPr>
        <w:t>Глушко О.В.</w:t>
      </w:r>
      <w:r w:rsidRPr="00CC3D2E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eastAsia="Calibri" w:hAnsi="Times New Roman" w:cs="Times New Roman"/>
          <w:sz w:val="16"/>
          <w:szCs w:val="16"/>
        </w:rPr>
        <w:t xml:space="preserve">удостоверение адвоката №1002 выдано 26.10.2015 г., </w:t>
      </w:r>
      <w:r w:rsidRPr="00CC3D2E" w:rsidR="006F3422">
        <w:rPr>
          <w:rFonts w:ascii="Times New Roman" w:eastAsia="Calibri" w:hAnsi="Times New Roman" w:cs="Times New Roman"/>
          <w:sz w:val="16"/>
          <w:szCs w:val="16"/>
        </w:rPr>
        <w:t xml:space="preserve"> ордер</w:t>
      </w:r>
      <w:r w:rsidRPr="00CC3D2E" w:rsidR="00981A63">
        <w:rPr>
          <w:rFonts w:ascii="Times New Roman" w:eastAsia="Calibri" w:hAnsi="Times New Roman" w:cs="Times New Roman"/>
          <w:sz w:val="16"/>
          <w:szCs w:val="16"/>
        </w:rPr>
        <w:t xml:space="preserve"> №</w:t>
      </w:r>
      <w:r w:rsidRPr="00CC3D2E">
        <w:rPr>
          <w:rFonts w:ascii="Times New Roman" w:eastAsia="Calibri" w:hAnsi="Times New Roman" w:cs="Times New Roman"/>
          <w:sz w:val="16"/>
          <w:szCs w:val="16"/>
        </w:rPr>
        <w:t>010</w:t>
      </w:r>
      <w:r w:rsidRPr="00CC3D2E" w:rsidR="00981A63">
        <w:rPr>
          <w:rFonts w:ascii="Times New Roman" w:eastAsia="Calibri" w:hAnsi="Times New Roman" w:cs="Times New Roman"/>
          <w:sz w:val="16"/>
          <w:szCs w:val="16"/>
        </w:rPr>
        <w:t xml:space="preserve"> от </w:t>
      </w:r>
      <w:r w:rsidRPr="00CC3D2E">
        <w:rPr>
          <w:rFonts w:ascii="Times New Roman" w:eastAsia="Calibri" w:hAnsi="Times New Roman" w:cs="Times New Roman"/>
          <w:sz w:val="16"/>
          <w:szCs w:val="16"/>
        </w:rPr>
        <w:t>11</w:t>
      </w:r>
      <w:r w:rsidRPr="00CC3D2E" w:rsidR="00981A63">
        <w:rPr>
          <w:rFonts w:ascii="Times New Roman" w:eastAsia="Calibri" w:hAnsi="Times New Roman" w:cs="Times New Roman"/>
          <w:sz w:val="16"/>
          <w:szCs w:val="16"/>
        </w:rPr>
        <w:t>.0</w:t>
      </w:r>
      <w:r w:rsidRPr="00CC3D2E">
        <w:rPr>
          <w:rFonts w:ascii="Times New Roman" w:eastAsia="Calibri" w:hAnsi="Times New Roman" w:cs="Times New Roman"/>
          <w:sz w:val="16"/>
          <w:szCs w:val="16"/>
        </w:rPr>
        <w:t>3</w:t>
      </w:r>
      <w:r w:rsidRPr="00CC3D2E" w:rsidR="00981A63">
        <w:rPr>
          <w:rFonts w:ascii="Times New Roman" w:eastAsia="Calibri" w:hAnsi="Times New Roman" w:cs="Times New Roman"/>
          <w:sz w:val="16"/>
          <w:szCs w:val="16"/>
        </w:rPr>
        <w:t>.20</w:t>
      </w:r>
      <w:r w:rsidRPr="00CC3D2E">
        <w:rPr>
          <w:rFonts w:ascii="Times New Roman" w:eastAsia="Calibri" w:hAnsi="Times New Roman" w:cs="Times New Roman"/>
          <w:sz w:val="16"/>
          <w:szCs w:val="16"/>
        </w:rPr>
        <w:t>20</w:t>
      </w:r>
      <w:r w:rsidRPr="00CC3D2E" w:rsidR="00981A63">
        <w:rPr>
          <w:rFonts w:ascii="Times New Roman" w:eastAsia="Calibri" w:hAnsi="Times New Roman" w:cs="Times New Roman"/>
          <w:sz w:val="16"/>
          <w:szCs w:val="16"/>
        </w:rPr>
        <w:t xml:space="preserve"> г., </w:t>
      </w:r>
      <w:r w:rsidRPr="00CC3D2E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материалы уголовного дела с ходатайством следователя о прекращении уголов</w:t>
      </w:r>
      <w:r w:rsidRPr="00CC3D2E">
        <w:rPr>
          <w:rFonts w:ascii="Times New Roman" w:hAnsi="Times New Roman" w:cs="Times New Roman"/>
          <w:sz w:val="16"/>
          <w:szCs w:val="16"/>
        </w:rPr>
        <w:t xml:space="preserve">ного дела с применением меры уголовно-правового характера в виде судебного штрафа в отношении: </w:t>
      </w:r>
    </w:p>
    <w:p w:rsidR="001C5ABC" w:rsidRPr="00CC3D2E" w:rsidP="00CC3D2E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Васильева Константина Александровича</w:t>
      </w:r>
      <w:r w:rsidRPr="00CC3D2E" w:rsidR="00861949">
        <w:rPr>
          <w:rFonts w:ascii="Times New Roman" w:hAnsi="Times New Roman" w:cs="Times New Roman"/>
          <w:sz w:val="16"/>
          <w:szCs w:val="16"/>
        </w:rPr>
        <w:t xml:space="preserve">, </w:t>
      </w:r>
      <w:r w:rsidRPr="00CC3D2E">
        <w:rPr>
          <w:sz w:val="16"/>
          <w:szCs w:val="16"/>
        </w:rPr>
        <w:t>***</w:t>
      </w:r>
      <w:r w:rsidRPr="00CC3D2E">
        <w:rPr>
          <w:sz w:val="16"/>
          <w:szCs w:val="16"/>
        </w:rPr>
        <w:t xml:space="preserve"> </w:t>
      </w:r>
      <w:r w:rsidRPr="00CC3D2E" w:rsidR="00861949">
        <w:rPr>
          <w:rFonts w:ascii="Times New Roman" w:hAnsi="Times New Roman" w:cs="Times New Roman"/>
          <w:sz w:val="16"/>
          <w:szCs w:val="16"/>
        </w:rPr>
        <w:t xml:space="preserve">года рождения, уроженца </w:t>
      </w:r>
      <w:r w:rsidRPr="00CC3D2E">
        <w:rPr>
          <w:sz w:val="16"/>
          <w:szCs w:val="16"/>
        </w:rPr>
        <w:t>***</w:t>
      </w:r>
      <w:r w:rsidRPr="00CC3D2E">
        <w:rPr>
          <w:sz w:val="16"/>
          <w:szCs w:val="16"/>
        </w:rPr>
        <w:t xml:space="preserve"> </w:t>
      </w:r>
      <w:r w:rsidRPr="00CC3D2E" w:rsidR="00861949">
        <w:rPr>
          <w:rFonts w:ascii="Times New Roman" w:hAnsi="Times New Roman" w:cs="Times New Roman"/>
          <w:sz w:val="16"/>
          <w:szCs w:val="16"/>
        </w:rPr>
        <w:t xml:space="preserve">гражданина Российской Федерации, имеющего высшее образование,  женатого, имеющего на иждивении </w:t>
      </w:r>
      <w:r w:rsidRPr="00CC3D2E">
        <w:rPr>
          <w:rFonts w:ascii="Times New Roman" w:hAnsi="Times New Roman" w:cs="Times New Roman"/>
          <w:sz w:val="16"/>
          <w:szCs w:val="16"/>
        </w:rPr>
        <w:t xml:space="preserve">двоих </w:t>
      </w:r>
      <w:r w:rsidRPr="00CC3D2E" w:rsidR="00861949">
        <w:rPr>
          <w:rFonts w:ascii="Times New Roman" w:hAnsi="Times New Roman" w:cs="Times New Roman"/>
          <w:sz w:val="16"/>
          <w:szCs w:val="16"/>
        </w:rPr>
        <w:t>несовершеннолетн</w:t>
      </w:r>
      <w:r w:rsidRPr="00CC3D2E">
        <w:rPr>
          <w:rFonts w:ascii="Times New Roman" w:hAnsi="Times New Roman" w:cs="Times New Roman"/>
          <w:sz w:val="16"/>
          <w:szCs w:val="16"/>
        </w:rPr>
        <w:t>их детей</w:t>
      </w:r>
      <w:r w:rsidRPr="00CC3D2E" w:rsidR="00861949">
        <w:rPr>
          <w:rFonts w:ascii="Times New Roman" w:hAnsi="Times New Roman" w:cs="Times New Roman"/>
          <w:sz w:val="16"/>
          <w:szCs w:val="16"/>
        </w:rPr>
        <w:t xml:space="preserve">, работающего директором </w:t>
      </w:r>
      <w:r w:rsidRPr="00CC3D2E">
        <w:rPr>
          <w:sz w:val="16"/>
          <w:szCs w:val="16"/>
        </w:rPr>
        <w:t>***</w:t>
      </w:r>
      <w:r w:rsidRPr="00CC3D2E">
        <w:rPr>
          <w:rFonts w:ascii="Times New Roman" w:hAnsi="Times New Roman" w:cs="Times New Roman"/>
          <w:sz w:val="16"/>
          <w:szCs w:val="16"/>
        </w:rPr>
        <w:t>, р</w:t>
      </w:r>
      <w:r w:rsidRPr="00CC3D2E" w:rsidR="00861949">
        <w:rPr>
          <w:rFonts w:ascii="Times New Roman" w:hAnsi="Times New Roman" w:cs="Times New Roman"/>
          <w:sz w:val="16"/>
          <w:szCs w:val="16"/>
        </w:rPr>
        <w:t>анее не судимого,</w:t>
      </w:r>
      <w:r w:rsidRPr="00CC3D2E">
        <w:rPr>
          <w:rFonts w:ascii="Times New Roman" w:hAnsi="Times New Roman" w:cs="Times New Roman"/>
          <w:sz w:val="16"/>
          <w:szCs w:val="16"/>
        </w:rPr>
        <w:t xml:space="preserve"> военнообязанного,</w:t>
      </w:r>
      <w:r w:rsidRPr="00CC3D2E" w:rsidR="00861949">
        <w:rPr>
          <w:rFonts w:ascii="Times New Roman" w:hAnsi="Times New Roman" w:cs="Times New Roman"/>
          <w:sz w:val="16"/>
          <w:szCs w:val="16"/>
        </w:rPr>
        <w:t xml:space="preserve"> зарегистрированного и проживающего по адресу:</w:t>
      </w:r>
      <w:r w:rsidRPr="00CC3D2E">
        <w:rPr>
          <w:sz w:val="16"/>
          <w:szCs w:val="16"/>
        </w:rPr>
        <w:t xml:space="preserve"> </w:t>
      </w:r>
      <w:r w:rsidRPr="00CC3D2E">
        <w:rPr>
          <w:sz w:val="16"/>
          <w:szCs w:val="16"/>
        </w:rPr>
        <w:t>***</w:t>
      </w:r>
    </w:p>
    <w:p w:rsidR="007F7907" w:rsidRPr="00CC3D2E" w:rsidP="00CC3D2E">
      <w:pPr>
        <w:spacing w:after="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УСТАНОВИЛ:</w:t>
      </w:r>
    </w:p>
    <w:p w:rsidR="001C5ABC" w:rsidRPr="00CC3D2E" w:rsidP="00CC3D2E">
      <w:pPr>
        <w:spacing w:after="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</w:p>
    <w:p w:rsidR="003D3EAB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19.07.2019 следственным отделом по Киевскому району г. Симферополь Главного следственного управления Следственного комитета Российской Федера</w:t>
      </w:r>
      <w:r w:rsidRPr="00CC3D2E" w:rsidR="004C4382">
        <w:rPr>
          <w:rFonts w:ascii="Times New Roman" w:hAnsi="Times New Roman" w:cs="Times New Roman"/>
          <w:sz w:val="16"/>
          <w:szCs w:val="16"/>
        </w:rPr>
        <w:t>ции по Республике Крым</w:t>
      </w:r>
      <w:r w:rsidRPr="00CC3D2E">
        <w:rPr>
          <w:rFonts w:ascii="Times New Roman" w:hAnsi="Times New Roman" w:cs="Times New Roman"/>
          <w:sz w:val="16"/>
          <w:szCs w:val="16"/>
        </w:rPr>
        <w:t xml:space="preserve"> возбуждено уголовное д</w:t>
      </w:r>
      <w:r w:rsidRPr="00CC3D2E">
        <w:rPr>
          <w:rFonts w:ascii="Times New Roman" w:hAnsi="Times New Roman" w:cs="Times New Roman"/>
          <w:sz w:val="16"/>
          <w:szCs w:val="16"/>
        </w:rPr>
        <w:t>ело по признакам преступления, предусмотренного ч. 2 ст. 145.1 УК РФ, по факту невыплаты заработной платы работникам ООО «</w:t>
      </w:r>
      <w:r w:rsidRPr="00CC3D2E">
        <w:rPr>
          <w:rFonts w:ascii="Times New Roman" w:hAnsi="Times New Roman" w:cs="Times New Roman"/>
          <w:sz w:val="16"/>
          <w:szCs w:val="16"/>
        </w:rPr>
        <w:t>ЭК</w:t>
      </w:r>
      <w:r w:rsidRPr="00CC3D2E">
        <w:rPr>
          <w:rFonts w:ascii="Times New Roman" w:hAnsi="Times New Roman" w:cs="Times New Roman"/>
          <w:sz w:val="16"/>
          <w:szCs w:val="16"/>
        </w:rPr>
        <w:t xml:space="preserve"> Регионэнерго». </w:t>
      </w:r>
    </w:p>
    <w:p w:rsidR="003D3EAB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Предварительным следствием установлено, что директор </w:t>
      </w:r>
      <w:r w:rsidRPr="00CC3D2E" w:rsidR="001C5ABC">
        <w:rPr>
          <w:rFonts w:ascii="Times New Roman" w:hAnsi="Times New Roman" w:cs="Times New Roman"/>
          <w:sz w:val="16"/>
          <w:szCs w:val="16"/>
        </w:rPr>
        <w:t>О</w:t>
      </w:r>
      <w:r w:rsidRPr="00CC3D2E">
        <w:rPr>
          <w:rFonts w:ascii="Times New Roman" w:hAnsi="Times New Roman" w:cs="Times New Roman"/>
          <w:sz w:val="16"/>
          <w:szCs w:val="16"/>
        </w:rPr>
        <w:t xml:space="preserve">бщества с ограниченной ответственностью «ЭК Регионэнерго» </w:t>
      </w:r>
      <w:r w:rsidRPr="00CC3D2E">
        <w:rPr>
          <w:rFonts w:ascii="Times New Roman" w:hAnsi="Times New Roman" w:cs="Times New Roman"/>
          <w:sz w:val="16"/>
          <w:szCs w:val="16"/>
        </w:rPr>
        <w:t>(далее по тексту – Обществ</w:t>
      </w:r>
      <w:r w:rsidRPr="00CC3D2E">
        <w:rPr>
          <w:rFonts w:ascii="Times New Roman" w:hAnsi="Times New Roman" w:cs="Times New Roman"/>
          <w:sz w:val="16"/>
          <w:szCs w:val="16"/>
        </w:rPr>
        <w:t>о(</w:t>
      </w:r>
      <w:r w:rsidRPr="00CC3D2E">
        <w:rPr>
          <w:rFonts w:ascii="Times New Roman" w:hAnsi="Times New Roman" w:cs="Times New Roman"/>
          <w:sz w:val="16"/>
          <w:szCs w:val="16"/>
        </w:rPr>
        <w:t xml:space="preserve">ОГРН </w:t>
      </w:r>
      <w:r w:rsidRPr="00CC3D2E">
        <w:rPr>
          <w:sz w:val="16"/>
          <w:szCs w:val="16"/>
        </w:rPr>
        <w:t>***</w:t>
      </w:r>
      <w:r w:rsidRPr="00CC3D2E">
        <w:rPr>
          <w:sz w:val="16"/>
          <w:szCs w:val="16"/>
        </w:rPr>
        <w:t>)</w:t>
      </w:r>
      <w:r w:rsidRPr="00CC3D2E">
        <w:rPr>
          <w:rFonts w:ascii="Times New Roman" w:hAnsi="Times New Roman" w:cs="Times New Roman"/>
          <w:sz w:val="16"/>
          <w:szCs w:val="16"/>
        </w:rPr>
        <w:t xml:space="preserve">, юридический и фактический адрес: </w:t>
      </w:r>
      <w:r w:rsidRPr="00CC3D2E">
        <w:rPr>
          <w:sz w:val="16"/>
          <w:szCs w:val="16"/>
        </w:rPr>
        <w:t>***</w:t>
      </w:r>
      <w:r w:rsidRPr="00CC3D2E">
        <w:rPr>
          <w:rFonts w:ascii="Times New Roman" w:hAnsi="Times New Roman" w:cs="Times New Roman"/>
          <w:sz w:val="16"/>
          <w:szCs w:val="16"/>
        </w:rPr>
        <w:t>)</w:t>
      </w:r>
      <w:r w:rsidRPr="00CC3D2E" w:rsidR="001C5ABC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Васильев К.А.</w:t>
      </w:r>
      <w:r w:rsidRPr="00CC3D2E" w:rsidR="001C5ABC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умышленно, в период с января 2019 года по июнь 2019 года, частично</w:t>
      </w:r>
      <w:r w:rsidRPr="00CC3D2E">
        <w:rPr>
          <w:rFonts w:ascii="Times New Roman" w:hAnsi="Times New Roman" w:cs="Times New Roman"/>
          <w:sz w:val="16"/>
          <w:szCs w:val="16"/>
        </w:rPr>
        <w:t xml:space="preserve"> свыше трех месяцев и полностью свыше двух месяцев не выплатил 55работникам Общества заработную плату на общую сумму</w:t>
      </w:r>
      <w:r w:rsidRPr="00CC3D2E" w:rsidR="001C5ABC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 xml:space="preserve">1 487 089,32 руб. </w:t>
      </w:r>
    </w:p>
    <w:p w:rsidR="003D3EAB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Васильев Константин Александрович, в соответствии с приказом директора Общества Васильева К.А. № 1-к от 13.12.2014</w:t>
      </w:r>
      <w:r w:rsidRPr="00CC3D2E" w:rsidR="001C5ABC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осуще</w:t>
      </w:r>
      <w:r w:rsidRPr="00CC3D2E">
        <w:rPr>
          <w:rFonts w:ascii="Times New Roman" w:hAnsi="Times New Roman" w:cs="Times New Roman"/>
          <w:sz w:val="16"/>
          <w:szCs w:val="16"/>
        </w:rPr>
        <w:t xml:space="preserve">ствляя с 13.12.2014 полномочия директора Общества, и в нарушение требований ч. 3 ст. 37 Конституции Российской Федерации, согласно которой каждый имеет право на вознаграждение за труд без какой бы то ни было дискриминации и ниже установленного федеральным </w:t>
      </w:r>
      <w:r w:rsidRPr="00CC3D2E">
        <w:rPr>
          <w:rFonts w:ascii="Times New Roman" w:hAnsi="Times New Roman" w:cs="Times New Roman"/>
          <w:sz w:val="16"/>
          <w:szCs w:val="16"/>
        </w:rPr>
        <w:t>законом минимального размера оплаты труда;</w:t>
      </w:r>
      <w:r w:rsidRPr="00CC3D2E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ст. 2 Трудового Кодекса Российской Федерации, которая устанавливает принцип обеспечения каждого работника на своевременную и в полном объеме выплату заработной платы, обеспечивающей достойное существование для нег</w:t>
      </w:r>
      <w:r w:rsidRPr="00CC3D2E">
        <w:rPr>
          <w:rFonts w:ascii="Times New Roman" w:hAnsi="Times New Roman" w:cs="Times New Roman"/>
          <w:sz w:val="16"/>
          <w:szCs w:val="16"/>
        </w:rPr>
        <w:t>о самого и его семьи, и не ниже установленного федеральным законом размера оплаты труда, вопреки требованиям ст. 4 Трудового кодекса Российской Федерации, устанавливающей запрещение принудительного труда, к которому относится нарушение установленных сроков</w:t>
      </w:r>
      <w:r w:rsidRPr="00CC3D2E">
        <w:rPr>
          <w:rFonts w:ascii="Times New Roman" w:hAnsi="Times New Roman" w:cs="Times New Roman"/>
          <w:sz w:val="16"/>
          <w:szCs w:val="16"/>
        </w:rPr>
        <w:t xml:space="preserve"> выплаты заработной платы</w:t>
      </w:r>
      <w:r w:rsidRPr="00CC3D2E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или выплата ее не в полном размере, нарушая требования ст. 21 Трудового кодекса Российской Федерации, согласно которой работодатель обязан обеспечить своевременную и в полном объеме выплату заработной платы в соответствии с квалиф</w:t>
      </w:r>
      <w:r w:rsidRPr="00CC3D2E">
        <w:rPr>
          <w:rFonts w:ascii="Times New Roman" w:hAnsi="Times New Roman" w:cs="Times New Roman"/>
          <w:sz w:val="16"/>
          <w:szCs w:val="16"/>
        </w:rPr>
        <w:t>икацией работника, сложностью труда, количеством и качеством выполненной работы, а также ст. 22 Трудового кодекса РФ, согласно которой работодатель обязан выплачивать в полном размере причитающуюся работникам заработную плату в</w:t>
      </w:r>
      <w:r w:rsidRPr="00CC3D2E">
        <w:rPr>
          <w:rFonts w:ascii="Times New Roman" w:hAnsi="Times New Roman" w:cs="Times New Roman"/>
          <w:sz w:val="16"/>
          <w:szCs w:val="16"/>
        </w:rPr>
        <w:t xml:space="preserve"> сроки, установленные трудовы</w:t>
      </w:r>
      <w:r w:rsidRPr="00CC3D2E">
        <w:rPr>
          <w:rFonts w:ascii="Times New Roman" w:hAnsi="Times New Roman" w:cs="Times New Roman"/>
          <w:sz w:val="16"/>
          <w:szCs w:val="16"/>
        </w:rPr>
        <w:t>ми договорами; ст. 136 Трудового кодекса Российской Федерации, согласно которой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договором; ст. 14</w:t>
      </w:r>
      <w:r w:rsidRPr="00CC3D2E">
        <w:rPr>
          <w:rFonts w:ascii="Times New Roman" w:hAnsi="Times New Roman" w:cs="Times New Roman"/>
          <w:sz w:val="16"/>
          <w:szCs w:val="16"/>
        </w:rPr>
        <w:t>0 Трудового кодекса Российской Федерации, согласно которой при прекращении трудового договора выплата всех сумм, причитающихся работнику от работодателя, производится в день увольнения работника, если работник в день увольнения не работал, то соответствующ</w:t>
      </w:r>
      <w:r w:rsidRPr="00CC3D2E">
        <w:rPr>
          <w:rFonts w:ascii="Times New Roman" w:hAnsi="Times New Roman" w:cs="Times New Roman"/>
          <w:sz w:val="16"/>
          <w:szCs w:val="16"/>
        </w:rPr>
        <w:t xml:space="preserve">ие суммы должны быть выплачены не позднее следующего дня после предъявления уволенным работником требования о расчете; </w:t>
      </w:r>
      <w:r w:rsidRPr="00CC3D2E">
        <w:rPr>
          <w:rFonts w:ascii="Times New Roman" w:hAnsi="Times New Roman" w:cs="Times New Roman"/>
          <w:sz w:val="16"/>
          <w:szCs w:val="16"/>
        </w:rPr>
        <w:t xml:space="preserve">ст. 165 Трудового кодекса Российской Федерации, согласно которой помимо общих гарантий и компенсаций, предусмотренных настоящим Кодексом </w:t>
      </w:r>
      <w:r w:rsidRPr="00CC3D2E">
        <w:rPr>
          <w:rFonts w:ascii="Times New Roman" w:hAnsi="Times New Roman" w:cs="Times New Roman"/>
          <w:sz w:val="16"/>
          <w:szCs w:val="16"/>
        </w:rPr>
        <w:t>(гарантии при приеме на работу, переводе на другую работу, по оплате труда и другие), работникам предоставляются гарантии и компенсации в случаях: при вынужденном прекращении работы не по вине работника, при предоставлении ежегодного оплачиваемого отпуска,</w:t>
      </w:r>
      <w:r w:rsidRPr="00CC3D2E">
        <w:rPr>
          <w:rFonts w:ascii="Times New Roman" w:hAnsi="Times New Roman" w:cs="Times New Roman"/>
          <w:sz w:val="16"/>
          <w:szCs w:val="16"/>
        </w:rPr>
        <w:t xml:space="preserve"> в других случаях, предусмотренных настоящим Кодексом и иными федеральными законами</w:t>
      </w:r>
      <w:r w:rsidRPr="00CC3D2E">
        <w:rPr>
          <w:rFonts w:ascii="Times New Roman" w:hAnsi="Times New Roman" w:cs="Times New Roman"/>
          <w:sz w:val="16"/>
          <w:szCs w:val="16"/>
        </w:rPr>
        <w:t>, при предоставлении гарантий и компенсаций соответствующие выплаты производятся за счет средств работодателя; п. 4.1.3. Трудовых договоров, заключенных с работниками Общест</w:t>
      </w:r>
      <w:r w:rsidRPr="00CC3D2E">
        <w:rPr>
          <w:rFonts w:ascii="Times New Roman" w:hAnsi="Times New Roman" w:cs="Times New Roman"/>
          <w:sz w:val="16"/>
          <w:szCs w:val="16"/>
        </w:rPr>
        <w:t>ва, согласно которым заработная плата выплачивается работникам 20-го и 5-го числа каждого месяца; ст. 855 Гражданского кодекса Российской Федерации, устанавливающей очередность списания денежных средств со счета организации, согласно которой в первую очере</w:t>
      </w:r>
      <w:r w:rsidRPr="00CC3D2E">
        <w:rPr>
          <w:rFonts w:ascii="Times New Roman" w:hAnsi="Times New Roman" w:cs="Times New Roman"/>
          <w:sz w:val="16"/>
          <w:szCs w:val="16"/>
        </w:rPr>
        <w:t>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 во втору</w:t>
      </w:r>
      <w:r w:rsidRPr="00CC3D2E">
        <w:rPr>
          <w:rFonts w:ascii="Times New Roman" w:hAnsi="Times New Roman" w:cs="Times New Roman"/>
          <w:sz w:val="16"/>
          <w:szCs w:val="16"/>
        </w:rPr>
        <w:t>ю очередь производится списание по исполнительным документам, предусматривающим перечисление или выдачу денежных сре</w:t>
      </w:r>
      <w:r w:rsidRPr="00CC3D2E">
        <w:rPr>
          <w:rFonts w:ascii="Times New Roman" w:hAnsi="Times New Roman" w:cs="Times New Roman"/>
          <w:sz w:val="16"/>
          <w:szCs w:val="16"/>
        </w:rPr>
        <w:t>дств дл</w:t>
      </w:r>
      <w:r w:rsidRPr="00CC3D2E">
        <w:rPr>
          <w:rFonts w:ascii="Times New Roman" w:hAnsi="Times New Roman" w:cs="Times New Roman"/>
          <w:sz w:val="16"/>
          <w:szCs w:val="16"/>
        </w:rPr>
        <w:t>я расчетов по выплате выходных пособий и оплате труда с лицами, работающими по трудовому договору, в том числе по контракту, по выпла</w:t>
      </w:r>
      <w:r w:rsidRPr="00CC3D2E">
        <w:rPr>
          <w:rFonts w:ascii="Times New Roman" w:hAnsi="Times New Roman" w:cs="Times New Roman"/>
          <w:sz w:val="16"/>
          <w:szCs w:val="16"/>
        </w:rPr>
        <w:t xml:space="preserve">те вознаграждений авторам интеллектуальной деятельности; </w:t>
      </w:r>
      <w:r w:rsidRPr="00CC3D2E">
        <w:rPr>
          <w:rFonts w:ascii="Times New Roman" w:hAnsi="Times New Roman" w:cs="Times New Roman"/>
          <w:sz w:val="16"/>
          <w:szCs w:val="16"/>
        </w:rPr>
        <w:t>в третью очередь производится списание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</w:t>
      </w:r>
      <w:r w:rsidRPr="00CC3D2E">
        <w:rPr>
          <w:rFonts w:ascii="Times New Roman" w:hAnsi="Times New Roman" w:cs="Times New Roman"/>
          <w:sz w:val="16"/>
          <w:szCs w:val="16"/>
        </w:rPr>
        <w:t>нтракту), а также по отчислениям в Пенсионный фонд Российской Федерации, Фонд социального страхования Российской Федерации и фонды обязательного медицинского страхования, в последующей очередности производятся списания по исполнительным документам, предусм</w:t>
      </w:r>
      <w:r w:rsidRPr="00CC3D2E">
        <w:rPr>
          <w:rFonts w:ascii="Times New Roman" w:hAnsi="Times New Roman" w:cs="Times New Roman"/>
          <w:sz w:val="16"/>
          <w:szCs w:val="16"/>
        </w:rPr>
        <w:t>атривающим удовлетворение других денежных требований, действуя умышленно</w:t>
      </w:r>
      <w:r w:rsidRPr="00CC3D2E">
        <w:rPr>
          <w:rFonts w:ascii="Times New Roman" w:hAnsi="Times New Roman" w:cs="Times New Roman"/>
          <w:sz w:val="16"/>
          <w:szCs w:val="16"/>
        </w:rPr>
        <w:t>, из иной личной заинтересованности, будучи в соответствии с действующим законодательством Российской Федерации обязанным своевременно, в полном объеме и не реже двух раз в месяц, выпл</w:t>
      </w:r>
      <w:r w:rsidRPr="00CC3D2E">
        <w:rPr>
          <w:rFonts w:ascii="Times New Roman" w:hAnsi="Times New Roman" w:cs="Times New Roman"/>
          <w:sz w:val="16"/>
          <w:szCs w:val="16"/>
        </w:rPr>
        <w:t xml:space="preserve">ачивать работникам Общества заработную плату, допустил частичную свыше трех месяцев и полную свыше двух месяцев невыплату заработной платы 55 работникам Общества. </w:t>
      </w:r>
    </w:p>
    <w:p w:rsidR="003D3EAB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Так, Васильев К.А., являясь директором Общества, в период времени с 01.01.2019 по 30.06.2019, находясь на рабочем месте по адресу: Республика Крым, г. Симферополь, ул. Буденного, д. 32, лит. И, оф. №№124, 124А, пользуясь правом распоряжения денежными средс</w:t>
      </w:r>
      <w:r w:rsidRPr="00CC3D2E">
        <w:rPr>
          <w:rFonts w:ascii="Times New Roman" w:hAnsi="Times New Roman" w:cs="Times New Roman"/>
          <w:sz w:val="16"/>
          <w:szCs w:val="16"/>
        </w:rPr>
        <w:t xml:space="preserve">твами, поступающих на расчетные счета Общества, а также правом заключения договоров и соглашений, предоставленным ему как директору Общества согласно уставу, заведомо зная </w:t>
      </w:r>
      <w:r w:rsidRPr="00CC3D2E">
        <w:rPr>
          <w:rFonts w:ascii="Times New Roman" w:hAnsi="Times New Roman" w:cs="Times New Roman"/>
          <w:sz w:val="16"/>
          <w:szCs w:val="16"/>
        </w:rPr>
        <w:t>о</w:t>
      </w:r>
      <w:r w:rsidRPr="00CC3D2E">
        <w:rPr>
          <w:rFonts w:ascii="Times New Roman" w:hAnsi="Times New Roman" w:cs="Times New Roman"/>
          <w:sz w:val="16"/>
          <w:szCs w:val="16"/>
        </w:rPr>
        <w:t xml:space="preserve"> имеющейся и возрастающей задолженности по заработной плате работникам Общества, и </w:t>
      </w:r>
      <w:r w:rsidRPr="00CC3D2E">
        <w:rPr>
          <w:rFonts w:ascii="Times New Roman" w:hAnsi="Times New Roman" w:cs="Times New Roman"/>
          <w:sz w:val="16"/>
          <w:szCs w:val="16"/>
        </w:rPr>
        <w:t>необходимости выдачи заработной платы работникам Общества, осознавая совершение уголовно-наказуемого деяния, из иной личной заинтересованности, состоящей в нежелании расходовать денежные средства Общества на выплату заработной платы</w:t>
      </w:r>
      <w:r w:rsidRPr="00CC3D2E">
        <w:rPr>
          <w:rFonts w:ascii="Times New Roman" w:hAnsi="Times New Roman" w:cs="Times New Roman"/>
          <w:sz w:val="16"/>
          <w:szCs w:val="16"/>
        </w:rPr>
        <w:t>,п</w:t>
      </w:r>
      <w:r w:rsidRPr="00CC3D2E">
        <w:rPr>
          <w:rFonts w:ascii="Times New Roman" w:hAnsi="Times New Roman" w:cs="Times New Roman"/>
          <w:sz w:val="16"/>
          <w:szCs w:val="16"/>
        </w:rPr>
        <w:t>рикрываясь ложными инт</w:t>
      </w:r>
      <w:r w:rsidRPr="00CC3D2E">
        <w:rPr>
          <w:rFonts w:ascii="Times New Roman" w:hAnsi="Times New Roman" w:cs="Times New Roman"/>
          <w:sz w:val="16"/>
          <w:szCs w:val="16"/>
        </w:rPr>
        <w:t>ересами стабилизации работы Общества, создания видимости финансового благополучия, желая поддержать у контрагентов видимость благополучного ведения хозяйственной деятельности и платежеспособности руководимого им Общества, в целях укрепления своего имиджа у</w:t>
      </w:r>
      <w:r w:rsidRPr="00CC3D2E">
        <w:rPr>
          <w:rFonts w:ascii="Times New Roman" w:hAnsi="Times New Roman" w:cs="Times New Roman"/>
          <w:sz w:val="16"/>
          <w:szCs w:val="16"/>
        </w:rPr>
        <w:t>спешного руководителя, не исполнил обязанность по оплате труда, в нарушение ст.ст. 2,21,22,136 Трудового кодекса РФ и обязанности приоритетной выплаты заработной платы перед расчетами, имея денежные средства для выплаты заработной платы за вышеуказанный пе</w:t>
      </w:r>
      <w:r w:rsidRPr="00CC3D2E">
        <w:rPr>
          <w:rFonts w:ascii="Times New Roman" w:hAnsi="Times New Roman" w:cs="Times New Roman"/>
          <w:sz w:val="16"/>
          <w:szCs w:val="16"/>
        </w:rPr>
        <w:t>риод времени, произвел оплату с контрагентами в сумме свыше 56 млн. руб.</w:t>
      </w:r>
      <w:r w:rsidRPr="00CC3D2E">
        <w:rPr>
          <w:rFonts w:ascii="Times New Roman" w:hAnsi="Times New Roman" w:cs="Times New Roman"/>
          <w:sz w:val="16"/>
          <w:szCs w:val="16"/>
        </w:rPr>
        <w:t>,н</w:t>
      </w:r>
      <w:r w:rsidRPr="00CC3D2E">
        <w:rPr>
          <w:rFonts w:ascii="Times New Roman" w:hAnsi="Times New Roman" w:cs="Times New Roman"/>
          <w:sz w:val="16"/>
          <w:szCs w:val="16"/>
        </w:rPr>
        <w:t>а расчеты с кредиторами более поздней очереди, чем выплата заработной платы, за счет которых имелась реальная возможность погасить задолженность по заработной плате перед работниками</w:t>
      </w:r>
      <w:r w:rsidRPr="00CC3D2E">
        <w:rPr>
          <w:rFonts w:ascii="Times New Roman" w:hAnsi="Times New Roman" w:cs="Times New Roman"/>
          <w:sz w:val="16"/>
          <w:szCs w:val="16"/>
        </w:rPr>
        <w:t xml:space="preserve">, тем самым нарушив конституционное право 55 работников Общества на вознаграждение за труд, предусмотренное ч. 3 ст. 37 Конституции РФ. </w:t>
      </w:r>
    </w:p>
    <w:p w:rsidR="003D3EAB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Таким образом, Васильев К.А., являясь директором Общества, будучи в соответствии с действующим законодательством Россий</w:t>
      </w:r>
      <w:r w:rsidRPr="00CC3D2E">
        <w:rPr>
          <w:rFonts w:ascii="Times New Roman" w:hAnsi="Times New Roman" w:cs="Times New Roman"/>
          <w:sz w:val="16"/>
          <w:szCs w:val="16"/>
        </w:rPr>
        <w:t>ской Федерации обязанным своевременно, в полном объеме и не реже двух раз в месяц, выплачивать работникам Общества заработную плату, допустил частичную невыплату свыше трех месяцев и полную невыплату свыше двух месяцев заработной платы и иных установленных</w:t>
      </w:r>
      <w:r w:rsidRPr="00CC3D2E">
        <w:rPr>
          <w:rFonts w:ascii="Times New Roman" w:hAnsi="Times New Roman" w:cs="Times New Roman"/>
          <w:sz w:val="16"/>
          <w:szCs w:val="16"/>
        </w:rPr>
        <w:t xml:space="preserve"> законом выплат 55 работникам Общества в сумме 1 487 089,32</w:t>
      </w:r>
      <w:r w:rsidRPr="00CC3D2E">
        <w:rPr>
          <w:rFonts w:ascii="Times New Roman" w:hAnsi="Times New Roman" w:cs="Times New Roman"/>
          <w:sz w:val="16"/>
          <w:szCs w:val="16"/>
        </w:rPr>
        <w:t xml:space="preserve"> руб.</w:t>
      </w:r>
    </w:p>
    <w:p w:rsidR="003D3EAB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При этом, имея достаточные для погашения образовавшейся задолженности по заработной плате перед работниками Общества денежные средства, поступившие на расчетный счет предприятия в период с 01</w:t>
      </w:r>
      <w:r w:rsidRPr="00CC3D2E">
        <w:rPr>
          <w:rFonts w:ascii="Times New Roman" w:hAnsi="Times New Roman" w:cs="Times New Roman"/>
          <w:sz w:val="16"/>
          <w:szCs w:val="16"/>
        </w:rPr>
        <w:t xml:space="preserve">.01.2019 по 30.06.2019,Васильев К.А. осуществил их расходование на иные цели, не связанные с погашением образовавшейся задолженности по заработной плате перед работниками Общества. </w:t>
      </w:r>
    </w:p>
    <w:p w:rsidR="00AB464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Указанные действия Васильева К.А. органом предварительного следствия квали</w:t>
      </w:r>
      <w:r w:rsidRPr="00CC3D2E">
        <w:rPr>
          <w:rFonts w:ascii="Times New Roman" w:hAnsi="Times New Roman" w:cs="Times New Roman"/>
          <w:sz w:val="16"/>
          <w:szCs w:val="16"/>
        </w:rPr>
        <w:t>фицированы по ч. 2 ст. 145.1 УК РФ</w:t>
      </w:r>
      <w:r w:rsidRPr="00CC3D2E" w:rsidR="001C5ABC">
        <w:rPr>
          <w:rFonts w:ascii="Times New Roman" w:hAnsi="Times New Roman" w:cs="Times New Roman"/>
          <w:sz w:val="16"/>
          <w:szCs w:val="16"/>
        </w:rPr>
        <w:t>, - полная невыплата свыше двух месяцев заработной платы и иных установленных законом выплат, совершенная из иной личной заинтересованности руководителем организации.</w:t>
      </w:r>
    </w:p>
    <w:p w:rsidR="00AB464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Материалы уголовного дела по подозрению Васильева К.А. </w:t>
      </w:r>
      <w:r w:rsidRPr="00CC3D2E">
        <w:rPr>
          <w:rFonts w:ascii="Times New Roman" w:hAnsi="Times New Roman" w:cs="Times New Roman"/>
          <w:sz w:val="16"/>
          <w:szCs w:val="16"/>
        </w:rPr>
        <w:t>в совершении преступления, предусмотренного ч. 2 ст. 145.1 УК Российской Федерации поступило к мировому судье судебного участка №12 Киевского судебного района г. Симферополя с постановлением следователя следственного отдела по Киевскому району г. Симферопо</w:t>
      </w:r>
      <w:r w:rsidRPr="00CC3D2E">
        <w:rPr>
          <w:rFonts w:ascii="Times New Roman" w:hAnsi="Times New Roman" w:cs="Times New Roman"/>
          <w:sz w:val="16"/>
          <w:szCs w:val="16"/>
        </w:rPr>
        <w:t xml:space="preserve">ль ГСУ СК России по Республике Крым </w:t>
      </w:r>
      <w:r w:rsidRPr="00CC3D2E" w:rsidR="00885EA3">
        <w:rPr>
          <w:rFonts w:ascii="Times New Roman" w:hAnsi="Times New Roman" w:cs="Times New Roman"/>
          <w:sz w:val="16"/>
          <w:szCs w:val="16"/>
        </w:rPr>
        <w:t>Пивень Т.А.</w:t>
      </w:r>
      <w:r w:rsidRPr="00CC3D2E">
        <w:rPr>
          <w:rFonts w:ascii="Times New Roman" w:hAnsi="Times New Roman" w:cs="Times New Roman"/>
          <w:sz w:val="16"/>
          <w:szCs w:val="16"/>
        </w:rPr>
        <w:t xml:space="preserve"> от 2</w:t>
      </w:r>
      <w:r w:rsidRPr="00CC3D2E" w:rsidR="00885EA3">
        <w:rPr>
          <w:rFonts w:ascii="Times New Roman" w:hAnsi="Times New Roman" w:cs="Times New Roman"/>
          <w:sz w:val="16"/>
          <w:szCs w:val="16"/>
        </w:rPr>
        <w:t>8</w:t>
      </w:r>
      <w:r w:rsidRPr="00CC3D2E">
        <w:rPr>
          <w:rFonts w:ascii="Times New Roman" w:hAnsi="Times New Roman" w:cs="Times New Roman"/>
          <w:sz w:val="16"/>
          <w:szCs w:val="16"/>
        </w:rPr>
        <w:t>.</w:t>
      </w:r>
      <w:r w:rsidRPr="00CC3D2E" w:rsidR="00885EA3">
        <w:rPr>
          <w:rFonts w:ascii="Times New Roman" w:hAnsi="Times New Roman" w:cs="Times New Roman"/>
          <w:sz w:val="16"/>
          <w:szCs w:val="16"/>
        </w:rPr>
        <w:t>02</w:t>
      </w:r>
      <w:r w:rsidRPr="00CC3D2E">
        <w:rPr>
          <w:rFonts w:ascii="Times New Roman" w:hAnsi="Times New Roman" w:cs="Times New Roman"/>
          <w:sz w:val="16"/>
          <w:szCs w:val="16"/>
        </w:rPr>
        <w:t>.20</w:t>
      </w:r>
      <w:r w:rsidRPr="00CC3D2E" w:rsidR="00885EA3">
        <w:rPr>
          <w:rFonts w:ascii="Times New Roman" w:hAnsi="Times New Roman" w:cs="Times New Roman"/>
          <w:sz w:val="16"/>
          <w:szCs w:val="16"/>
        </w:rPr>
        <w:t>20</w:t>
      </w:r>
      <w:r w:rsidRPr="00CC3D2E">
        <w:rPr>
          <w:rFonts w:ascii="Times New Roman" w:hAnsi="Times New Roman" w:cs="Times New Roman"/>
          <w:sz w:val="16"/>
          <w:szCs w:val="16"/>
        </w:rPr>
        <w:t xml:space="preserve"> года о возбуждении перед судом ходатайства о прекращении</w:t>
      </w:r>
      <w:r w:rsidRPr="00CC3D2E">
        <w:rPr>
          <w:rFonts w:ascii="Times New Roman" w:hAnsi="Times New Roman" w:cs="Times New Roman"/>
          <w:sz w:val="16"/>
          <w:szCs w:val="16"/>
        </w:rPr>
        <w:t xml:space="preserve"> уголовного дела и уголовного преследования в отношении подозреваемого в совершении преступления небольшой тяжести и назначении </w:t>
      </w:r>
      <w:r w:rsidRPr="00CC3D2E" w:rsidR="00885EA3">
        <w:rPr>
          <w:rFonts w:ascii="Times New Roman" w:hAnsi="Times New Roman" w:cs="Times New Roman"/>
          <w:sz w:val="16"/>
          <w:szCs w:val="16"/>
        </w:rPr>
        <w:t>Васильеву К.А.</w:t>
      </w:r>
      <w:r w:rsidRPr="00CC3D2E">
        <w:rPr>
          <w:rFonts w:ascii="Times New Roman" w:hAnsi="Times New Roman" w:cs="Times New Roman"/>
          <w:sz w:val="16"/>
          <w:szCs w:val="16"/>
        </w:rPr>
        <w:t xml:space="preserve"> меры уголовно-правового характера в виде судебного штрафа.</w:t>
      </w:r>
    </w:p>
    <w:p w:rsidR="00885EA3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Защитник Васильева К.А. – адвокат Глушко О.В. просил освободить его подзащитного  от уголовной ответственности </w:t>
      </w:r>
      <w:r w:rsidRPr="00CC3D2E" w:rsidR="00B35639">
        <w:rPr>
          <w:rFonts w:ascii="Times New Roman" w:hAnsi="Times New Roman" w:cs="Times New Roman"/>
          <w:sz w:val="16"/>
          <w:szCs w:val="16"/>
        </w:rPr>
        <w:t>с назначением  меры уголовно-правового характера в виде судебного штрафа</w:t>
      </w:r>
      <w:r w:rsidRPr="00CC3D2E">
        <w:rPr>
          <w:rFonts w:ascii="Times New Roman" w:hAnsi="Times New Roman" w:cs="Times New Roman"/>
          <w:sz w:val="16"/>
          <w:szCs w:val="16"/>
        </w:rPr>
        <w:t>, посколь</w:t>
      </w:r>
      <w:r w:rsidRPr="00CC3D2E">
        <w:rPr>
          <w:rFonts w:ascii="Times New Roman" w:hAnsi="Times New Roman" w:cs="Times New Roman"/>
          <w:sz w:val="16"/>
          <w:szCs w:val="16"/>
        </w:rPr>
        <w:t>ку Васильев К.А. впервые совершил преступление</w:t>
      </w:r>
      <w:r w:rsidRPr="00CC3D2E" w:rsidR="00B35639">
        <w:rPr>
          <w:rFonts w:ascii="Times New Roman" w:hAnsi="Times New Roman" w:cs="Times New Roman"/>
          <w:sz w:val="16"/>
          <w:szCs w:val="16"/>
        </w:rPr>
        <w:t xml:space="preserve"> небольшой тяжести,</w:t>
      </w:r>
      <w:r w:rsidRPr="00CC3D2E">
        <w:rPr>
          <w:rFonts w:ascii="Times New Roman" w:hAnsi="Times New Roman" w:cs="Times New Roman"/>
          <w:sz w:val="16"/>
          <w:szCs w:val="16"/>
        </w:rPr>
        <w:t xml:space="preserve"> им  в полном объеме  погашена задолженность по выплате заработной платы.</w:t>
      </w:r>
    </w:p>
    <w:p w:rsidR="00AB464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В судебном заседании </w:t>
      </w:r>
      <w:r w:rsidRPr="00CC3D2E" w:rsidR="00885EA3">
        <w:rPr>
          <w:rFonts w:ascii="Times New Roman" w:hAnsi="Times New Roman" w:cs="Times New Roman"/>
          <w:sz w:val="16"/>
          <w:szCs w:val="16"/>
        </w:rPr>
        <w:t>Васильев К.А.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поддержал заявленное защитником ходатайство.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Прокурор </w:t>
      </w:r>
      <w:r w:rsidRPr="00CC3D2E" w:rsidR="00885EA3">
        <w:rPr>
          <w:rFonts w:ascii="Times New Roman" w:hAnsi="Times New Roman" w:cs="Times New Roman"/>
          <w:sz w:val="16"/>
          <w:szCs w:val="16"/>
        </w:rPr>
        <w:t>Тимошицкая Е.Н.</w:t>
      </w:r>
      <w:r w:rsidRPr="00CC3D2E">
        <w:rPr>
          <w:rFonts w:ascii="Times New Roman" w:hAnsi="Times New Roman" w:cs="Times New Roman"/>
          <w:sz w:val="16"/>
          <w:szCs w:val="16"/>
        </w:rPr>
        <w:t xml:space="preserve"> не возражал</w:t>
      </w:r>
      <w:r w:rsidRPr="00CC3D2E" w:rsidR="00885EA3">
        <w:rPr>
          <w:rFonts w:ascii="Times New Roman" w:hAnsi="Times New Roman" w:cs="Times New Roman"/>
          <w:sz w:val="16"/>
          <w:szCs w:val="16"/>
        </w:rPr>
        <w:t>а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против прекращения уголовного дела и уголовного преследования в отношении подозреваемого  Васильева К.А., и назначении меры уголовно-правового характера в виде судебного штрафа.</w:t>
      </w:r>
    </w:p>
    <w:p w:rsidR="00AB464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Выслушав мнение прокурора, </w:t>
      </w:r>
      <w:r w:rsidRPr="00CC3D2E" w:rsidR="00885EA3">
        <w:rPr>
          <w:rFonts w:ascii="Times New Roman" w:hAnsi="Times New Roman" w:cs="Times New Roman"/>
          <w:sz w:val="16"/>
          <w:szCs w:val="16"/>
        </w:rPr>
        <w:t>Васильева К.А.</w:t>
      </w:r>
      <w:r w:rsidRPr="00CC3D2E">
        <w:rPr>
          <w:rFonts w:ascii="Times New Roman" w:hAnsi="Times New Roman" w:cs="Times New Roman"/>
          <w:sz w:val="16"/>
          <w:szCs w:val="16"/>
        </w:rPr>
        <w:t xml:space="preserve">, его защитника </w:t>
      </w:r>
      <w:r w:rsidRPr="00CC3D2E" w:rsidR="00885EA3">
        <w:rPr>
          <w:rFonts w:ascii="Times New Roman" w:hAnsi="Times New Roman" w:cs="Times New Roman"/>
          <w:sz w:val="16"/>
          <w:szCs w:val="16"/>
        </w:rPr>
        <w:t>Глушко О.В.</w:t>
      </w:r>
      <w:r w:rsidRPr="00CC3D2E">
        <w:rPr>
          <w:rFonts w:ascii="Times New Roman" w:hAnsi="Times New Roman" w:cs="Times New Roman"/>
          <w:sz w:val="16"/>
          <w:szCs w:val="16"/>
        </w:rPr>
        <w:t>, исследо</w:t>
      </w:r>
      <w:r w:rsidRPr="00CC3D2E">
        <w:rPr>
          <w:rFonts w:ascii="Times New Roman" w:hAnsi="Times New Roman" w:cs="Times New Roman"/>
          <w:sz w:val="16"/>
          <w:szCs w:val="16"/>
        </w:rPr>
        <w:t>вав материалы дела и представленные в судебное заседание документы, мировой судья приходит к следующим выводам.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В соответствии со ст.76.2 УК Российской Федерации л</w:t>
      </w:r>
      <w:r w:rsidRPr="00CC3D2E">
        <w:rPr>
          <w:rFonts w:ascii="Times New Roman" w:hAnsi="Times New Roman" w:cs="Times New Roman"/>
          <w:sz w:val="16"/>
          <w:szCs w:val="16"/>
        </w:rPr>
        <w:t>ицо, впервые совершившее преступление небольшой или средней тяжести, может быть освобождено с</w:t>
      </w:r>
      <w:r w:rsidRPr="00CC3D2E">
        <w:rPr>
          <w:rFonts w:ascii="Times New Roman" w:hAnsi="Times New Roman" w:cs="Times New Roman"/>
          <w:sz w:val="16"/>
          <w:szCs w:val="16"/>
        </w:rPr>
        <w:t xml:space="preserve">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5" w:history="1">
        <w:r w:rsidRPr="00CC3D2E">
          <w:rPr>
            <w:rFonts w:ascii="Times New Roman" w:hAnsi="Times New Roman" w:cs="Times New Roman"/>
            <w:sz w:val="16"/>
            <w:szCs w:val="16"/>
          </w:rPr>
          <w:t>вред</w:t>
        </w:r>
      </w:hyperlink>
      <w:r w:rsidRPr="00CC3D2E">
        <w:rPr>
          <w:rFonts w:ascii="Times New Roman" w:hAnsi="Times New Roman" w:cs="Times New Roman"/>
          <w:sz w:val="16"/>
          <w:szCs w:val="16"/>
        </w:rPr>
        <w:t>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В соответствии со ст.25.1 УПК РФ, суд по собственной инициативе или по результатам рассмотрения ходатайства, поданного сл</w:t>
      </w:r>
      <w:r w:rsidRPr="00CC3D2E">
        <w:rPr>
          <w:rFonts w:ascii="Times New Roman" w:hAnsi="Times New Roman" w:cs="Times New Roman"/>
          <w:sz w:val="16"/>
          <w:szCs w:val="16"/>
        </w:rPr>
        <w:t xml:space="preserve">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CC3D2E">
          <w:rPr>
            <w:rFonts w:ascii="Times New Roman" w:hAnsi="Times New Roman" w:cs="Times New Roman"/>
            <w:sz w:val="16"/>
            <w:szCs w:val="16"/>
          </w:rPr>
          <w:t>статьей 76.2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CC3D2E">
        <w:rPr>
          <w:rFonts w:ascii="Times New Roman" w:hAnsi="Times New Roman" w:cs="Times New Roman"/>
          <w:sz w:val="16"/>
          <w:szCs w:val="16"/>
        </w:rPr>
        <w:t xml:space="preserve"> средней тяжес</w:t>
      </w:r>
      <w:r w:rsidRPr="00CC3D2E">
        <w:rPr>
          <w:rFonts w:ascii="Times New Roman" w:hAnsi="Times New Roman" w:cs="Times New Roman"/>
          <w:sz w:val="16"/>
          <w:szCs w:val="16"/>
        </w:rPr>
        <w:t xml:space="preserve">ти, если это лицо возместило ущерб или иным образом загладило причиненный преступлением </w:t>
      </w:r>
      <w:hyperlink r:id="rId7" w:history="1">
        <w:r w:rsidRPr="00CC3D2E">
          <w:rPr>
            <w:rFonts w:ascii="Times New Roman" w:hAnsi="Times New Roman" w:cs="Times New Roman"/>
            <w:sz w:val="16"/>
            <w:szCs w:val="16"/>
          </w:rPr>
          <w:t>вред</w:t>
        </w:r>
      </w:hyperlink>
      <w:r w:rsidRPr="00CC3D2E">
        <w:rPr>
          <w:rFonts w:ascii="Times New Roman" w:hAnsi="Times New Roman" w:cs="Times New Roman"/>
          <w:sz w:val="16"/>
          <w:szCs w:val="16"/>
        </w:rPr>
        <w:t>, и назначить данному лицу меру у</w:t>
      </w:r>
      <w:r w:rsidRPr="00CC3D2E">
        <w:rPr>
          <w:rFonts w:ascii="Times New Roman" w:hAnsi="Times New Roman" w:cs="Times New Roman"/>
          <w:sz w:val="16"/>
          <w:szCs w:val="16"/>
        </w:rPr>
        <w:t xml:space="preserve">головно-правового характера в виде судебного штрафа.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</w:t>
      </w:r>
      <w:r w:rsidRPr="00CC3D2E">
        <w:rPr>
          <w:rFonts w:ascii="Times New Roman" w:hAnsi="Times New Roman" w:cs="Times New Roman"/>
          <w:sz w:val="16"/>
          <w:szCs w:val="16"/>
        </w:rPr>
        <w:t>в любой момент производства по уголовному делу до удал</w:t>
      </w:r>
      <w:r w:rsidRPr="00CC3D2E">
        <w:rPr>
          <w:rFonts w:ascii="Times New Roman" w:hAnsi="Times New Roman" w:cs="Times New Roman"/>
          <w:sz w:val="16"/>
          <w:szCs w:val="16"/>
        </w:rPr>
        <w:t>ения суда в совещательную комнату для постановления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приговора.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В разъяснениях данных в постановлении Пленума Верховного Суда РФ</w:t>
      </w:r>
      <w:r w:rsidRPr="00CC3D2E">
        <w:rPr>
          <w:rFonts w:ascii="Times New Roman" w:hAnsi="Times New Roman" w:cs="Times New Roman"/>
          <w:sz w:val="16"/>
          <w:szCs w:val="16"/>
        </w:rPr>
        <w:t xml:space="preserve"> от 03 октября 2017 г.</w:t>
      </w:r>
      <w:r w:rsidRPr="00CC3D2E">
        <w:rPr>
          <w:rFonts w:ascii="Times New Roman" w:hAnsi="Times New Roman" w:cs="Times New Roman"/>
          <w:sz w:val="16"/>
          <w:szCs w:val="16"/>
        </w:rPr>
        <w:t xml:space="preserve"> №33 «О ходе выполнения судами Российской Федерации Постановления Пленума Верховного Суда Российской Федера</w:t>
      </w:r>
      <w:r w:rsidRPr="00CC3D2E">
        <w:rPr>
          <w:rFonts w:ascii="Times New Roman" w:hAnsi="Times New Roman" w:cs="Times New Roman"/>
          <w:sz w:val="16"/>
          <w:szCs w:val="16"/>
        </w:rPr>
        <w:t>ции от 15 ноября 2016 года N48 "О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иной экономической деятельности", судам рекомендовано</w:t>
      </w:r>
      <w:r w:rsidRPr="00CC3D2E">
        <w:rPr>
          <w:rFonts w:ascii="Times New Roman" w:hAnsi="Times New Roman" w:cs="Times New Roman"/>
          <w:sz w:val="16"/>
          <w:szCs w:val="16"/>
        </w:rPr>
        <w:t>.</w:t>
      </w:r>
      <w:r w:rsidRPr="00CC3D2E">
        <w:rPr>
          <w:rFonts w:ascii="Times New Roman" w:hAnsi="Times New Roman" w:cs="Times New Roman"/>
          <w:sz w:val="16"/>
          <w:szCs w:val="16"/>
        </w:rPr>
        <w:t xml:space="preserve">  </w:t>
      </w:r>
      <w:r w:rsidRPr="00CC3D2E">
        <w:rPr>
          <w:rFonts w:ascii="Times New Roman" w:hAnsi="Times New Roman" w:cs="Times New Roman"/>
          <w:sz w:val="16"/>
          <w:szCs w:val="16"/>
        </w:rPr>
        <w:t>п</w:t>
      </w:r>
      <w:r w:rsidRPr="00CC3D2E">
        <w:rPr>
          <w:rFonts w:ascii="Times New Roman" w:hAnsi="Times New Roman" w:cs="Times New Roman"/>
          <w:sz w:val="16"/>
          <w:szCs w:val="16"/>
        </w:rPr>
        <w:t>ринимать решения о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прекращении уголовного преследования в </w:t>
      </w:r>
      <w:r w:rsidRPr="00CC3D2E">
        <w:rPr>
          <w:rFonts w:ascii="Times New Roman" w:hAnsi="Times New Roman" w:cs="Times New Roman"/>
          <w:sz w:val="16"/>
          <w:szCs w:val="16"/>
        </w:rPr>
        <w:t>отношении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предпринимателей во всех случаях, когда имеются основания, предусмотренные </w:t>
      </w:r>
      <w:hyperlink r:id="rId8" w:history="1">
        <w:r w:rsidRPr="00CC3D2E">
          <w:rPr>
            <w:rFonts w:ascii="Times New Roman" w:hAnsi="Times New Roman" w:cs="Times New Roman"/>
            <w:sz w:val="16"/>
            <w:szCs w:val="16"/>
          </w:rPr>
          <w:t>статьями 75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- </w:t>
      </w:r>
      <w:hyperlink r:id="rId9" w:history="1">
        <w:r w:rsidRPr="00CC3D2E">
          <w:rPr>
            <w:rFonts w:ascii="Times New Roman" w:hAnsi="Times New Roman" w:cs="Times New Roman"/>
            <w:sz w:val="16"/>
            <w:szCs w:val="16"/>
          </w:rPr>
          <w:t>76.2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Уголовного кодекса Российской Федерации;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Согласно ч.2 ст.27 УПК Российской Федерации прекращение уголовного пр</w:t>
      </w:r>
      <w:r w:rsidRPr="00CC3D2E">
        <w:rPr>
          <w:rFonts w:ascii="Times New Roman" w:hAnsi="Times New Roman" w:cs="Times New Roman"/>
          <w:sz w:val="16"/>
          <w:szCs w:val="16"/>
        </w:rPr>
        <w:t xml:space="preserve">еследования по основаниям, указанным в пунктах 3 и 6 части первой статьи 24, статьях 25, 28 и 28.1 УПК Российской Федерации, а так же </w:t>
      </w:r>
      <w:r w:rsidRPr="00CC3D2E">
        <w:rPr>
          <w:rFonts w:ascii="Times New Roman" w:hAnsi="Times New Roman" w:cs="Times New Roman"/>
          <w:sz w:val="16"/>
          <w:szCs w:val="16"/>
        </w:rPr>
        <w:t>-п</w:t>
      </w:r>
      <w:r w:rsidRPr="00CC3D2E">
        <w:rPr>
          <w:rFonts w:ascii="Times New Roman" w:hAnsi="Times New Roman" w:cs="Times New Roman"/>
          <w:sz w:val="16"/>
          <w:szCs w:val="16"/>
        </w:rPr>
        <w:t xml:space="preserve">унктах 3 и 6 части первой настоящей статьи, не допускается, если подозреваемый или обвиняемый против этого возражает. В </w:t>
      </w:r>
      <w:r w:rsidRPr="00CC3D2E">
        <w:rPr>
          <w:rFonts w:ascii="Times New Roman" w:hAnsi="Times New Roman" w:cs="Times New Roman"/>
          <w:sz w:val="16"/>
          <w:szCs w:val="16"/>
        </w:rPr>
        <w:t>таком случае производство по уголовному делу продолжается в обычном порядке.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В соответствии со ст.239 УПК Российской Федерации судья может также прекратить уголовное дело при наличии оснований, предусмотренных статьями 25 и 28 УПК Российской Федерации, по </w:t>
      </w:r>
      <w:r w:rsidRPr="00CC3D2E">
        <w:rPr>
          <w:rFonts w:ascii="Times New Roman" w:hAnsi="Times New Roman" w:cs="Times New Roman"/>
          <w:sz w:val="16"/>
          <w:szCs w:val="16"/>
        </w:rPr>
        <w:t>ходатайству одной из сторон. В постановлении о прекращении уголовного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меры пресечения, а также наложения</w:t>
      </w:r>
      <w:r w:rsidRPr="00CC3D2E">
        <w:rPr>
          <w:rFonts w:ascii="Times New Roman" w:hAnsi="Times New Roman" w:cs="Times New Roman"/>
          <w:sz w:val="16"/>
          <w:szCs w:val="16"/>
        </w:rPr>
        <w:t xml:space="preserve">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Согласно ст.254 УПК Российской Федерации суд прекращает уголовное дело в судебном заседании в с</w:t>
      </w:r>
      <w:r w:rsidRPr="00CC3D2E">
        <w:rPr>
          <w:rFonts w:ascii="Times New Roman" w:hAnsi="Times New Roman" w:cs="Times New Roman"/>
          <w:sz w:val="16"/>
          <w:szCs w:val="16"/>
        </w:rPr>
        <w:t>лучаях</w:t>
      </w:r>
      <w:r w:rsidRPr="00CC3D2E">
        <w:rPr>
          <w:rFonts w:ascii="Times New Roman" w:hAnsi="Times New Roman" w:cs="Times New Roman"/>
          <w:sz w:val="16"/>
          <w:szCs w:val="16"/>
        </w:rPr>
        <w:t xml:space="preserve">, предусмотренных </w:t>
      </w:r>
      <w:hyperlink r:id="rId10" w:history="1">
        <w:r w:rsidRPr="00CC3D2E">
          <w:rPr>
            <w:rFonts w:ascii="Times New Roman" w:hAnsi="Times New Roman" w:cs="Times New Roman"/>
            <w:sz w:val="16"/>
            <w:szCs w:val="16"/>
          </w:rPr>
          <w:t>статьей 25.1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настоящего Кодекса с учетом требований, установленных </w:t>
      </w:r>
      <w:hyperlink r:id="rId11" w:history="1">
        <w:r w:rsidRPr="00CC3D2E">
          <w:rPr>
            <w:rFonts w:ascii="Times New Roman" w:hAnsi="Times New Roman" w:cs="Times New Roman"/>
            <w:sz w:val="16"/>
            <w:szCs w:val="16"/>
          </w:rPr>
          <w:t>статьей 446.3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Согласно ст.446.3 УПК РФ, если в ходе судебного производства по уголовному делу будут установлены основания, предусмотренные </w:t>
      </w:r>
      <w:hyperlink r:id="rId12" w:history="1">
        <w:r w:rsidRPr="00CC3D2E">
          <w:rPr>
            <w:rFonts w:ascii="Times New Roman" w:hAnsi="Times New Roman" w:cs="Times New Roman"/>
            <w:sz w:val="16"/>
            <w:szCs w:val="16"/>
          </w:rPr>
          <w:t>статьей 25.1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настоящего Кодекса, суд одновременно с прекращением уголовного дела или уголовного преследования разрешает вопрос о назначен</w:t>
      </w:r>
      <w:r w:rsidRPr="00CC3D2E">
        <w:rPr>
          <w:rFonts w:ascii="Times New Roman" w:hAnsi="Times New Roman" w:cs="Times New Roman"/>
          <w:sz w:val="16"/>
          <w:szCs w:val="16"/>
        </w:rPr>
        <w:t xml:space="preserve">ии меры уголовно-правового характера в виде судебного штрафа. 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Инкриминируемое Васильеву К.А. преступление, предусмотренное ч. 2 ст. 145.1 УК РФ, в соответствии с ч. 2 ст. 15 УК РФ относится к преступлени</w:t>
      </w:r>
      <w:r w:rsidRPr="00CC3D2E" w:rsidR="001C5ABC">
        <w:rPr>
          <w:rFonts w:ascii="Times New Roman" w:hAnsi="Times New Roman" w:cs="Times New Roman"/>
          <w:sz w:val="16"/>
          <w:szCs w:val="16"/>
        </w:rPr>
        <w:t xml:space="preserve">ям </w:t>
      </w:r>
      <w:r w:rsidRPr="00CC3D2E">
        <w:rPr>
          <w:rFonts w:ascii="Times New Roman" w:hAnsi="Times New Roman" w:cs="Times New Roman"/>
          <w:sz w:val="16"/>
          <w:szCs w:val="16"/>
        </w:rPr>
        <w:t>небольшой тяжести.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Учитывая совершение Васильевым К.А. преступления небольшой тяжести впервые, ущерб  потерпевшим возмещен в полном объеме, что подтверждается </w:t>
      </w:r>
      <w:r w:rsidRPr="00CC3D2E" w:rsidR="0061307A">
        <w:rPr>
          <w:rFonts w:ascii="Times New Roman" w:hAnsi="Times New Roman" w:cs="Times New Roman"/>
          <w:sz w:val="16"/>
          <w:szCs w:val="16"/>
        </w:rPr>
        <w:t>Заключением эксперта №213-56-2020/3 от 12.02.2020, в соответствии с которым согласно представленным документам задолженность по заработной плате и иным установленным законом выплатам за период с 01.07.2019 по 31.12.2019, с учетом числящейся задолженности по заработной плате по данным бухгалтерского учета на 01.07.2019, у ООО</w:t>
      </w:r>
      <w:r w:rsidRPr="00CC3D2E" w:rsidR="0061307A">
        <w:rPr>
          <w:rFonts w:ascii="Times New Roman" w:hAnsi="Times New Roman" w:cs="Times New Roman"/>
          <w:sz w:val="16"/>
          <w:szCs w:val="16"/>
        </w:rPr>
        <w:t xml:space="preserve"> «ЭК Регионэнерго» перед интересующими следствие работниками, по состоянию на 01.01.2020 отсутствует</w:t>
      </w:r>
      <w:r w:rsidRPr="00CC3D2E" w:rsidR="0061307A">
        <w:rPr>
          <w:rFonts w:ascii="Times New Roman" w:hAnsi="Times New Roman" w:cs="Times New Roman"/>
          <w:sz w:val="16"/>
          <w:szCs w:val="16"/>
        </w:rPr>
        <w:t>.</w:t>
      </w:r>
      <w:r w:rsidRPr="00CC3D2E" w:rsidR="0061307A">
        <w:rPr>
          <w:rFonts w:ascii="Times New Roman" w:hAnsi="Times New Roman" w:cs="Times New Roman"/>
          <w:sz w:val="16"/>
          <w:szCs w:val="16"/>
        </w:rPr>
        <w:t xml:space="preserve"> (</w:t>
      </w:r>
      <w:r w:rsidRPr="00CC3D2E" w:rsidR="0061307A">
        <w:rPr>
          <w:rFonts w:ascii="Times New Roman" w:hAnsi="Times New Roman" w:cs="Times New Roman"/>
          <w:sz w:val="16"/>
          <w:szCs w:val="16"/>
        </w:rPr>
        <w:t>т</w:t>
      </w:r>
      <w:r w:rsidRPr="00CC3D2E" w:rsidR="0061307A">
        <w:rPr>
          <w:rFonts w:ascii="Times New Roman" w:hAnsi="Times New Roman" w:cs="Times New Roman"/>
          <w:sz w:val="16"/>
          <w:szCs w:val="16"/>
        </w:rPr>
        <w:t xml:space="preserve">ом № 10 л.д. 92-120), </w:t>
      </w:r>
      <w:r w:rsidRPr="00CC3D2E">
        <w:rPr>
          <w:rFonts w:ascii="Times New Roman" w:hAnsi="Times New Roman" w:cs="Times New Roman"/>
          <w:sz w:val="16"/>
          <w:szCs w:val="16"/>
        </w:rPr>
        <w:t>наличие ходатайства о прекращении уголовного дела, разъяснение им юридических последствий прекращения уголовного дела, производство по делу подлежит прекращению.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Определяя разм</w:t>
      </w:r>
      <w:r w:rsidRPr="00CC3D2E">
        <w:rPr>
          <w:rFonts w:ascii="Times New Roman" w:hAnsi="Times New Roman" w:cs="Times New Roman"/>
          <w:sz w:val="16"/>
          <w:szCs w:val="16"/>
        </w:rPr>
        <w:t xml:space="preserve">ер судебного штрафа,  суд,  учитывает тяжесть совершенного преступления, </w:t>
      </w:r>
      <w:r w:rsidRPr="00CC3D2E">
        <w:rPr>
          <w:rFonts w:ascii="Times New Roman" w:hAnsi="Times New Roman" w:cs="Times New Roman"/>
          <w:sz w:val="16"/>
          <w:szCs w:val="16"/>
        </w:rPr>
        <w:t>имущественное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положения подсудимо</w:t>
      </w:r>
      <w:r w:rsidRPr="00CC3D2E" w:rsidR="0061307A">
        <w:rPr>
          <w:rFonts w:ascii="Times New Roman" w:hAnsi="Times New Roman" w:cs="Times New Roman"/>
          <w:sz w:val="16"/>
          <w:szCs w:val="16"/>
        </w:rPr>
        <w:t>го</w:t>
      </w:r>
      <w:r w:rsidRPr="00CC3D2E">
        <w:rPr>
          <w:rFonts w:ascii="Times New Roman" w:hAnsi="Times New Roman" w:cs="Times New Roman"/>
          <w:sz w:val="16"/>
          <w:szCs w:val="16"/>
        </w:rPr>
        <w:t>, котор</w:t>
      </w:r>
      <w:r w:rsidRPr="00CC3D2E" w:rsidR="0061307A">
        <w:rPr>
          <w:rFonts w:ascii="Times New Roman" w:hAnsi="Times New Roman" w:cs="Times New Roman"/>
          <w:sz w:val="16"/>
          <w:szCs w:val="16"/>
        </w:rPr>
        <w:t>ый</w:t>
      </w:r>
      <w:r w:rsidRPr="00CC3D2E">
        <w:rPr>
          <w:rFonts w:ascii="Times New Roman" w:hAnsi="Times New Roman" w:cs="Times New Roman"/>
          <w:sz w:val="16"/>
          <w:szCs w:val="16"/>
        </w:rPr>
        <w:t xml:space="preserve"> является  предпринимателем,  имеет на иждивении </w:t>
      </w:r>
      <w:r w:rsidRPr="00CC3D2E" w:rsidR="0061307A">
        <w:rPr>
          <w:rFonts w:ascii="Times New Roman" w:hAnsi="Times New Roman" w:cs="Times New Roman"/>
          <w:sz w:val="16"/>
          <w:szCs w:val="16"/>
        </w:rPr>
        <w:t>дв</w:t>
      </w:r>
      <w:r w:rsidRPr="00CC3D2E">
        <w:rPr>
          <w:rFonts w:ascii="Times New Roman" w:hAnsi="Times New Roman" w:cs="Times New Roman"/>
          <w:sz w:val="16"/>
          <w:szCs w:val="16"/>
        </w:rPr>
        <w:t>оих де</w:t>
      </w:r>
      <w:r w:rsidRPr="00CC3D2E" w:rsidR="0061307A">
        <w:rPr>
          <w:rFonts w:ascii="Times New Roman" w:hAnsi="Times New Roman" w:cs="Times New Roman"/>
          <w:sz w:val="16"/>
          <w:szCs w:val="16"/>
        </w:rPr>
        <w:t>тей</w:t>
      </w:r>
      <w:r w:rsidRPr="00CC3D2E">
        <w:rPr>
          <w:rFonts w:ascii="Times New Roman" w:hAnsi="Times New Roman" w:cs="Times New Roman"/>
          <w:sz w:val="16"/>
          <w:szCs w:val="16"/>
        </w:rPr>
        <w:t>, а также с учетом возможности получения указанным лицом заработной платы или и</w:t>
      </w:r>
      <w:r w:rsidRPr="00CC3D2E">
        <w:rPr>
          <w:rFonts w:ascii="Times New Roman" w:hAnsi="Times New Roman" w:cs="Times New Roman"/>
          <w:sz w:val="16"/>
          <w:szCs w:val="16"/>
        </w:rPr>
        <w:t>ного дохода.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Руководствуясь </w:t>
      </w:r>
      <w:r w:rsidRPr="00CC3D2E" w:rsidR="00F36742">
        <w:rPr>
          <w:rFonts w:ascii="Times New Roman" w:hAnsi="Times New Roman" w:cs="Times New Roman"/>
          <w:sz w:val="16"/>
          <w:szCs w:val="16"/>
        </w:rPr>
        <w:t>ст.</w:t>
      </w:r>
      <w:r w:rsidRPr="00CC3D2E">
        <w:rPr>
          <w:rFonts w:ascii="Times New Roman" w:hAnsi="Times New Roman" w:cs="Times New Roman"/>
          <w:sz w:val="16"/>
          <w:szCs w:val="16"/>
        </w:rPr>
        <w:t>ст.76.2,</w:t>
      </w:r>
      <w:r w:rsidRPr="00CC3D2E" w:rsidR="00F36742">
        <w:rPr>
          <w:rFonts w:ascii="Times New Roman" w:hAnsi="Times New Roman" w:cs="Times New Roman"/>
          <w:sz w:val="16"/>
          <w:szCs w:val="16"/>
        </w:rPr>
        <w:t xml:space="preserve"> </w:t>
      </w:r>
      <w:r w:rsidRPr="00CC3D2E">
        <w:rPr>
          <w:rFonts w:ascii="Times New Roman" w:hAnsi="Times New Roman" w:cs="Times New Roman"/>
          <w:sz w:val="16"/>
          <w:szCs w:val="16"/>
        </w:rPr>
        <w:t>104.5 УК Российской Федерации, ст.ст.25.1,27,28.1,239,254</w:t>
      </w:r>
      <w:r w:rsidRPr="00CC3D2E" w:rsidR="001C5ABC">
        <w:rPr>
          <w:rFonts w:ascii="Times New Roman" w:hAnsi="Times New Roman" w:cs="Times New Roman"/>
          <w:sz w:val="16"/>
          <w:szCs w:val="16"/>
        </w:rPr>
        <w:t>, 446.3</w:t>
      </w:r>
      <w:r w:rsidRPr="00CC3D2E">
        <w:rPr>
          <w:rFonts w:ascii="Times New Roman" w:hAnsi="Times New Roman" w:cs="Times New Roman"/>
          <w:sz w:val="16"/>
          <w:szCs w:val="16"/>
        </w:rPr>
        <w:t xml:space="preserve"> УПК Российской Федерации, суд –</w:t>
      </w:r>
    </w:p>
    <w:p w:rsidR="001C5ABC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ПОСТАНОВИЛ:</w:t>
      </w:r>
    </w:p>
    <w:p w:rsidR="001C5ABC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Уголовное дело по обвинению </w:t>
      </w:r>
      <w:r w:rsidRPr="00CC3D2E" w:rsidR="0061307A">
        <w:rPr>
          <w:rFonts w:ascii="Times New Roman" w:hAnsi="Times New Roman" w:cs="Times New Roman"/>
          <w:sz w:val="16"/>
          <w:szCs w:val="16"/>
        </w:rPr>
        <w:t>Васильева Константина Александровича</w:t>
      </w:r>
      <w:r w:rsidRPr="00CC3D2E">
        <w:rPr>
          <w:rFonts w:ascii="Times New Roman" w:hAnsi="Times New Roman" w:cs="Times New Roman"/>
          <w:sz w:val="16"/>
          <w:szCs w:val="16"/>
        </w:rPr>
        <w:t xml:space="preserve"> по ч.</w:t>
      </w:r>
      <w:r w:rsidRPr="00CC3D2E" w:rsidR="0061307A">
        <w:rPr>
          <w:rFonts w:ascii="Times New Roman" w:hAnsi="Times New Roman" w:cs="Times New Roman"/>
          <w:sz w:val="16"/>
          <w:szCs w:val="16"/>
        </w:rPr>
        <w:t>2</w:t>
      </w:r>
      <w:r w:rsidRPr="00CC3D2E">
        <w:rPr>
          <w:rFonts w:ascii="Times New Roman" w:hAnsi="Times New Roman" w:cs="Times New Roman"/>
          <w:sz w:val="16"/>
          <w:szCs w:val="16"/>
        </w:rPr>
        <w:t xml:space="preserve"> ст.1</w:t>
      </w:r>
      <w:r w:rsidRPr="00CC3D2E" w:rsidR="0061307A">
        <w:rPr>
          <w:rFonts w:ascii="Times New Roman" w:hAnsi="Times New Roman" w:cs="Times New Roman"/>
          <w:sz w:val="16"/>
          <w:szCs w:val="16"/>
        </w:rPr>
        <w:t>45.1</w:t>
      </w:r>
      <w:r w:rsidRPr="00CC3D2E">
        <w:rPr>
          <w:rFonts w:ascii="Times New Roman" w:hAnsi="Times New Roman" w:cs="Times New Roman"/>
          <w:sz w:val="16"/>
          <w:szCs w:val="16"/>
        </w:rPr>
        <w:t xml:space="preserve"> УК Российской Федерации прекратить на основании ст.25.1 УПК Российской Федерации, ст.76.2 УК Российской Федерации, с назначением судебного штрафа в размере 1</w:t>
      </w:r>
      <w:r w:rsidRPr="00CC3D2E" w:rsidR="000B2D8C">
        <w:rPr>
          <w:rFonts w:ascii="Times New Roman" w:hAnsi="Times New Roman" w:cs="Times New Roman"/>
          <w:sz w:val="16"/>
          <w:szCs w:val="16"/>
        </w:rPr>
        <w:t>2</w:t>
      </w:r>
      <w:r w:rsidRPr="00CC3D2E">
        <w:rPr>
          <w:rFonts w:ascii="Times New Roman" w:hAnsi="Times New Roman" w:cs="Times New Roman"/>
          <w:sz w:val="16"/>
          <w:szCs w:val="16"/>
        </w:rPr>
        <w:t>000</w:t>
      </w:r>
      <w:r w:rsidRPr="00CC3D2E" w:rsidR="0061307A">
        <w:rPr>
          <w:rFonts w:ascii="Times New Roman" w:hAnsi="Times New Roman" w:cs="Times New Roman"/>
          <w:sz w:val="16"/>
          <w:szCs w:val="16"/>
        </w:rPr>
        <w:t>0</w:t>
      </w:r>
      <w:r w:rsidRPr="00CC3D2E">
        <w:rPr>
          <w:rFonts w:ascii="Times New Roman" w:hAnsi="Times New Roman" w:cs="Times New Roman"/>
          <w:sz w:val="16"/>
          <w:szCs w:val="16"/>
        </w:rPr>
        <w:t xml:space="preserve"> (</w:t>
      </w:r>
      <w:r w:rsidRPr="00CC3D2E" w:rsidR="0061307A">
        <w:rPr>
          <w:rFonts w:ascii="Times New Roman" w:hAnsi="Times New Roman" w:cs="Times New Roman"/>
          <w:sz w:val="16"/>
          <w:szCs w:val="16"/>
        </w:rPr>
        <w:t>Сто</w:t>
      </w:r>
      <w:r w:rsidRPr="00CC3D2E">
        <w:rPr>
          <w:rFonts w:ascii="Times New Roman" w:hAnsi="Times New Roman" w:cs="Times New Roman"/>
          <w:sz w:val="16"/>
          <w:szCs w:val="16"/>
        </w:rPr>
        <w:t xml:space="preserve"> </w:t>
      </w:r>
      <w:r w:rsidRPr="00CC3D2E" w:rsidR="000B2D8C">
        <w:rPr>
          <w:rFonts w:ascii="Times New Roman" w:hAnsi="Times New Roman" w:cs="Times New Roman"/>
          <w:sz w:val="16"/>
          <w:szCs w:val="16"/>
        </w:rPr>
        <w:t xml:space="preserve">двадцать </w:t>
      </w:r>
      <w:r w:rsidRPr="00CC3D2E">
        <w:rPr>
          <w:rFonts w:ascii="Times New Roman" w:hAnsi="Times New Roman" w:cs="Times New Roman"/>
          <w:sz w:val="16"/>
          <w:szCs w:val="16"/>
        </w:rPr>
        <w:t>тысяч рублей).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Определить </w:t>
      </w:r>
      <w:r w:rsidRPr="00CC3D2E" w:rsidR="0061307A">
        <w:rPr>
          <w:rFonts w:ascii="Times New Roman" w:hAnsi="Times New Roman" w:cs="Times New Roman"/>
          <w:sz w:val="16"/>
          <w:szCs w:val="16"/>
        </w:rPr>
        <w:t>Васильеву Константину Александровичу</w:t>
      </w:r>
      <w:r w:rsidRPr="00CC3D2E">
        <w:rPr>
          <w:rFonts w:ascii="Times New Roman" w:hAnsi="Times New Roman" w:cs="Times New Roman"/>
          <w:sz w:val="16"/>
          <w:szCs w:val="16"/>
        </w:rPr>
        <w:t xml:space="preserve"> срок уплаты штрафа до 01 </w:t>
      </w:r>
      <w:r w:rsidRPr="00CC3D2E" w:rsidR="00F26095">
        <w:rPr>
          <w:rFonts w:ascii="Times New Roman" w:hAnsi="Times New Roman" w:cs="Times New Roman"/>
          <w:sz w:val="16"/>
          <w:szCs w:val="16"/>
        </w:rPr>
        <w:t>августа</w:t>
      </w:r>
      <w:r w:rsidRPr="00CC3D2E">
        <w:rPr>
          <w:rFonts w:ascii="Times New Roman" w:hAnsi="Times New Roman" w:cs="Times New Roman"/>
          <w:sz w:val="16"/>
          <w:szCs w:val="16"/>
        </w:rPr>
        <w:t xml:space="preserve"> 20</w:t>
      </w:r>
      <w:r w:rsidRPr="00CC3D2E" w:rsidR="000B2D8C">
        <w:rPr>
          <w:rFonts w:ascii="Times New Roman" w:hAnsi="Times New Roman" w:cs="Times New Roman"/>
          <w:sz w:val="16"/>
          <w:szCs w:val="16"/>
        </w:rPr>
        <w:t>20</w:t>
      </w:r>
      <w:r w:rsidRPr="00CC3D2E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УФК по Республике Крым (Главное следственное управление Следственного комитета Российской Федерации по Республике Крым, </w:t>
      </w:r>
      <w:r w:rsidRPr="00CC3D2E">
        <w:rPr>
          <w:rFonts w:ascii="Times New Roman" w:hAnsi="Times New Roman" w:cs="Times New Roman"/>
          <w:sz w:val="16"/>
          <w:szCs w:val="16"/>
        </w:rPr>
        <w:t>л</w:t>
      </w:r>
      <w:r w:rsidRPr="00CC3D2E">
        <w:rPr>
          <w:rFonts w:ascii="Times New Roman" w:hAnsi="Times New Roman" w:cs="Times New Roman"/>
          <w:sz w:val="16"/>
          <w:szCs w:val="16"/>
        </w:rPr>
        <w:t>/с 04751А91660). Юридический адрес: 295034, Республика Крым,  г. Симферополь, ул</w:t>
      </w:r>
      <w:r w:rsidRPr="00CC3D2E">
        <w:rPr>
          <w:rFonts w:ascii="Times New Roman" w:hAnsi="Times New Roman" w:cs="Times New Roman"/>
          <w:sz w:val="16"/>
          <w:szCs w:val="16"/>
        </w:rPr>
        <w:t>.К</w:t>
      </w:r>
      <w:r w:rsidRPr="00CC3D2E">
        <w:rPr>
          <w:rFonts w:ascii="Times New Roman" w:hAnsi="Times New Roman" w:cs="Times New Roman"/>
          <w:sz w:val="16"/>
          <w:szCs w:val="16"/>
        </w:rPr>
        <w:t>иевская,</w:t>
      </w:r>
      <w:r w:rsidRPr="00CC3D2E">
        <w:rPr>
          <w:rFonts w:ascii="Times New Roman" w:hAnsi="Times New Roman" w:cs="Times New Roman"/>
          <w:sz w:val="16"/>
          <w:szCs w:val="16"/>
        </w:rPr>
        <w:t xml:space="preserve"> д.76 ИНН/КПП 7701391370/910201001, л/с  04751А91660   в УФК по Республике Крым, БИК 043510001 Отделение Республика Крым город Симферополь, р/с 40101810335100010001, код дохода 41711621010016000140 (денежные взыскания (штрафы) и иные суммы, взыскиваемые с </w:t>
      </w:r>
      <w:r w:rsidRPr="00CC3D2E">
        <w:rPr>
          <w:rFonts w:ascii="Times New Roman" w:hAnsi="Times New Roman" w:cs="Times New Roman"/>
          <w:sz w:val="16"/>
          <w:szCs w:val="16"/>
        </w:rPr>
        <w:t>лиц, виновных в совершении преступлений, возмещение ущерба имуществу), ОКТМО – 35701000.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     Разъяснить </w:t>
      </w:r>
      <w:r w:rsidRPr="00CC3D2E" w:rsidR="000B2D8C">
        <w:rPr>
          <w:rFonts w:ascii="Times New Roman" w:hAnsi="Times New Roman" w:cs="Times New Roman"/>
          <w:sz w:val="16"/>
          <w:szCs w:val="16"/>
        </w:rPr>
        <w:t>Васильеву К</w:t>
      </w:r>
      <w:r w:rsidRPr="00CC3D2E" w:rsidR="002046E1">
        <w:rPr>
          <w:rFonts w:ascii="Times New Roman" w:hAnsi="Times New Roman" w:cs="Times New Roman"/>
          <w:sz w:val="16"/>
          <w:szCs w:val="16"/>
        </w:rPr>
        <w:t>.</w:t>
      </w:r>
      <w:r w:rsidRPr="00CC3D2E" w:rsidR="000B2D8C">
        <w:rPr>
          <w:rFonts w:ascii="Times New Roman" w:hAnsi="Times New Roman" w:cs="Times New Roman"/>
          <w:sz w:val="16"/>
          <w:szCs w:val="16"/>
        </w:rPr>
        <w:t>А</w:t>
      </w:r>
      <w:r w:rsidRPr="00CC3D2E" w:rsidR="002046E1">
        <w:rPr>
          <w:rFonts w:ascii="Times New Roman" w:hAnsi="Times New Roman" w:cs="Times New Roman"/>
          <w:sz w:val="16"/>
          <w:szCs w:val="16"/>
        </w:rPr>
        <w:t>.</w:t>
      </w:r>
      <w:r w:rsidRPr="00CC3D2E">
        <w:rPr>
          <w:rFonts w:ascii="Times New Roman" w:hAnsi="Times New Roman" w:cs="Times New Roman"/>
          <w:sz w:val="16"/>
          <w:szCs w:val="16"/>
        </w:rPr>
        <w:t xml:space="preserve">, что в случае неуплаты судебного штрафа в установленный судом </w:t>
      </w:r>
      <w:hyperlink r:id="rId13" w:history="1">
        <w:r w:rsidRPr="00CC3D2E">
          <w:rPr>
            <w:rFonts w:ascii="Times New Roman" w:hAnsi="Times New Roman" w:cs="Times New Roman"/>
            <w:sz w:val="16"/>
            <w:szCs w:val="16"/>
          </w:rPr>
          <w:t>срок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, судебный штраф </w:t>
      </w:r>
      <w:hyperlink r:id="rId14" w:history="1">
        <w:r w:rsidRPr="00CC3D2E">
          <w:rPr>
            <w:rFonts w:ascii="Times New Roman" w:hAnsi="Times New Roman" w:cs="Times New Roman"/>
            <w:sz w:val="16"/>
            <w:szCs w:val="16"/>
          </w:rPr>
          <w:t>отменяется</w:t>
        </w:r>
      </w:hyperlink>
      <w:r w:rsidRPr="00CC3D2E">
        <w:rPr>
          <w:rFonts w:ascii="Times New Roman" w:hAnsi="Times New Roman" w:cs="Times New Roman"/>
          <w:sz w:val="16"/>
          <w:szCs w:val="16"/>
        </w:rPr>
        <w:t>, и лицо привлекается к уголовной отв</w:t>
      </w:r>
      <w:r w:rsidRPr="00CC3D2E">
        <w:rPr>
          <w:rFonts w:ascii="Times New Roman" w:hAnsi="Times New Roman" w:cs="Times New Roman"/>
          <w:sz w:val="16"/>
          <w:szCs w:val="16"/>
        </w:rPr>
        <w:t xml:space="preserve">етственности по соответствующей статье Особенной </w:t>
      </w:r>
      <w:hyperlink r:id="rId15" w:history="1">
        <w:r w:rsidRPr="00CC3D2E">
          <w:rPr>
            <w:rFonts w:ascii="Times New Roman" w:hAnsi="Times New Roman" w:cs="Times New Roman"/>
            <w:sz w:val="16"/>
            <w:szCs w:val="16"/>
          </w:rPr>
          <w:t>части</w:t>
        </w:r>
      </w:hyperlink>
      <w:r w:rsidRPr="00CC3D2E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     Квитанцию об уплате судебного штрафа предоста</w:t>
      </w:r>
      <w:r w:rsidRPr="00CC3D2E">
        <w:rPr>
          <w:rFonts w:ascii="Times New Roman" w:hAnsi="Times New Roman" w:cs="Times New Roman"/>
          <w:sz w:val="16"/>
          <w:szCs w:val="16"/>
        </w:rPr>
        <w:t>вить судебному приставу-исполнителю в течение 10 дней после истечения срока, установленного для уплаты судебного штрафа.</w:t>
      </w:r>
    </w:p>
    <w:p w:rsidR="000B2D8C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 xml:space="preserve">     Меру пресечения </w:t>
      </w:r>
      <w:r w:rsidRPr="00CC3D2E" w:rsidR="00C25AED">
        <w:rPr>
          <w:rFonts w:ascii="Times New Roman" w:hAnsi="Times New Roman" w:cs="Times New Roman"/>
          <w:sz w:val="16"/>
          <w:szCs w:val="16"/>
        </w:rPr>
        <w:t xml:space="preserve">Васильеву К.А., </w:t>
      </w:r>
      <w:r w:rsidRPr="00CC3D2E">
        <w:rPr>
          <w:rFonts w:ascii="Times New Roman" w:hAnsi="Times New Roman" w:cs="Times New Roman"/>
          <w:sz w:val="16"/>
          <w:szCs w:val="16"/>
        </w:rPr>
        <w:t>в виде подписки о невыезде и надлежащем поведении, избранную Постановлен</w:t>
      </w:r>
      <w:r w:rsidRPr="00CC3D2E" w:rsidR="00C25AED">
        <w:rPr>
          <w:rFonts w:ascii="Times New Roman" w:hAnsi="Times New Roman" w:cs="Times New Roman"/>
          <w:sz w:val="16"/>
          <w:szCs w:val="16"/>
        </w:rPr>
        <w:t xml:space="preserve">ием следователя от 06.11.2019 </w:t>
      </w:r>
      <w:r w:rsidRPr="00CC3D2E">
        <w:rPr>
          <w:rFonts w:ascii="Times New Roman" w:hAnsi="Times New Roman" w:cs="Times New Roman"/>
          <w:sz w:val="16"/>
          <w:szCs w:val="16"/>
        </w:rPr>
        <w:t xml:space="preserve"> – отменить (т.10.л.д.170)</w:t>
      </w:r>
    </w:p>
    <w:p w:rsidR="000B2D8C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Вещественное доказательство по делу – отсутствуют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Апелляционная жалоба на постановление может быть подана в течение 10 суток со дня его вынесения в Киевский районный суд г</w:t>
      </w:r>
      <w:r w:rsidRPr="00CC3D2E">
        <w:rPr>
          <w:rFonts w:ascii="Times New Roman" w:hAnsi="Times New Roman" w:cs="Times New Roman"/>
          <w:sz w:val="16"/>
          <w:szCs w:val="16"/>
        </w:rPr>
        <w:t>.С</w:t>
      </w:r>
      <w:r w:rsidRPr="00CC3D2E">
        <w:rPr>
          <w:rFonts w:ascii="Times New Roman" w:hAnsi="Times New Roman" w:cs="Times New Roman"/>
          <w:sz w:val="16"/>
          <w:szCs w:val="16"/>
        </w:rPr>
        <w:t xml:space="preserve">имферополя через мирового </w:t>
      </w:r>
      <w:r w:rsidRPr="00CC3D2E">
        <w:rPr>
          <w:rFonts w:ascii="Times New Roman" w:hAnsi="Times New Roman" w:cs="Times New Roman"/>
          <w:sz w:val="16"/>
          <w:szCs w:val="16"/>
        </w:rPr>
        <w:t>судью судебного участка №12 Киевского судебного района г.Симферополь.</w:t>
      </w:r>
    </w:p>
    <w:p w:rsidR="00C25AED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5AED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5AED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3D2E">
        <w:rPr>
          <w:rFonts w:ascii="Times New Roman" w:hAnsi="Times New Roman" w:cs="Times New Roman"/>
          <w:sz w:val="16"/>
          <w:szCs w:val="16"/>
        </w:rPr>
        <w:t>Мировой судья</w:t>
      </w: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>
        <w:rPr>
          <w:rFonts w:ascii="Times New Roman" w:hAnsi="Times New Roman" w:cs="Times New Roman"/>
          <w:sz w:val="16"/>
          <w:szCs w:val="16"/>
        </w:rPr>
        <w:tab/>
      </w:r>
      <w:r w:rsidRPr="00CC3D2E">
        <w:rPr>
          <w:rFonts w:ascii="Times New Roman" w:hAnsi="Times New Roman" w:cs="Times New Roman"/>
          <w:sz w:val="16"/>
          <w:szCs w:val="16"/>
        </w:rPr>
        <w:tab/>
        <w:t>В.В.Малухин.</w:t>
      </w:r>
    </w:p>
    <w:p w:rsidR="00B35639" w:rsidRPr="00CC3D2E" w:rsidP="00CC3D2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3451" w:rsidRPr="00CC3D2E" w:rsidP="00CC3D2E">
      <w:pPr>
        <w:pStyle w:val="21"/>
        <w:shd w:val="clear" w:color="auto" w:fill="auto"/>
        <w:spacing w:before="0" w:line="322" w:lineRule="exact"/>
        <w:ind w:left="142" w:firstLine="860"/>
        <w:rPr>
          <w:sz w:val="16"/>
          <w:szCs w:val="16"/>
        </w:rPr>
      </w:pPr>
    </w:p>
    <w:p w:rsidR="00CF3451" w:rsidRPr="00CC3D2E" w:rsidP="00CC3D2E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D579A" w:rsidRPr="00CC3D2E" w:rsidP="00CC3D2E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3792" w:rsidRPr="00CC3D2E" w:rsidP="00CC3D2E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Sect="00CC3D2E">
      <w:pgSz w:w="11906" w:h="16838"/>
      <w:pgMar w:top="426" w:right="28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53D5B"/>
    <w:rsid w:val="0007130F"/>
    <w:rsid w:val="00085197"/>
    <w:rsid w:val="000A193B"/>
    <w:rsid w:val="000B2606"/>
    <w:rsid w:val="000B2D8C"/>
    <w:rsid w:val="000D01B1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C47C0"/>
    <w:rsid w:val="001C5ABC"/>
    <w:rsid w:val="002046E1"/>
    <w:rsid w:val="00210727"/>
    <w:rsid w:val="00225E42"/>
    <w:rsid w:val="002573F4"/>
    <w:rsid w:val="00281F3C"/>
    <w:rsid w:val="002A1EB9"/>
    <w:rsid w:val="002A2DD2"/>
    <w:rsid w:val="002B4C88"/>
    <w:rsid w:val="002C0603"/>
    <w:rsid w:val="002E0514"/>
    <w:rsid w:val="002E4863"/>
    <w:rsid w:val="002E6553"/>
    <w:rsid w:val="002F3792"/>
    <w:rsid w:val="0034194E"/>
    <w:rsid w:val="0037148B"/>
    <w:rsid w:val="00390EF1"/>
    <w:rsid w:val="003C6F64"/>
    <w:rsid w:val="003D24FF"/>
    <w:rsid w:val="003D3EAB"/>
    <w:rsid w:val="003F3DE3"/>
    <w:rsid w:val="00412F54"/>
    <w:rsid w:val="00436DD2"/>
    <w:rsid w:val="00462399"/>
    <w:rsid w:val="004645BC"/>
    <w:rsid w:val="00466A63"/>
    <w:rsid w:val="0049229E"/>
    <w:rsid w:val="004C28EE"/>
    <w:rsid w:val="004C4382"/>
    <w:rsid w:val="004C6F44"/>
    <w:rsid w:val="00537E81"/>
    <w:rsid w:val="005C4990"/>
    <w:rsid w:val="0061307A"/>
    <w:rsid w:val="00640189"/>
    <w:rsid w:val="0064171F"/>
    <w:rsid w:val="0066587F"/>
    <w:rsid w:val="00692EBC"/>
    <w:rsid w:val="006B3FA4"/>
    <w:rsid w:val="006D222B"/>
    <w:rsid w:val="006E3F4C"/>
    <w:rsid w:val="006F3422"/>
    <w:rsid w:val="00703F7D"/>
    <w:rsid w:val="00750C97"/>
    <w:rsid w:val="0078422B"/>
    <w:rsid w:val="007861A8"/>
    <w:rsid w:val="007D579A"/>
    <w:rsid w:val="007E4800"/>
    <w:rsid w:val="007F6169"/>
    <w:rsid w:val="007F7907"/>
    <w:rsid w:val="00827C25"/>
    <w:rsid w:val="00861949"/>
    <w:rsid w:val="00885EA3"/>
    <w:rsid w:val="008C1CF1"/>
    <w:rsid w:val="00915DB9"/>
    <w:rsid w:val="009456CC"/>
    <w:rsid w:val="00963EBE"/>
    <w:rsid w:val="00965667"/>
    <w:rsid w:val="00981A63"/>
    <w:rsid w:val="00984472"/>
    <w:rsid w:val="0099797C"/>
    <w:rsid w:val="009F5EF9"/>
    <w:rsid w:val="00A01231"/>
    <w:rsid w:val="00A511C4"/>
    <w:rsid w:val="00AB4649"/>
    <w:rsid w:val="00AC3A50"/>
    <w:rsid w:val="00AC5968"/>
    <w:rsid w:val="00AC6A39"/>
    <w:rsid w:val="00AD1842"/>
    <w:rsid w:val="00B35639"/>
    <w:rsid w:val="00B52D1D"/>
    <w:rsid w:val="00B77D1E"/>
    <w:rsid w:val="00BA4653"/>
    <w:rsid w:val="00BA5CBC"/>
    <w:rsid w:val="00BF383D"/>
    <w:rsid w:val="00C24566"/>
    <w:rsid w:val="00C25AED"/>
    <w:rsid w:val="00C26A3B"/>
    <w:rsid w:val="00C62611"/>
    <w:rsid w:val="00CC3D2E"/>
    <w:rsid w:val="00CE37B6"/>
    <w:rsid w:val="00CF3451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E0593F"/>
    <w:rsid w:val="00E113A7"/>
    <w:rsid w:val="00E40E1B"/>
    <w:rsid w:val="00E55629"/>
    <w:rsid w:val="00E75651"/>
    <w:rsid w:val="00E847CC"/>
    <w:rsid w:val="00EA0EE4"/>
    <w:rsid w:val="00EA1D3A"/>
    <w:rsid w:val="00EB5CBC"/>
    <w:rsid w:val="00EF1293"/>
    <w:rsid w:val="00F26095"/>
    <w:rsid w:val="00F36742"/>
    <w:rsid w:val="00F67B32"/>
    <w:rsid w:val="00F743AB"/>
    <w:rsid w:val="00F908E1"/>
    <w:rsid w:val="00FB6BC1"/>
    <w:rsid w:val="00FC2068"/>
    <w:rsid w:val="00FC57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paragraph" w:customStyle="1" w:styleId="a2">
    <w:name w:val="_"/>
    <w:basedOn w:val="Normal"/>
    <w:rsid w:val="003D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D9FC4B2305C17884B1868069FEDA478CD12EC707EA646ECC14BD9AAA6C2BBF7D5174FE2034AAD6M" TargetMode="External" /><Relationship Id="rId11" Type="http://schemas.openxmlformats.org/officeDocument/2006/relationships/hyperlink" Target="consultantplus://offline/ref=51D9FC4B2305C17884B1868069FEDA478CD12EC707EA646ECC14BD9AAA6C2BBF7D5174FE2130AAD3M" TargetMode="External" /><Relationship Id="rId12" Type="http://schemas.openxmlformats.org/officeDocument/2006/relationships/hyperlink" Target="consultantplus://offline/ref=896B40E3613C3EFB9997821DB5643BEAB74260BDA7E716478DD4664551B2116F1D6E5A1CB01FI7F0M" TargetMode="External" /><Relationship Id="rId13" Type="http://schemas.openxmlformats.org/officeDocument/2006/relationships/hyperlink" Target="consultantplus://offline/ref=913D7B67D86E52673D2BF6FD7DA751215774E7C799AC7232A6EB166961C622AC3EE95C52A1CE1027vEkEN" TargetMode="External" /><Relationship Id="rId14" Type="http://schemas.openxmlformats.org/officeDocument/2006/relationships/hyperlink" Target="consultantplus://offline/ref=913D7B67D86E52673D2BF6FD7DA751215774E7C799AC7232A6EB166961C622AC3EE95C52A1CE1027vEk1N" TargetMode="External" /><Relationship Id="rId15" Type="http://schemas.openxmlformats.org/officeDocument/2006/relationships/hyperlink" Target="consultantplus://offline/ref=913D7B67D86E52673D2BF6FD7DA75121577DE1CC99A57232A6EB166961C622AC3EE95C52A1CE152CvEk8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2FA7E8D4CF6E4CF55C9D30A00CC728CA3052F2225EC32E524154F45B6D4A97E8D71F8939EC4FF852BEDN" TargetMode="External" /><Relationship Id="rId6" Type="http://schemas.openxmlformats.org/officeDocument/2006/relationships/hyperlink" Target="consultantplus://offline/ref=208C045A0780840D174F490FC9E051D49909BD6F017EB8762D1308D2881A80276E7773CB8E49hEiBN" TargetMode="External" /><Relationship Id="rId7" Type="http://schemas.openxmlformats.org/officeDocument/2006/relationships/hyperlink" Target="consultantplus://offline/ref=208C045A0780840D174F490FC9E051D49900BB640177B8762D1308D2881A80276E7773CB8749ED37h0iDN" TargetMode="External" /><Relationship Id="rId8" Type="http://schemas.openxmlformats.org/officeDocument/2006/relationships/hyperlink" Target="consultantplus://offline/ref=94904520C36B897C066553642549B4F93FFEDF53918A08CCCD1F6FAF18E75371521E7140E02731A5R1M4N" TargetMode="External" /><Relationship Id="rId9" Type="http://schemas.openxmlformats.org/officeDocument/2006/relationships/hyperlink" Target="consultantplus://offline/ref=94904520C36B897C066553642549B4F93FFEDF53918A08CCCD1F6FAF18E75371521E7140E927R3M4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33D8-EDD9-4942-A619-493A74FD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