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9F8" w:rsidRPr="00BB348C" w:rsidP="00BB348C">
      <w:pPr>
        <w:pStyle w:val="30"/>
        <w:shd w:val="clear" w:color="auto" w:fill="auto"/>
        <w:spacing w:after="0" w:line="240" w:lineRule="auto"/>
        <w:ind w:right="43"/>
        <w:rPr>
          <w:sz w:val="16"/>
          <w:szCs w:val="16"/>
        </w:rPr>
      </w:pPr>
      <w:r w:rsidRPr="00BB348C">
        <w:rPr>
          <w:sz w:val="16"/>
          <w:szCs w:val="16"/>
        </w:rPr>
        <w:t xml:space="preserve">Дело № </w:t>
      </w:r>
      <w:r w:rsidRPr="00BB348C">
        <w:rPr>
          <w:sz w:val="16"/>
          <w:szCs w:val="16"/>
        </w:rPr>
        <w:t>0</w:t>
      </w:r>
      <w:r w:rsidRPr="00BB348C">
        <w:rPr>
          <w:sz w:val="16"/>
          <w:szCs w:val="16"/>
        </w:rPr>
        <w:t>1-</w:t>
      </w:r>
      <w:r w:rsidRPr="00BB348C">
        <w:rPr>
          <w:sz w:val="16"/>
          <w:szCs w:val="16"/>
        </w:rPr>
        <w:t>000</w:t>
      </w:r>
      <w:r w:rsidRPr="00BB348C" w:rsidR="00DB7D91">
        <w:rPr>
          <w:sz w:val="16"/>
          <w:szCs w:val="16"/>
        </w:rPr>
        <w:t>5</w:t>
      </w:r>
      <w:r w:rsidRPr="00BB348C">
        <w:rPr>
          <w:sz w:val="16"/>
          <w:szCs w:val="16"/>
        </w:rPr>
        <w:t>/</w:t>
      </w:r>
      <w:r w:rsidRPr="00BB348C">
        <w:rPr>
          <w:sz w:val="16"/>
          <w:szCs w:val="16"/>
        </w:rPr>
        <w:t>12/</w:t>
      </w:r>
      <w:r w:rsidRPr="00BB348C">
        <w:rPr>
          <w:sz w:val="16"/>
          <w:szCs w:val="16"/>
        </w:rPr>
        <w:t>20</w:t>
      </w:r>
      <w:r w:rsidRPr="00BB348C" w:rsidR="00DB7D91">
        <w:rPr>
          <w:sz w:val="16"/>
          <w:szCs w:val="16"/>
        </w:rPr>
        <w:t>20</w:t>
      </w:r>
    </w:p>
    <w:p w:rsidR="001149F8" w:rsidRPr="00BB348C" w:rsidP="00BB348C">
      <w:pPr>
        <w:pStyle w:val="30"/>
        <w:shd w:val="clear" w:color="auto" w:fill="auto"/>
        <w:spacing w:after="0" w:line="240" w:lineRule="auto"/>
        <w:ind w:right="43"/>
        <w:jc w:val="center"/>
        <w:rPr>
          <w:sz w:val="16"/>
          <w:szCs w:val="16"/>
        </w:rPr>
      </w:pP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  <w:t xml:space="preserve">                1-12-</w:t>
      </w:r>
      <w:r w:rsidRPr="00BB348C" w:rsidR="00DB7D91">
        <w:rPr>
          <w:sz w:val="16"/>
          <w:szCs w:val="16"/>
        </w:rPr>
        <w:t>5</w:t>
      </w:r>
      <w:r w:rsidRPr="00BB348C">
        <w:rPr>
          <w:sz w:val="16"/>
          <w:szCs w:val="16"/>
        </w:rPr>
        <w:t>/20</w:t>
      </w:r>
      <w:r w:rsidRPr="00BB348C" w:rsidR="00DB7D91">
        <w:rPr>
          <w:sz w:val="16"/>
          <w:szCs w:val="16"/>
        </w:rPr>
        <w:t>20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/>
        <w:rPr>
          <w:sz w:val="16"/>
          <w:szCs w:val="16"/>
        </w:rPr>
      </w:pPr>
      <w:r w:rsidRPr="00BB348C">
        <w:rPr>
          <w:rStyle w:val="23pt"/>
          <w:sz w:val="16"/>
          <w:szCs w:val="16"/>
        </w:rPr>
        <w:t>ПРИГОВОР</w:t>
      </w:r>
      <w:r w:rsidRPr="00BB348C">
        <w:rPr>
          <w:rStyle w:val="23pt"/>
          <w:sz w:val="16"/>
          <w:szCs w:val="16"/>
        </w:rPr>
        <w:br/>
      </w:r>
      <w:r w:rsidRPr="00BB348C">
        <w:rPr>
          <w:sz w:val="16"/>
          <w:szCs w:val="16"/>
        </w:rPr>
        <w:t>Именем Российской Федерации</w:t>
      </w:r>
    </w:p>
    <w:p w:rsidR="00DB7D91" w:rsidRPr="00BB348C" w:rsidP="00BB348C">
      <w:pPr>
        <w:ind w:right="4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B7D91" w:rsidRPr="00BB348C" w:rsidP="00BB348C">
      <w:pPr>
        <w:ind w:right="43"/>
        <w:jc w:val="both"/>
        <w:rPr>
          <w:rFonts w:ascii="Times New Roman" w:hAnsi="Times New Roman" w:cs="Times New Roman"/>
          <w:sz w:val="16"/>
          <w:szCs w:val="16"/>
        </w:rPr>
      </w:pPr>
      <w:r w:rsidRPr="00BB348C">
        <w:rPr>
          <w:rFonts w:ascii="Times New Roman" w:hAnsi="Times New Roman" w:cs="Times New Roman"/>
          <w:sz w:val="16"/>
          <w:szCs w:val="16"/>
        </w:rPr>
        <w:t xml:space="preserve">     </w:t>
      </w:r>
      <w:r w:rsidRPr="00BB348C" w:rsidR="008B6165">
        <w:rPr>
          <w:rFonts w:ascii="Times New Roman" w:hAnsi="Times New Roman" w:cs="Times New Roman"/>
          <w:sz w:val="16"/>
          <w:szCs w:val="16"/>
        </w:rPr>
        <w:t xml:space="preserve">           05 но</w:t>
      </w:r>
      <w:r w:rsidRPr="00BB348C">
        <w:rPr>
          <w:rFonts w:ascii="Times New Roman" w:hAnsi="Times New Roman" w:cs="Times New Roman"/>
          <w:sz w:val="16"/>
          <w:szCs w:val="16"/>
        </w:rPr>
        <w:t>ября 2020 года                                                                                гор. Симферополь</w:t>
      </w:r>
      <w:r w:rsidRPr="00BB348C" w:rsidR="008B6165">
        <w:rPr>
          <w:rFonts w:ascii="Times New Roman" w:hAnsi="Times New Roman" w:cs="Times New Roman"/>
          <w:sz w:val="16"/>
          <w:szCs w:val="16"/>
        </w:rPr>
        <w:t>.</w:t>
      </w:r>
    </w:p>
    <w:p w:rsidR="00DB7D91" w:rsidRPr="00BB348C" w:rsidP="00BB348C">
      <w:pPr>
        <w:ind w:right="4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B7D91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М</w:t>
      </w:r>
      <w:r w:rsidRPr="00BB348C">
        <w:rPr>
          <w:sz w:val="16"/>
          <w:szCs w:val="16"/>
        </w:rPr>
        <w:t>иро</w:t>
      </w:r>
      <w:r w:rsidRPr="00BB348C">
        <w:rPr>
          <w:sz w:val="16"/>
          <w:szCs w:val="16"/>
        </w:rPr>
        <w:t xml:space="preserve">вой судья </w:t>
      </w:r>
      <w:r w:rsidRPr="00BB348C">
        <w:rPr>
          <w:sz w:val="16"/>
          <w:szCs w:val="16"/>
        </w:rPr>
        <w:t>судебного участка № 12 Киевского</w:t>
      </w:r>
      <w:r w:rsidRPr="00BB348C">
        <w:rPr>
          <w:sz w:val="16"/>
          <w:szCs w:val="16"/>
        </w:rPr>
        <w:t xml:space="preserve"> судебного района города Симферополь (</w:t>
      </w:r>
      <w:r w:rsidRPr="00BB348C">
        <w:rPr>
          <w:sz w:val="16"/>
          <w:szCs w:val="16"/>
        </w:rPr>
        <w:t>Киевский район городского округа Симферополь) Республики Крым Малухин В.В.,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при секретаре судебного заседания – Гупало Е.А.,</w:t>
      </w:r>
      <w:r w:rsidRPr="00BB348C" w:rsidR="008B6165">
        <w:rPr>
          <w:sz w:val="16"/>
          <w:szCs w:val="16"/>
        </w:rPr>
        <w:t xml:space="preserve"> Кадыровой С.Т. </w:t>
      </w:r>
      <w:r w:rsidRPr="00BB348C">
        <w:rPr>
          <w:sz w:val="16"/>
          <w:szCs w:val="16"/>
        </w:rPr>
        <w:t xml:space="preserve"> с участием частного обвинителя – потерпевшего</w:t>
      </w:r>
      <w:r w:rsidRPr="00BB348C">
        <w:rPr>
          <w:sz w:val="16"/>
          <w:szCs w:val="16"/>
        </w:rPr>
        <w:t xml:space="preserve"> Князева Сергея Юрьевича, защитника частного обвинителя Кравчук И. А., рассмотрев в открытом судебном заседании в г. Симферополе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уголовное дело частного обвинения</w:t>
      </w:r>
      <w:r w:rsidRPr="00BB348C">
        <w:rPr>
          <w:sz w:val="16"/>
          <w:szCs w:val="16"/>
        </w:rPr>
        <w:t xml:space="preserve"> в отношении:</w:t>
      </w:r>
    </w:p>
    <w:p w:rsidR="00DB7D91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Князева Владимира Николаевича </w:t>
      </w:r>
      <w:r w:rsidRPr="00BB348C" w:rsidR="00BB348C">
        <w:rPr>
          <w:sz w:val="16"/>
          <w:szCs w:val="16"/>
        </w:rPr>
        <w:t>***</w:t>
      </w:r>
      <w:r w:rsidRPr="00BB348C" w:rsid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года рождения, гражданина Российс</w:t>
      </w:r>
      <w:r w:rsidRPr="00BB348C">
        <w:rPr>
          <w:sz w:val="16"/>
          <w:szCs w:val="16"/>
        </w:rPr>
        <w:t xml:space="preserve">кой Федерации, уроженца </w:t>
      </w:r>
      <w:r w:rsidRPr="00BB348C" w:rsidR="00BB348C">
        <w:rPr>
          <w:sz w:val="16"/>
          <w:szCs w:val="16"/>
        </w:rPr>
        <w:t>***</w:t>
      </w:r>
      <w:r w:rsidRPr="00BB348C">
        <w:rPr>
          <w:sz w:val="16"/>
          <w:szCs w:val="16"/>
        </w:rPr>
        <w:t xml:space="preserve">, образование высшее, женатого,  на иждивении </w:t>
      </w:r>
      <w:r w:rsidRPr="00BB348C" w:rsidR="00694D76">
        <w:rPr>
          <w:sz w:val="16"/>
          <w:szCs w:val="16"/>
        </w:rPr>
        <w:t>детей нет</w:t>
      </w:r>
      <w:r w:rsidRPr="00BB348C">
        <w:rPr>
          <w:sz w:val="16"/>
          <w:szCs w:val="16"/>
        </w:rPr>
        <w:t>,</w:t>
      </w:r>
      <w:r w:rsidRPr="00BB348C" w:rsidR="00694D76">
        <w:rPr>
          <w:sz w:val="16"/>
          <w:szCs w:val="16"/>
        </w:rPr>
        <w:t xml:space="preserve"> не</w:t>
      </w:r>
      <w:r w:rsidRPr="00BB348C">
        <w:rPr>
          <w:sz w:val="16"/>
          <w:szCs w:val="16"/>
        </w:rPr>
        <w:t xml:space="preserve">военнообязанного, ранее не судимого, работающего </w:t>
      </w:r>
      <w:r w:rsidRPr="00BB348C" w:rsidR="00694D76">
        <w:rPr>
          <w:sz w:val="16"/>
          <w:szCs w:val="16"/>
        </w:rPr>
        <w:t>подсобным рабочим</w:t>
      </w:r>
      <w:r w:rsidRPr="00BB348C">
        <w:rPr>
          <w:sz w:val="16"/>
          <w:szCs w:val="16"/>
        </w:rPr>
        <w:t xml:space="preserve"> </w:t>
      </w:r>
      <w:r w:rsidRPr="00BB348C" w:rsidR="00BB348C">
        <w:rPr>
          <w:sz w:val="16"/>
          <w:szCs w:val="16"/>
        </w:rPr>
        <w:t>***</w:t>
      </w:r>
      <w:r w:rsidRPr="00BB348C" w:rsid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зарегистрированного по адресу </w:t>
      </w:r>
      <w:r w:rsidRPr="00BB348C" w:rsidR="00BB348C">
        <w:rPr>
          <w:sz w:val="16"/>
          <w:szCs w:val="16"/>
        </w:rPr>
        <w:t>***</w:t>
      </w:r>
      <w:r w:rsidRPr="00BB348C">
        <w:rPr>
          <w:sz w:val="16"/>
          <w:szCs w:val="16"/>
        </w:rPr>
        <w:t xml:space="preserve"> проживающего по адресу: </w:t>
      </w:r>
      <w:r w:rsidRPr="00BB348C" w:rsidR="00BB348C">
        <w:rPr>
          <w:sz w:val="16"/>
          <w:szCs w:val="16"/>
        </w:rPr>
        <w:t>***</w:t>
      </w:r>
    </w:p>
    <w:p w:rsidR="00DB7D91" w:rsidRPr="00BB348C" w:rsidP="00BB348C">
      <w:pPr>
        <w:pStyle w:val="22"/>
        <w:shd w:val="clear" w:color="auto" w:fill="auto"/>
        <w:spacing w:before="0" w:after="0" w:line="240" w:lineRule="auto"/>
        <w:ind w:right="43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обвиняемого </w:t>
      </w:r>
      <w:r w:rsidRPr="00BB348C">
        <w:rPr>
          <w:sz w:val="16"/>
          <w:szCs w:val="16"/>
        </w:rPr>
        <w:t>в совершении преступления, предусмотренного ч.1 ст. 115 Уголовного кодекса Российской Федерации</w:t>
      </w:r>
      <w:r w:rsidRPr="00BB348C">
        <w:rPr>
          <w:sz w:val="16"/>
          <w:szCs w:val="16"/>
        </w:rPr>
        <w:t>,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/>
        <w:rPr>
          <w:sz w:val="16"/>
          <w:szCs w:val="16"/>
        </w:rPr>
      </w:pPr>
      <w:r w:rsidRPr="00BB348C">
        <w:rPr>
          <w:sz w:val="16"/>
          <w:szCs w:val="16"/>
        </w:rPr>
        <w:t>УСТАНОВИЛ: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26</w:t>
      </w:r>
      <w:r w:rsidRPr="00BB348C" w:rsidR="00202C6F">
        <w:rPr>
          <w:sz w:val="16"/>
          <w:szCs w:val="16"/>
        </w:rPr>
        <w:t>.12.2018</w:t>
      </w:r>
      <w:r w:rsidRPr="00BB348C">
        <w:rPr>
          <w:sz w:val="16"/>
          <w:szCs w:val="16"/>
        </w:rPr>
        <w:t xml:space="preserve"> года около 2</w:t>
      </w:r>
      <w:r w:rsidRPr="00BB348C">
        <w:rPr>
          <w:sz w:val="16"/>
          <w:szCs w:val="16"/>
        </w:rPr>
        <w:t>1</w:t>
      </w:r>
      <w:r w:rsidRPr="00BB348C">
        <w:rPr>
          <w:sz w:val="16"/>
          <w:szCs w:val="16"/>
        </w:rPr>
        <w:t xml:space="preserve"> час</w:t>
      </w:r>
      <w:r w:rsidRPr="00BB348C" w:rsidR="00B7600C">
        <w:rPr>
          <w:sz w:val="16"/>
          <w:szCs w:val="16"/>
        </w:rPr>
        <w:t>а</w:t>
      </w:r>
      <w:r w:rsidRPr="00BB348C">
        <w:rPr>
          <w:sz w:val="16"/>
          <w:szCs w:val="16"/>
        </w:rPr>
        <w:t xml:space="preserve"> 4</w:t>
      </w:r>
      <w:r w:rsidRPr="00BB348C" w:rsidR="00B7600C">
        <w:rPr>
          <w:sz w:val="16"/>
          <w:szCs w:val="16"/>
        </w:rPr>
        <w:t>5</w:t>
      </w:r>
      <w:r w:rsidRPr="00BB348C">
        <w:rPr>
          <w:sz w:val="16"/>
          <w:szCs w:val="16"/>
        </w:rPr>
        <w:t xml:space="preserve"> минут, </w:t>
      </w:r>
      <w:r w:rsidRPr="00BB348C" w:rsidR="00B7600C">
        <w:rPr>
          <w:sz w:val="16"/>
          <w:szCs w:val="16"/>
        </w:rPr>
        <w:t>Князев В.Н.</w:t>
      </w:r>
      <w:r w:rsidRPr="00BB348C">
        <w:rPr>
          <w:sz w:val="16"/>
          <w:szCs w:val="16"/>
        </w:rPr>
        <w:t xml:space="preserve">,  на </w:t>
      </w:r>
      <w:r w:rsidRPr="00BB348C" w:rsidR="00B7600C">
        <w:rPr>
          <w:sz w:val="16"/>
          <w:szCs w:val="16"/>
        </w:rPr>
        <w:t xml:space="preserve">лестничной площадке </w:t>
      </w:r>
      <w:r w:rsidRPr="00BB348C" w:rsidR="00105938">
        <w:rPr>
          <w:sz w:val="16"/>
          <w:szCs w:val="16"/>
        </w:rPr>
        <w:t xml:space="preserve"> третьего этажа, </w:t>
      </w:r>
      <w:r w:rsidRPr="00BB348C" w:rsidR="00B7600C">
        <w:rPr>
          <w:sz w:val="16"/>
          <w:szCs w:val="16"/>
        </w:rPr>
        <w:t>возле квартиры №57 в доме №153 по ул</w:t>
      </w:r>
      <w:r w:rsidRPr="00BB348C" w:rsidR="00B7600C">
        <w:rPr>
          <w:sz w:val="16"/>
          <w:szCs w:val="16"/>
        </w:rPr>
        <w:t>.К</w:t>
      </w:r>
      <w:r w:rsidRPr="00BB348C" w:rsidR="00B7600C">
        <w:rPr>
          <w:sz w:val="16"/>
          <w:szCs w:val="16"/>
        </w:rPr>
        <w:t>иевской в г.Симферополе</w:t>
      </w:r>
      <w:r w:rsidRPr="00BB348C">
        <w:rPr>
          <w:sz w:val="16"/>
          <w:szCs w:val="16"/>
        </w:rPr>
        <w:t>, на почве возникших</w:t>
      </w:r>
      <w:r w:rsidRPr="00BB348C" w:rsidR="00B7600C">
        <w:rPr>
          <w:sz w:val="16"/>
          <w:szCs w:val="16"/>
        </w:rPr>
        <w:t xml:space="preserve"> личных неприязненных отношений с Князевым С.Ю.</w:t>
      </w:r>
      <w:r w:rsidRPr="00BB348C">
        <w:rPr>
          <w:sz w:val="16"/>
          <w:szCs w:val="16"/>
        </w:rPr>
        <w:t>, реализуя внезапно возникший преступный умы</w:t>
      </w:r>
      <w:r w:rsidRPr="00BB348C">
        <w:rPr>
          <w:sz w:val="16"/>
          <w:szCs w:val="16"/>
        </w:rPr>
        <w:t>сел, направленный на умышленное причинение телесных повреждений последнему, осознавая противоправный характер своих действий, предвидя наступления общественно-опасных последствий</w:t>
      </w:r>
      <w:r w:rsidRPr="00BB348C" w:rsidR="00105938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и желая </w:t>
      </w:r>
      <w:r w:rsidRPr="00BB348C">
        <w:rPr>
          <w:sz w:val="16"/>
          <w:szCs w:val="16"/>
        </w:rPr>
        <w:t>наступления таковых, действуя умышленно</w:t>
      </w:r>
      <w:r w:rsidRPr="00BB348C" w:rsidR="00B611E7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нанес не менее трёх ударов </w:t>
      </w:r>
      <w:r w:rsidRPr="00BB348C">
        <w:rPr>
          <w:sz w:val="16"/>
          <w:szCs w:val="16"/>
        </w:rPr>
        <w:t xml:space="preserve">кулаком правой и левой рук в лицо </w:t>
      </w:r>
      <w:r w:rsidRPr="00BB348C" w:rsidR="00B7600C">
        <w:rPr>
          <w:sz w:val="16"/>
          <w:szCs w:val="16"/>
        </w:rPr>
        <w:t>Князева С.Ю.</w:t>
      </w:r>
      <w:r w:rsidRPr="00BB348C">
        <w:rPr>
          <w:sz w:val="16"/>
          <w:szCs w:val="16"/>
        </w:rPr>
        <w:t>, чем причинил последнему телесн</w:t>
      </w:r>
      <w:r w:rsidRPr="00BB348C" w:rsidR="00105938">
        <w:rPr>
          <w:sz w:val="16"/>
          <w:szCs w:val="16"/>
        </w:rPr>
        <w:t>ые</w:t>
      </w:r>
      <w:r w:rsidRPr="00BB348C">
        <w:rPr>
          <w:sz w:val="16"/>
          <w:szCs w:val="16"/>
        </w:rPr>
        <w:t xml:space="preserve"> повреждени</w:t>
      </w:r>
      <w:r w:rsidRPr="00BB348C" w:rsidR="00105938">
        <w:rPr>
          <w:sz w:val="16"/>
          <w:szCs w:val="16"/>
        </w:rPr>
        <w:t>я</w:t>
      </w:r>
      <w:r w:rsidRPr="00BB348C">
        <w:rPr>
          <w:sz w:val="16"/>
          <w:szCs w:val="16"/>
        </w:rPr>
        <w:t xml:space="preserve"> в виде закрыто</w:t>
      </w:r>
      <w:r w:rsidRPr="00BB348C" w:rsidR="00B7600C">
        <w:rPr>
          <w:sz w:val="16"/>
          <w:szCs w:val="16"/>
        </w:rPr>
        <w:t>й черепно-мозговой травмы в форме сотрясения головного мозга, ушибленной раны</w:t>
      </w:r>
      <w:r w:rsidRPr="00BB348C" w:rsidR="00105938">
        <w:rPr>
          <w:sz w:val="16"/>
          <w:szCs w:val="16"/>
        </w:rPr>
        <w:t xml:space="preserve"> лобной области справа</w:t>
      </w:r>
      <w:r w:rsidRPr="00BB348C">
        <w:rPr>
          <w:sz w:val="16"/>
          <w:szCs w:val="16"/>
        </w:rPr>
        <w:t>, котор</w:t>
      </w:r>
      <w:r w:rsidRPr="00BB348C" w:rsidR="00105938">
        <w:rPr>
          <w:sz w:val="16"/>
          <w:szCs w:val="16"/>
        </w:rPr>
        <w:t>ые</w:t>
      </w:r>
      <w:r w:rsidRPr="00BB348C">
        <w:rPr>
          <w:sz w:val="16"/>
          <w:szCs w:val="16"/>
        </w:rPr>
        <w:t xml:space="preserve"> согласно заключению эксперта № </w:t>
      </w:r>
      <w:r w:rsidRPr="00BB348C" w:rsidR="00105938">
        <w:rPr>
          <w:sz w:val="16"/>
          <w:szCs w:val="16"/>
        </w:rPr>
        <w:t>17</w:t>
      </w:r>
      <w:r w:rsidRPr="00BB348C" w:rsidR="00B611E7">
        <w:rPr>
          <w:sz w:val="16"/>
          <w:szCs w:val="16"/>
        </w:rPr>
        <w:t>91</w:t>
      </w:r>
      <w:r w:rsidRPr="00BB348C">
        <w:rPr>
          <w:sz w:val="16"/>
          <w:szCs w:val="16"/>
        </w:rPr>
        <w:t xml:space="preserve"> от </w:t>
      </w:r>
      <w:r w:rsidRPr="00BB348C" w:rsidR="00105938">
        <w:rPr>
          <w:sz w:val="16"/>
          <w:szCs w:val="16"/>
        </w:rPr>
        <w:t>17.</w:t>
      </w:r>
      <w:r w:rsidRPr="00BB348C">
        <w:rPr>
          <w:sz w:val="16"/>
          <w:szCs w:val="16"/>
        </w:rPr>
        <w:t>0</w:t>
      </w:r>
      <w:r w:rsidRPr="00BB348C" w:rsidR="00105938">
        <w:rPr>
          <w:sz w:val="16"/>
          <w:szCs w:val="16"/>
        </w:rPr>
        <w:t>7</w:t>
      </w:r>
      <w:r w:rsidRPr="00BB348C">
        <w:rPr>
          <w:sz w:val="16"/>
          <w:szCs w:val="16"/>
        </w:rPr>
        <w:t>.201</w:t>
      </w:r>
      <w:r w:rsidRPr="00BB348C" w:rsidR="00105938">
        <w:rPr>
          <w:sz w:val="16"/>
          <w:szCs w:val="16"/>
        </w:rPr>
        <w:t>9 г.</w:t>
      </w:r>
      <w:r w:rsidRPr="00BB348C">
        <w:rPr>
          <w:sz w:val="16"/>
          <w:szCs w:val="16"/>
        </w:rPr>
        <w:t>, повлекл</w:t>
      </w:r>
      <w:r w:rsidRPr="00BB348C" w:rsidR="00105938">
        <w:rPr>
          <w:sz w:val="16"/>
          <w:szCs w:val="16"/>
        </w:rPr>
        <w:t>и</w:t>
      </w:r>
      <w:r w:rsidRPr="00BB348C">
        <w:rPr>
          <w:sz w:val="16"/>
          <w:szCs w:val="16"/>
        </w:rPr>
        <w:t xml:space="preserve"> за собой </w:t>
      </w:r>
      <w:r w:rsidRPr="00BB348C" w:rsidR="00105938">
        <w:rPr>
          <w:sz w:val="16"/>
          <w:szCs w:val="16"/>
        </w:rPr>
        <w:t>кратковременное расстройство здоровья</w:t>
      </w:r>
      <w:r w:rsidRPr="00BB348C">
        <w:rPr>
          <w:sz w:val="16"/>
          <w:szCs w:val="16"/>
        </w:rPr>
        <w:t xml:space="preserve"> продолжительностью </w:t>
      </w:r>
      <w:r w:rsidRPr="00BB348C" w:rsidR="00105938">
        <w:rPr>
          <w:sz w:val="16"/>
          <w:szCs w:val="16"/>
        </w:rPr>
        <w:t>до трех недель (до 21 дня</w:t>
      </w:r>
      <w:r w:rsidRPr="00BB348C" w:rsidR="00105938">
        <w:rPr>
          <w:sz w:val="16"/>
          <w:szCs w:val="16"/>
        </w:rPr>
        <w:t xml:space="preserve">), </w:t>
      </w:r>
      <w:r w:rsidRPr="00BB348C" w:rsidR="00105938">
        <w:rPr>
          <w:sz w:val="16"/>
          <w:szCs w:val="16"/>
        </w:rPr>
        <w:t>и согласно п.8</w:t>
      </w:r>
      <w:r w:rsidRPr="00BB348C">
        <w:rPr>
          <w:sz w:val="16"/>
          <w:szCs w:val="16"/>
        </w:rPr>
        <w:t>.1 «Медицинских критериев определения степени тяжести вреда, причиненного здоровью человека», утвержденных Приказом Министерс</w:t>
      </w:r>
      <w:r w:rsidRPr="00BB348C">
        <w:rPr>
          <w:sz w:val="16"/>
          <w:szCs w:val="16"/>
        </w:rPr>
        <w:t xml:space="preserve">тва здравоохранения и социального развития РФ № 194н от 24.04.2008г, </w:t>
      </w:r>
      <w:r w:rsidRPr="00BB348C" w:rsidR="00105938">
        <w:rPr>
          <w:sz w:val="16"/>
          <w:szCs w:val="16"/>
        </w:rPr>
        <w:t xml:space="preserve"> и п.4в «Правил определения степени тяжести вреда, причиненного здоровью человека», утверждённых Постановлением правительства Российской Федерации  от 17.08.2017 г. «522, расцениваются, как причинившие легкий</w:t>
      </w:r>
      <w:r w:rsidRPr="00BB348C">
        <w:rPr>
          <w:sz w:val="16"/>
          <w:szCs w:val="16"/>
        </w:rPr>
        <w:t xml:space="preserve"> вред здоровью.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</w:p>
    <w:p w:rsidR="00B611E7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Допрошенный в судебном заседании Князев В.Н. виновным себя  не признал, пояснил, что </w:t>
      </w:r>
      <w:r w:rsidRPr="00BB348C">
        <w:rPr>
          <w:rStyle w:val="2"/>
          <w:rFonts w:eastAsia="Times New Roman"/>
          <w:sz w:val="16"/>
          <w:szCs w:val="16"/>
        </w:rPr>
        <w:t xml:space="preserve"> 26 декабря 2018 года около 22.30 часов он поднимался по лестничной клетке между вторым и </w:t>
      </w:r>
      <w:r w:rsidRPr="00BB348C">
        <w:rPr>
          <w:sz w:val="16"/>
          <w:szCs w:val="16"/>
        </w:rPr>
        <w:t>третьим этажом,  в доме №153 по ул</w:t>
      </w:r>
      <w:r w:rsidRPr="00BB348C">
        <w:rPr>
          <w:sz w:val="16"/>
          <w:szCs w:val="16"/>
        </w:rPr>
        <w:t>.К</w:t>
      </w:r>
      <w:r w:rsidRPr="00BB348C">
        <w:rPr>
          <w:sz w:val="16"/>
          <w:szCs w:val="16"/>
        </w:rPr>
        <w:t>иевской</w:t>
      </w:r>
      <w:r w:rsidRPr="00BB348C">
        <w:rPr>
          <w:sz w:val="16"/>
          <w:szCs w:val="16"/>
        </w:rPr>
        <w:t xml:space="preserve"> в г.Симферополе</w:t>
      </w:r>
      <w:r w:rsidRPr="00BB348C">
        <w:rPr>
          <w:sz w:val="16"/>
          <w:szCs w:val="16"/>
        </w:rPr>
        <w:t xml:space="preserve">, </w:t>
      </w:r>
      <w:r w:rsidRPr="00BB348C">
        <w:rPr>
          <w:sz w:val="16"/>
          <w:szCs w:val="16"/>
        </w:rPr>
        <w:t>увидел Князева С.Ю.</w:t>
      </w:r>
      <w:r w:rsidRPr="00BB348C">
        <w:rPr>
          <w:sz w:val="16"/>
          <w:szCs w:val="16"/>
        </w:rPr>
        <w:t xml:space="preserve">, </w:t>
      </w:r>
      <w:r w:rsidRPr="00BB348C">
        <w:rPr>
          <w:sz w:val="16"/>
          <w:szCs w:val="16"/>
        </w:rPr>
        <w:t>который ковырялся в электрощитке, спросил что он там делает, на что Князев С.Ю. кинулся на него, но он увернулся</w:t>
      </w:r>
      <w:r w:rsidRPr="00BB348C" w:rsidR="00C624C9">
        <w:rPr>
          <w:sz w:val="16"/>
          <w:szCs w:val="16"/>
        </w:rPr>
        <w:t>, а</w:t>
      </w:r>
      <w:r w:rsidRPr="00BB348C">
        <w:rPr>
          <w:sz w:val="16"/>
          <w:szCs w:val="16"/>
        </w:rPr>
        <w:t xml:space="preserve"> Князев С.Ю. упал</w:t>
      </w:r>
      <w:r w:rsidRPr="00BB348C" w:rsidR="00C624C9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и покатился по ступенькам вниз, от падения у него пошла кровь. Князеву С.Ю. он ударов не наносил.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Вина </w:t>
      </w:r>
      <w:r w:rsidRPr="00BB348C" w:rsidR="00B611E7">
        <w:rPr>
          <w:sz w:val="16"/>
          <w:szCs w:val="16"/>
        </w:rPr>
        <w:t>Князева В.Н.</w:t>
      </w:r>
      <w:r w:rsidRPr="00BB348C">
        <w:rPr>
          <w:sz w:val="16"/>
          <w:szCs w:val="16"/>
        </w:rPr>
        <w:t xml:space="preserve"> в совершении  преступления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предусмотренно</w:t>
      </w:r>
      <w:r w:rsidRPr="00BB348C">
        <w:rPr>
          <w:sz w:val="16"/>
          <w:szCs w:val="16"/>
        </w:rPr>
        <w:t>го</w:t>
      </w:r>
      <w:r w:rsidRPr="00BB348C">
        <w:rPr>
          <w:sz w:val="16"/>
          <w:szCs w:val="16"/>
        </w:rPr>
        <w:t xml:space="preserve"> ч. 1 ст. 11</w:t>
      </w:r>
      <w:r w:rsidRPr="00BB348C" w:rsidR="006A3B3B">
        <w:rPr>
          <w:sz w:val="16"/>
          <w:szCs w:val="16"/>
        </w:rPr>
        <w:t>5</w:t>
      </w:r>
      <w:r w:rsidRPr="00BB348C">
        <w:rPr>
          <w:sz w:val="16"/>
          <w:szCs w:val="16"/>
        </w:rPr>
        <w:t xml:space="preserve"> УК</w:t>
      </w:r>
      <w:r w:rsidRPr="00BB348C">
        <w:rPr>
          <w:sz w:val="16"/>
          <w:szCs w:val="16"/>
        </w:rPr>
        <w:t xml:space="preserve"> подтверждается исследованными в ходе судебного следствия  доказательствами.</w:t>
      </w:r>
    </w:p>
    <w:p w:rsidR="006A3B3B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В с</w:t>
      </w:r>
      <w:r w:rsidRPr="00BB348C">
        <w:rPr>
          <w:sz w:val="16"/>
          <w:szCs w:val="16"/>
        </w:rPr>
        <w:t xml:space="preserve">удебном заседании потерпевший </w:t>
      </w:r>
      <w:r w:rsidRPr="00BB348C">
        <w:rPr>
          <w:sz w:val="16"/>
          <w:szCs w:val="16"/>
        </w:rPr>
        <w:t>Князев С.Ю.</w:t>
      </w:r>
      <w:r w:rsidRPr="00BB348C">
        <w:rPr>
          <w:sz w:val="16"/>
          <w:szCs w:val="16"/>
        </w:rPr>
        <w:t xml:space="preserve"> пояснил, что  2</w:t>
      </w:r>
      <w:r w:rsidRPr="00BB348C">
        <w:rPr>
          <w:sz w:val="16"/>
          <w:szCs w:val="16"/>
        </w:rPr>
        <w:t>6</w:t>
      </w:r>
      <w:r w:rsidRPr="00BB348C">
        <w:rPr>
          <w:sz w:val="16"/>
          <w:szCs w:val="16"/>
        </w:rPr>
        <w:t>.12.201</w:t>
      </w:r>
      <w:r w:rsidRPr="00BB348C">
        <w:rPr>
          <w:sz w:val="16"/>
          <w:szCs w:val="16"/>
        </w:rPr>
        <w:t>8</w:t>
      </w:r>
      <w:r w:rsidRPr="00BB348C">
        <w:rPr>
          <w:sz w:val="16"/>
          <w:szCs w:val="16"/>
        </w:rPr>
        <w:t xml:space="preserve"> года</w:t>
      </w:r>
      <w:r w:rsidRPr="00BB348C">
        <w:rPr>
          <w:sz w:val="16"/>
          <w:szCs w:val="16"/>
        </w:rPr>
        <w:t xml:space="preserve"> он проводил ремонт в принадлежащей ему квартире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№57 в доме №153 по ул</w:t>
      </w:r>
      <w:r w:rsidRPr="00BB348C">
        <w:rPr>
          <w:sz w:val="16"/>
          <w:szCs w:val="16"/>
        </w:rPr>
        <w:t>.К</w:t>
      </w:r>
      <w:r w:rsidRPr="00BB348C">
        <w:rPr>
          <w:sz w:val="16"/>
          <w:szCs w:val="16"/>
        </w:rPr>
        <w:t>иевской в г.Симферополе. Примерно в 21.45 часов в дверь постучали, он открыл дверь и увидел ранее незнакомую женщ</w:t>
      </w:r>
      <w:r w:rsidRPr="00BB348C">
        <w:rPr>
          <w:sz w:val="16"/>
          <w:szCs w:val="16"/>
        </w:rPr>
        <w:t>ину, которая потребовала прекратить ремонтные работы, на что он ответил, что закон не нарушает, время позволяло проводить ремонт. Женщина вела себя грубо, он оттолкнул её и закрыл дверь, после чего услышал</w:t>
      </w:r>
      <w:r w:rsidRPr="00BB348C" w:rsidR="001F2358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что она зовет мужчину по имени «Володя». Затем в </w:t>
      </w:r>
      <w:r w:rsidRPr="00BB348C">
        <w:rPr>
          <w:sz w:val="16"/>
          <w:szCs w:val="16"/>
        </w:rPr>
        <w:t>дверь стали стучать</w:t>
      </w:r>
      <w:r w:rsidRPr="00BB348C" w:rsidR="001F2358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и мужчина требовал открыть дверь. Он стал звонить в полицию</w:t>
      </w:r>
      <w:r w:rsidRPr="00BB348C" w:rsidR="001F2358">
        <w:rPr>
          <w:sz w:val="16"/>
          <w:szCs w:val="16"/>
        </w:rPr>
        <w:t>. Затем в квартире погас свет</w:t>
      </w:r>
      <w:r w:rsidRPr="00BB348C" w:rsidR="00FA6306">
        <w:rPr>
          <w:sz w:val="16"/>
          <w:szCs w:val="16"/>
        </w:rPr>
        <w:t>. О</w:t>
      </w:r>
      <w:r w:rsidRPr="00BB348C" w:rsidR="001F2358">
        <w:rPr>
          <w:sz w:val="16"/>
          <w:szCs w:val="16"/>
        </w:rPr>
        <w:t xml:space="preserve">н вышел на лестничную клетку, где расположен электрический щиток, и в этот момент к нему подскочил Князев В.Н.,  нанёс удар кулаком в правую бровь, из которой пошла кровь, после чего ещё несколько ударов по лицу: в нижнюю губу справа и в челюсть слева. От ударов он потерял ориентацию и упал, оказавшись на лестнице между вторым и третьим этажом. В результате действий Князева В.Н. ему причинены </w:t>
      </w:r>
      <w:r w:rsidRPr="00BB348C" w:rsidR="00FA6306">
        <w:rPr>
          <w:sz w:val="16"/>
          <w:szCs w:val="16"/>
        </w:rPr>
        <w:t>легкие телесные повреждения.</w:t>
      </w:r>
      <w:r w:rsidRPr="00BB348C" w:rsidR="001F2358">
        <w:rPr>
          <w:sz w:val="16"/>
          <w:szCs w:val="16"/>
        </w:rPr>
        <w:t xml:space="preserve"> </w:t>
      </w:r>
    </w:p>
    <w:p w:rsidR="006A3B3B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</w:p>
    <w:p w:rsidR="00C3197F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Показаниями в суде свидетеля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Князевой И.</w:t>
      </w:r>
      <w:r w:rsidRPr="00BB348C">
        <w:rPr>
          <w:sz w:val="16"/>
          <w:szCs w:val="16"/>
        </w:rPr>
        <w:t>В.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которая показала, что 2</w:t>
      </w:r>
      <w:r w:rsidRPr="00BB348C">
        <w:rPr>
          <w:sz w:val="16"/>
          <w:szCs w:val="16"/>
        </w:rPr>
        <w:t>6</w:t>
      </w:r>
      <w:r w:rsidRPr="00BB348C">
        <w:rPr>
          <w:sz w:val="16"/>
          <w:szCs w:val="16"/>
        </w:rPr>
        <w:t>.12.201</w:t>
      </w:r>
      <w:r w:rsidRPr="00BB348C">
        <w:rPr>
          <w:sz w:val="16"/>
          <w:szCs w:val="16"/>
        </w:rPr>
        <w:t>8</w:t>
      </w:r>
      <w:r w:rsidRPr="00BB348C">
        <w:rPr>
          <w:sz w:val="16"/>
          <w:szCs w:val="16"/>
        </w:rPr>
        <w:t xml:space="preserve"> года она </w:t>
      </w:r>
      <w:r w:rsidRPr="00BB348C">
        <w:rPr>
          <w:sz w:val="16"/>
          <w:szCs w:val="16"/>
        </w:rPr>
        <w:t>около 22.00 часов поднялась на 3-й этаж и позвонила в квартиру №57, в которой проводились ремонтные работы</w:t>
      </w:r>
      <w:r w:rsidRPr="00BB348C" w:rsidR="00C624C9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с целью сделать замечание на шум, ко</w:t>
      </w:r>
      <w:r w:rsidRPr="00BB348C">
        <w:rPr>
          <w:sz w:val="16"/>
          <w:szCs w:val="16"/>
        </w:rPr>
        <w:t xml:space="preserve">торый нарушал порядок в подъезде. Дверь открыл Князев С.Ю., который на  замечание отреагировал очень бурно, выражался нецензурной бранью, нанёс ей удар кулаком по голове, толкал, </w:t>
      </w:r>
      <w:r w:rsidRPr="00BB348C">
        <w:rPr>
          <w:sz w:val="16"/>
          <w:szCs w:val="16"/>
        </w:rPr>
        <w:t>пинал</w:t>
      </w:r>
      <w:r w:rsidRPr="00BB348C">
        <w:rPr>
          <w:sz w:val="16"/>
          <w:szCs w:val="16"/>
        </w:rPr>
        <w:t xml:space="preserve"> ногами, от чего она едва не упала со ступенек. Она позвала муж</w:t>
      </w:r>
      <w:r w:rsidRPr="00BB348C">
        <w:rPr>
          <w:sz w:val="16"/>
          <w:szCs w:val="16"/>
        </w:rPr>
        <w:t>а-</w:t>
      </w:r>
      <w:r w:rsidRPr="00BB348C">
        <w:rPr>
          <w:sz w:val="16"/>
          <w:szCs w:val="16"/>
        </w:rPr>
        <w:t xml:space="preserve"> Князев</w:t>
      </w:r>
      <w:r w:rsidRPr="00BB348C">
        <w:rPr>
          <w:sz w:val="16"/>
          <w:szCs w:val="16"/>
        </w:rPr>
        <w:t>а В.Н.,</w:t>
      </w:r>
      <w:r w:rsidRPr="00BB348C" w:rsidR="004B32B6">
        <w:rPr>
          <w:sz w:val="16"/>
          <w:szCs w:val="16"/>
        </w:rPr>
        <w:t xml:space="preserve"> чтобы он успокоил соседа. О</w:t>
      </w:r>
      <w:r w:rsidRPr="00BB348C">
        <w:rPr>
          <w:sz w:val="16"/>
          <w:szCs w:val="16"/>
        </w:rPr>
        <w:t>ни поднялись на третий этаж, там</w:t>
      </w:r>
      <w:r w:rsidRPr="00BB348C" w:rsidR="00C624C9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на лестничной площадке</w:t>
      </w:r>
      <w:r w:rsidRPr="00BB348C" w:rsidR="00C624C9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увидели Князева С.Ю., который ковырялся в электрическом щитке. Она сказала Князеву В.</w:t>
      </w:r>
      <w:r w:rsidRPr="00BB348C">
        <w:rPr>
          <w:sz w:val="16"/>
          <w:szCs w:val="16"/>
        </w:rPr>
        <w:t>Н.</w:t>
      </w:r>
      <w:r w:rsidRPr="00BB348C">
        <w:rPr>
          <w:sz w:val="16"/>
          <w:szCs w:val="16"/>
        </w:rPr>
        <w:t xml:space="preserve"> чтобы он не трогал Князева С.Ю., но в этот момент Князев С.Ю. </w:t>
      </w:r>
      <w:r w:rsidRPr="00BB348C" w:rsidR="004B32B6">
        <w:rPr>
          <w:sz w:val="16"/>
          <w:szCs w:val="16"/>
        </w:rPr>
        <w:t>развернулся в сторону её мужа, который отошел в сторону а Князев С.Ю. пролетел мимо и свалился вниз по лестнице.</w:t>
      </w:r>
    </w:p>
    <w:p w:rsidR="00C3197F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Заключением </w:t>
      </w:r>
      <w:r w:rsidRPr="00BB348C">
        <w:rPr>
          <w:sz w:val="16"/>
          <w:szCs w:val="16"/>
        </w:rPr>
        <w:t xml:space="preserve">эксперта № </w:t>
      </w:r>
      <w:r w:rsidRPr="00BB348C">
        <w:rPr>
          <w:sz w:val="16"/>
          <w:szCs w:val="16"/>
        </w:rPr>
        <w:t>1791</w:t>
      </w:r>
      <w:r w:rsidRPr="00BB348C">
        <w:rPr>
          <w:sz w:val="16"/>
          <w:szCs w:val="16"/>
        </w:rPr>
        <w:t xml:space="preserve"> от </w:t>
      </w:r>
      <w:r w:rsidRPr="00BB348C">
        <w:rPr>
          <w:sz w:val="16"/>
          <w:szCs w:val="16"/>
        </w:rPr>
        <w:t>17.</w:t>
      </w:r>
      <w:r w:rsidRPr="00BB348C">
        <w:rPr>
          <w:sz w:val="16"/>
          <w:szCs w:val="16"/>
        </w:rPr>
        <w:t>0</w:t>
      </w:r>
      <w:r w:rsidRPr="00BB348C">
        <w:rPr>
          <w:sz w:val="16"/>
          <w:szCs w:val="16"/>
        </w:rPr>
        <w:t>7</w:t>
      </w:r>
      <w:r w:rsidRPr="00BB348C">
        <w:rPr>
          <w:sz w:val="16"/>
          <w:szCs w:val="16"/>
        </w:rPr>
        <w:t>.201</w:t>
      </w:r>
      <w:r w:rsidRPr="00BB348C">
        <w:rPr>
          <w:sz w:val="16"/>
          <w:szCs w:val="16"/>
        </w:rPr>
        <w:t>9 г.</w:t>
      </w:r>
      <w:r w:rsidRPr="00BB348C">
        <w:rPr>
          <w:sz w:val="16"/>
          <w:szCs w:val="16"/>
        </w:rPr>
        <w:t xml:space="preserve">, </w:t>
      </w:r>
      <w:r w:rsidRPr="00BB348C" w:rsidR="00C624C9">
        <w:rPr>
          <w:sz w:val="16"/>
          <w:szCs w:val="16"/>
        </w:rPr>
        <w:t>согласно вывода</w:t>
      </w:r>
      <w:r w:rsidRPr="00BB348C">
        <w:rPr>
          <w:sz w:val="16"/>
          <w:szCs w:val="16"/>
        </w:rPr>
        <w:t>м которого</w:t>
      </w:r>
      <w:r w:rsidRPr="00BB348C" w:rsidR="00C624C9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у Князева С.Ю. обнаружены повреждения: закрытая черепно-мозговая травма в форме сот</w:t>
      </w:r>
      <w:r w:rsidRPr="00BB348C">
        <w:rPr>
          <w:sz w:val="16"/>
          <w:szCs w:val="16"/>
        </w:rPr>
        <w:t>рясения головного мозга, ушибленная рана лобной области справа, ушиб мягких тканей и ссадина левой нижней коне</w:t>
      </w:r>
      <w:r w:rsidRPr="00BB348C" w:rsidR="007872C9">
        <w:rPr>
          <w:sz w:val="16"/>
          <w:szCs w:val="16"/>
        </w:rPr>
        <w:t xml:space="preserve">чности; закрытая черепно-мозговая травма в форме сотрясения головного мозга, ушибленная рана лобной области справа образовались в результате действия тупого предмета, в данном случае возможно кулака или предмета с аналогичными травмирующими свойствами; ушиб мягких тканей и ссадина левой нижней конечности могли образоваться, как от действия тупого предмета (предметов) так и при соударении с таковой, возможно при падении потерпевшего на плоскость </w:t>
      </w:r>
      <w:r w:rsidRPr="00BB348C" w:rsidR="007872C9">
        <w:rPr>
          <w:sz w:val="16"/>
          <w:szCs w:val="16"/>
        </w:rPr>
        <w:t xml:space="preserve">( </w:t>
      </w:r>
      <w:r w:rsidRPr="00BB348C" w:rsidR="007872C9">
        <w:rPr>
          <w:sz w:val="16"/>
          <w:szCs w:val="16"/>
        </w:rPr>
        <w:t xml:space="preserve">с высоты собственного роста); </w:t>
      </w:r>
      <w:r w:rsidRPr="00BB348C" w:rsidR="007872C9">
        <w:rPr>
          <w:sz w:val="16"/>
          <w:szCs w:val="16"/>
        </w:rPr>
        <w:t xml:space="preserve">закрытая черепно-мозговая травма в форме сотрясения головного мозга, ушибленная рана лобной области справа  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повлекл</w:t>
      </w:r>
      <w:r w:rsidRPr="00BB348C">
        <w:rPr>
          <w:sz w:val="16"/>
          <w:szCs w:val="16"/>
        </w:rPr>
        <w:t>и</w:t>
      </w:r>
      <w:r w:rsidRPr="00BB348C">
        <w:rPr>
          <w:sz w:val="16"/>
          <w:szCs w:val="16"/>
        </w:rPr>
        <w:t xml:space="preserve"> за собой </w:t>
      </w:r>
      <w:r w:rsidRPr="00BB348C">
        <w:rPr>
          <w:sz w:val="16"/>
          <w:szCs w:val="16"/>
        </w:rPr>
        <w:t>кратковременное расстройство здоровья</w:t>
      </w:r>
      <w:r w:rsidRPr="00BB348C">
        <w:rPr>
          <w:sz w:val="16"/>
          <w:szCs w:val="16"/>
        </w:rPr>
        <w:t xml:space="preserve"> продолжительностью </w:t>
      </w:r>
      <w:r w:rsidRPr="00BB348C">
        <w:rPr>
          <w:sz w:val="16"/>
          <w:szCs w:val="16"/>
        </w:rPr>
        <w:t>до трех недель (до 21 дня), и согласно п.8</w:t>
      </w:r>
      <w:r w:rsidRPr="00BB348C">
        <w:rPr>
          <w:sz w:val="16"/>
          <w:szCs w:val="16"/>
        </w:rPr>
        <w:t xml:space="preserve">.1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№ 194н от 24.04.2008г, </w:t>
      </w:r>
      <w:r w:rsidRPr="00BB348C">
        <w:rPr>
          <w:sz w:val="16"/>
          <w:szCs w:val="16"/>
        </w:rPr>
        <w:t xml:space="preserve"> и п.4в «Правил </w:t>
      </w:r>
      <w:r w:rsidRPr="00BB348C">
        <w:rPr>
          <w:sz w:val="16"/>
          <w:szCs w:val="16"/>
        </w:rPr>
        <w:t>определения степени тяжести вреда, причиненного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здоровью человека»,</w:t>
      </w:r>
      <w:r w:rsidRPr="00BB348C">
        <w:rPr>
          <w:sz w:val="16"/>
          <w:szCs w:val="16"/>
        </w:rPr>
        <w:t xml:space="preserve"> утверждённых Постановлением правительства Российской Федерации  от 17.08.2017 г. «522, расцениваются, как причинившие легкий</w:t>
      </w:r>
      <w:r w:rsidRPr="00BB348C">
        <w:rPr>
          <w:sz w:val="16"/>
          <w:szCs w:val="16"/>
        </w:rPr>
        <w:t xml:space="preserve"> вред здоровью.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rFonts w:eastAsia="Times New Roman"/>
          <w:sz w:val="16"/>
          <w:szCs w:val="16"/>
        </w:rPr>
      </w:pPr>
      <w:r w:rsidRPr="00BB348C">
        <w:rPr>
          <w:rStyle w:val="2"/>
          <w:rFonts w:eastAsia="Times New Roman"/>
          <w:sz w:val="16"/>
          <w:szCs w:val="16"/>
        </w:rPr>
        <w:t xml:space="preserve">Кроме </w:t>
      </w:r>
      <w:r w:rsidRPr="00BB348C" w:rsidR="00203092">
        <w:rPr>
          <w:rStyle w:val="2"/>
          <w:rFonts w:eastAsia="Times New Roman"/>
          <w:sz w:val="16"/>
          <w:szCs w:val="16"/>
        </w:rPr>
        <w:t>этого</w:t>
      </w:r>
      <w:r w:rsidRPr="00BB348C">
        <w:rPr>
          <w:rStyle w:val="2"/>
          <w:rFonts w:eastAsia="Times New Roman"/>
          <w:sz w:val="16"/>
          <w:szCs w:val="16"/>
        </w:rPr>
        <w:t xml:space="preserve"> вина </w:t>
      </w:r>
      <w:r w:rsidRPr="00BB348C" w:rsidR="00203092">
        <w:rPr>
          <w:rStyle w:val="2"/>
          <w:rFonts w:eastAsia="Times New Roman"/>
          <w:sz w:val="16"/>
          <w:szCs w:val="16"/>
        </w:rPr>
        <w:t>Князева В.Н.</w:t>
      </w:r>
      <w:r w:rsidRPr="00BB348C">
        <w:rPr>
          <w:rStyle w:val="2"/>
          <w:rFonts w:eastAsia="Times New Roman"/>
          <w:sz w:val="16"/>
          <w:szCs w:val="16"/>
        </w:rPr>
        <w:t xml:space="preserve"> по</w:t>
      </w:r>
      <w:r w:rsidRPr="00BB348C">
        <w:rPr>
          <w:rStyle w:val="2"/>
          <w:rFonts w:eastAsia="Times New Roman"/>
          <w:sz w:val="16"/>
          <w:szCs w:val="16"/>
        </w:rPr>
        <w:t>дтверждается исследованными судом доказательствами</w:t>
      </w:r>
      <w:r w:rsidRPr="00BB348C" w:rsidR="00203092">
        <w:rPr>
          <w:rStyle w:val="2"/>
          <w:rFonts w:eastAsia="Times New Roman"/>
          <w:sz w:val="16"/>
          <w:szCs w:val="16"/>
        </w:rPr>
        <w:t xml:space="preserve"> -</w:t>
      </w:r>
      <w:r w:rsidRPr="00BB348C" w:rsidR="00203092">
        <w:rPr>
          <w:sz w:val="16"/>
          <w:szCs w:val="16"/>
        </w:rPr>
        <w:t xml:space="preserve"> материалами проверки, зарегистрированными в КУСП №37389 от 26.12.2018 г., в которых содержится заявление и объяснение Князева С.Ю., предупрежденного об уголовной ответственности по ст.306 УК РФ, об избиении его неизвестным по имени «Володя» 26</w:t>
      </w:r>
      <w:r w:rsidRPr="00BB348C" w:rsidR="00202C6F">
        <w:rPr>
          <w:sz w:val="16"/>
          <w:szCs w:val="16"/>
        </w:rPr>
        <w:t>.12.2018</w:t>
      </w:r>
      <w:r w:rsidRPr="00BB348C" w:rsidR="00203092">
        <w:rPr>
          <w:sz w:val="16"/>
          <w:szCs w:val="16"/>
        </w:rPr>
        <w:t xml:space="preserve"> года около 21 часа 45 минут,   на лестничной площадке  третьего этажа, возле квартиры №57 в</w:t>
      </w:r>
      <w:r w:rsidRPr="00BB348C" w:rsidR="00203092">
        <w:rPr>
          <w:sz w:val="16"/>
          <w:szCs w:val="16"/>
        </w:rPr>
        <w:t xml:space="preserve"> доме №153 по ул</w:t>
      </w:r>
      <w:r w:rsidRPr="00BB348C" w:rsidR="00203092">
        <w:rPr>
          <w:sz w:val="16"/>
          <w:szCs w:val="16"/>
        </w:rPr>
        <w:t>.К</w:t>
      </w:r>
      <w:r w:rsidRPr="00BB348C" w:rsidR="00203092">
        <w:rPr>
          <w:sz w:val="16"/>
          <w:szCs w:val="16"/>
        </w:rPr>
        <w:t>иевской в г.Симферополе, характере  и обстоятельствах нанесения телесных повреждений</w:t>
      </w:r>
      <w:r w:rsidRPr="00BB348C" w:rsidR="009B647E">
        <w:rPr>
          <w:rFonts w:eastAsia="Times New Roman"/>
          <w:sz w:val="16"/>
          <w:szCs w:val="16"/>
        </w:rPr>
        <w:t>.</w:t>
      </w:r>
    </w:p>
    <w:p w:rsidR="00294505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rStyle w:val="2"/>
          <w:rFonts w:eastAsia="Times New Roman"/>
          <w:sz w:val="16"/>
          <w:szCs w:val="16"/>
        </w:rPr>
      </w:pPr>
      <w:r w:rsidRPr="00BB348C">
        <w:rPr>
          <w:rStyle w:val="2"/>
          <w:rFonts w:eastAsia="Times New Roman"/>
          <w:sz w:val="16"/>
          <w:szCs w:val="16"/>
        </w:rPr>
        <w:t xml:space="preserve">Не признание </w:t>
      </w:r>
      <w:r w:rsidRPr="00BB348C">
        <w:rPr>
          <w:rStyle w:val="2"/>
          <w:rFonts w:eastAsia="Times New Roman"/>
          <w:sz w:val="16"/>
          <w:szCs w:val="16"/>
        </w:rPr>
        <w:t>Князевым В.Н.</w:t>
      </w:r>
      <w:r w:rsidRPr="00BB348C">
        <w:rPr>
          <w:rStyle w:val="2"/>
          <w:rFonts w:eastAsia="Times New Roman"/>
          <w:sz w:val="16"/>
          <w:szCs w:val="16"/>
        </w:rPr>
        <w:t xml:space="preserve"> своей вины в совершении данного преступления суд расценивает как выбранный способ защиты, с целью избежать уголовной ответственности и наказания. </w:t>
      </w:r>
      <w:r w:rsidRPr="00BB348C">
        <w:rPr>
          <w:rStyle w:val="2"/>
          <w:rFonts w:eastAsia="Times New Roman"/>
          <w:sz w:val="16"/>
          <w:szCs w:val="16"/>
        </w:rPr>
        <w:t xml:space="preserve">Доводы подсудимого, что  он не </w:t>
      </w:r>
      <w:r w:rsidRPr="00BB348C">
        <w:rPr>
          <w:rStyle w:val="2"/>
          <w:rFonts w:eastAsia="Times New Roman"/>
          <w:sz w:val="16"/>
          <w:szCs w:val="16"/>
        </w:rPr>
        <w:t>причинял</w:t>
      </w:r>
      <w:r w:rsidRPr="00BB348C">
        <w:rPr>
          <w:rStyle w:val="2"/>
          <w:rFonts w:eastAsia="Times New Roman"/>
          <w:sz w:val="16"/>
          <w:szCs w:val="16"/>
        </w:rPr>
        <w:t xml:space="preserve"> потерпевшему</w:t>
      </w:r>
      <w:r w:rsidRPr="00BB348C">
        <w:rPr>
          <w:rStyle w:val="2"/>
          <w:rFonts w:eastAsia="Times New Roman"/>
          <w:sz w:val="16"/>
          <w:szCs w:val="16"/>
        </w:rPr>
        <w:t xml:space="preserve"> телесных повреждений</w:t>
      </w:r>
      <w:r w:rsidRPr="00BB348C">
        <w:rPr>
          <w:rStyle w:val="2"/>
          <w:rFonts w:eastAsia="Times New Roman"/>
          <w:sz w:val="16"/>
          <w:szCs w:val="16"/>
        </w:rPr>
        <w:t>,</w:t>
      </w:r>
      <w:r w:rsidRPr="00BB348C" w:rsidR="004934A9">
        <w:rPr>
          <w:rStyle w:val="2"/>
          <w:rFonts w:eastAsia="Times New Roman"/>
          <w:sz w:val="16"/>
          <w:szCs w:val="16"/>
        </w:rPr>
        <w:t xml:space="preserve"> а они получены Князевым С.Ю. при падении на лестничной клетке, </w:t>
      </w:r>
      <w:r w:rsidRPr="00BB348C">
        <w:rPr>
          <w:rStyle w:val="2"/>
          <w:rFonts w:eastAsia="Times New Roman"/>
          <w:sz w:val="16"/>
          <w:szCs w:val="16"/>
        </w:rPr>
        <w:t xml:space="preserve"> полностью опровергаются совокупностью приведенных выше доказательств, потерпевши</w:t>
      </w:r>
      <w:r w:rsidRPr="00BB348C">
        <w:rPr>
          <w:rStyle w:val="2"/>
          <w:rFonts w:eastAsia="Times New Roman"/>
          <w:sz w:val="16"/>
          <w:szCs w:val="16"/>
        </w:rPr>
        <w:t>й</w:t>
      </w:r>
      <w:r w:rsidRPr="00BB348C">
        <w:rPr>
          <w:rStyle w:val="2"/>
          <w:rFonts w:eastAsia="Times New Roman"/>
          <w:sz w:val="16"/>
          <w:szCs w:val="16"/>
        </w:rPr>
        <w:t xml:space="preserve"> прямо указал на </w:t>
      </w:r>
      <w:r w:rsidRPr="00BB348C">
        <w:rPr>
          <w:rStyle w:val="2"/>
          <w:rFonts w:eastAsia="Times New Roman"/>
          <w:sz w:val="16"/>
          <w:szCs w:val="16"/>
        </w:rPr>
        <w:t>Князева В.Н.</w:t>
      </w:r>
      <w:r w:rsidRPr="00BB348C">
        <w:rPr>
          <w:rStyle w:val="2"/>
          <w:rFonts w:eastAsia="Times New Roman"/>
          <w:sz w:val="16"/>
          <w:szCs w:val="16"/>
        </w:rPr>
        <w:t xml:space="preserve">, как на лицо, совершившее данное преступление, подтвердил это в </w:t>
      </w:r>
      <w:r w:rsidRPr="00BB348C">
        <w:rPr>
          <w:rStyle w:val="2"/>
          <w:rFonts w:eastAsia="Times New Roman"/>
          <w:sz w:val="16"/>
          <w:szCs w:val="16"/>
        </w:rPr>
        <w:t>своем заявлении в полицию</w:t>
      </w:r>
      <w:r w:rsidRPr="00BB348C">
        <w:rPr>
          <w:rStyle w:val="2"/>
          <w:rFonts w:eastAsia="Times New Roman"/>
          <w:sz w:val="16"/>
          <w:szCs w:val="16"/>
        </w:rPr>
        <w:t xml:space="preserve"> на месте происшествия, а также в суде,  не доверять указанным доказательствам оснований не имеется</w:t>
      </w:r>
      <w:r w:rsidRPr="00BB348C">
        <w:rPr>
          <w:rStyle w:val="2"/>
          <w:rFonts w:eastAsia="Times New Roman"/>
          <w:sz w:val="16"/>
          <w:szCs w:val="16"/>
        </w:rPr>
        <w:t xml:space="preserve">. </w:t>
      </w:r>
      <w:r w:rsidRPr="00BB348C">
        <w:rPr>
          <w:rStyle w:val="2"/>
          <w:rFonts w:eastAsia="Times New Roman"/>
          <w:sz w:val="16"/>
          <w:szCs w:val="16"/>
        </w:rPr>
        <w:t xml:space="preserve">Кроме того эти показания согласуются с выводами 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эксперта</w:t>
      </w:r>
      <w:r w:rsidRPr="00BB348C">
        <w:rPr>
          <w:sz w:val="16"/>
          <w:szCs w:val="16"/>
        </w:rPr>
        <w:t xml:space="preserve"> изложенными в Заключени</w:t>
      </w:r>
      <w:r w:rsidRPr="00BB348C">
        <w:rPr>
          <w:sz w:val="16"/>
          <w:szCs w:val="16"/>
        </w:rPr>
        <w:t>и</w:t>
      </w:r>
      <w:r w:rsidRPr="00BB348C">
        <w:rPr>
          <w:sz w:val="16"/>
          <w:szCs w:val="16"/>
        </w:rPr>
        <w:t xml:space="preserve"> № </w:t>
      </w:r>
      <w:r w:rsidRPr="00BB348C">
        <w:rPr>
          <w:sz w:val="16"/>
          <w:szCs w:val="16"/>
        </w:rPr>
        <w:t>1791</w:t>
      </w:r>
      <w:r w:rsidRPr="00BB348C">
        <w:rPr>
          <w:sz w:val="16"/>
          <w:szCs w:val="16"/>
        </w:rPr>
        <w:t xml:space="preserve"> от </w:t>
      </w:r>
      <w:r w:rsidRPr="00BB348C">
        <w:rPr>
          <w:sz w:val="16"/>
          <w:szCs w:val="16"/>
        </w:rPr>
        <w:t>17.</w:t>
      </w:r>
      <w:r w:rsidRPr="00BB348C">
        <w:rPr>
          <w:sz w:val="16"/>
          <w:szCs w:val="16"/>
        </w:rPr>
        <w:t>0</w:t>
      </w:r>
      <w:r w:rsidRPr="00BB348C">
        <w:rPr>
          <w:sz w:val="16"/>
          <w:szCs w:val="16"/>
        </w:rPr>
        <w:t>7</w:t>
      </w:r>
      <w:r w:rsidRPr="00BB348C">
        <w:rPr>
          <w:sz w:val="16"/>
          <w:szCs w:val="16"/>
        </w:rPr>
        <w:t>.201</w:t>
      </w:r>
      <w:r w:rsidRPr="00BB348C">
        <w:rPr>
          <w:sz w:val="16"/>
          <w:szCs w:val="16"/>
        </w:rPr>
        <w:t>9 г.</w:t>
      </w:r>
      <w:r w:rsidRPr="00BB348C">
        <w:rPr>
          <w:sz w:val="16"/>
          <w:szCs w:val="16"/>
        </w:rPr>
        <w:t xml:space="preserve">, </w:t>
      </w:r>
      <w:r w:rsidRPr="00BB348C">
        <w:rPr>
          <w:sz w:val="16"/>
          <w:szCs w:val="16"/>
        </w:rPr>
        <w:t>согласно  которым: закрытая черепно-мозговая тр</w:t>
      </w:r>
      <w:r w:rsidRPr="00BB348C">
        <w:rPr>
          <w:sz w:val="16"/>
          <w:szCs w:val="16"/>
        </w:rPr>
        <w:t>авма в форме сотрясения головного мозга, ушибленная рана лобной области справа образовались в результате действия тупого предмета, в данном случае возможно кулака или предмета с аналогичными травмирующими свойствами</w:t>
      </w:r>
      <w:r w:rsidRPr="00BB348C" w:rsidR="004934A9">
        <w:rPr>
          <w:sz w:val="16"/>
          <w:szCs w:val="16"/>
        </w:rPr>
        <w:t>, при этом эксперт исключает образование указанных повреждений от соударения и при падении потерпевшего на плоскость (с высоты собственного роста)</w:t>
      </w:r>
      <w:r w:rsidRPr="00BB348C">
        <w:rPr>
          <w:sz w:val="16"/>
          <w:szCs w:val="16"/>
        </w:rPr>
        <w:t>;</w:t>
      </w:r>
      <w:r w:rsidRPr="00BB348C" w:rsidR="004934A9">
        <w:rPr>
          <w:sz w:val="16"/>
          <w:szCs w:val="16"/>
        </w:rPr>
        <w:t xml:space="preserve"> а иные повреждения у потерпевшего, а именно: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ушиб мягких тканей и ссадина левой нижней конечности могли образоваться, как от действия тупого предмета</w:t>
      </w:r>
      <w:r w:rsidRPr="00BB348C">
        <w:rPr>
          <w:sz w:val="16"/>
          <w:szCs w:val="16"/>
        </w:rPr>
        <w:t xml:space="preserve"> (предметов) так и при соударении с таковой, возможно при падении потерпевшего на плоскость </w:t>
      </w:r>
      <w:r w:rsidRPr="00BB348C">
        <w:rPr>
          <w:sz w:val="16"/>
          <w:szCs w:val="16"/>
        </w:rPr>
        <w:t xml:space="preserve">( </w:t>
      </w:r>
      <w:r w:rsidRPr="00BB348C">
        <w:rPr>
          <w:sz w:val="16"/>
          <w:szCs w:val="16"/>
        </w:rPr>
        <w:t>с высоты собственного роста)</w:t>
      </w:r>
      <w:r w:rsidRPr="00BB348C" w:rsidR="004934A9">
        <w:rPr>
          <w:sz w:val="16"/>
          <w:szCs w:val="16"/>
        </w:rPr>
        <w:t>.</w:t>
      </w:r>
    </w:p>
    <w:p w:rsidR="00294505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rStyle w:val="2"/>
          <w:sz w:val="16"/>
          <w:szCs w:val="16"/>
        </w:rPr>
      </w:pPr>
    </w:p>
    <w:p w:rsidR="00C624C9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  </w:t>
      </w:r>
      <w:r w:rsidRPr="00BB348C">
        <w:rPr>
          <w:sz w:val="16"/>
          <w:szCs w:val="16"/>
        </w:rPr>
        <w:t xml:space="preserve">Действия </w:t>
      </w:r>
      <w:r w:rsidRPr="00BB348C">
        <w:rPr>
          <w:sz w:val="16"/>
          <w:szCs w:val="16"/>
        </w:rPr>
        <w:t>Князева В.Н.  правильно</w:t>
      </w:r>
      <w:r w:rsidRPr="00BB348C">
        <w:rPr>
          <w:sz w:val="16"/>
          <w:szCs w:val="16"/>
        </w:rPr>
        <w:t xml:space="preserve"> квалифицирова</w:t>
      </w:r>
      <w:r w:rsidRPr="00BB348C">
        <w:rPr>
          <w:sz w:val="16"/>
          <w:szCs w:val="16"/>
        </w:rPr>
        <w:t>ны по ч.1 ст.115</w:t>
      </w:r>
      <w:r w:rsidRPr="00BB348C">
        <w:rPr>
          <w:sz w:val="16"/>
          <w:szCs w:val="16"/>
        </w:rPr>
        <w:t xml:space="preserve"> УК Российской Федерации – как </w:t>
      </w:r>
      <w:r w:rsidRPr="00BB348C">
        <w:rPr>
          <w:sz w:val="16"/>
          <w:szCs w:val="16"/>
        </w:rPr>
        <w:t>у</w:t>
      </w:r>
      <w:r w:rsidRPr="00BB348C">
        <w:rPr>
          <w:sz w:val="16"/>
          <w:szCs w:val="16"/>
        </w:rPr>
        <w:t xml:space="preserve">мышленное причинение </w:t>
      </w:r>
      <w:hyperlink r:id="rId5" w:history="1">
        <w:r w:rsidRPr="00BB348C">
          <w:rPr>
            <w:sz w:val="16"/>
            <w:szCs w:val="16"/>
          </w:rPr>
          <w:t>легкого вреда</w:t>
        </w:r>
      </w:hyperlink>
      <w:r w:rsidRPr="00BB348C">
        <w:rPr>
          <w:sz w:val="16"/>
          <w:szCs w:val="16"/>
        </w:rPr>
        <w:t xml:space="preserve"> здоровью, вызвавшего кратковременное расстройство здоровья или незначительную сто</w:t>
      </w:r>
      <w:r w:rsidRPr="00BB348C">
        <w:rPr>
          <w:sz w:val="16"/>
          <w:szCs w:val="16"/>
        </w:rPr>
        <w:t>йкую утрату общей трудоспособности</w:t>
      </w:r>
      <w:r w:rsidRPr="00BB348C" w:rsidR="009B647E">
        <w:rPr>
          <w:sz w:val="16"/>
          <w:szCs w:val="16"/>
        </w:rPr>
        <w:t>.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При назначении наказания, суд, в соответствии со ст.60-63 УК Российской Федерации, учитывает характер и степень общественной опасности совершенного преступления, данные о личности подсудимого, который ранее не судим </w:t>
      </w:r>
      <w:r w:rsidRPr="00BB348C">
        <w:rPr>
          <w:sz w:val="16"/>
          <w:szCs w:val="16"/>
        </w:rPr>
        <w:t>(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л.</w:t>
      </w:r>
      <w:r w:rsidRPr="00BB348C">
        <w:rPr>
          <w:sz w:val="16"/>
          <w:szCs w:val="16"/>
        </w:rPr>
        <w:t>д.</w:t>
      </w:r>
      <w:r w:rsidRPr="00BB348C" w:rsidR="009B647E">
        <w:rPr>
          <w:sz w:val="16"/>
          <w:szCs w:val="16"/>
        </w:rPr>
        <w:t>65</w:t>
      </w:r>
      <w:r w:rsidRPr="00BB348C">
        <w:rPr>
          <w:sz w:val="16"/>
          <w:szCs w:val="16"/>
        </w:rPr>
        <w:t>); на учёте у врача нарколога и психиатра не состоит (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л.д.</w:t>
      </w:r>
      <w:r w:rsidRPr="00BB348C" w:rsidR="009B647E">
        <w:rPr>
          <w:sz w:val="16"/>
          <w:szCs w:val="16"/>
        </w:rPr>
        <w:t>63, 67</w:t>
      </w:r>
      <w:r w:rsidRPr="00BB348C">
        <w:rPr>
          <w:sz w:val="16"/>
          <w:szCs w:val="16"/>
        </w:rPr>
        <w:t xml:space="preserve">). 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 Смягчающи</w:t>
      </w:r>
      <w:r w:rsidRPr="00BB348C" w:rsidR="008B6165">
        <w:rPr>
          <w:sz w:val="16"/>
          <w:szCs w:val="16"/>
        </w:rPr>
        <w:t xml:space="preserve">х </w:t>
      </w:r>
      <w:r w:rsidRPr="00BB348C">
        <w:rPr>
          <w:sz w:val="16"/>
          <w:szCs w:val="16"/>
        </w:rPr>
        <w:t xml:space="preserve"> наказание обстоятельств, суд, в соответствии со ст.61 УК Российской Федерации, </w:t>
      </w:r>
      <w:r w:rsidRPr="00BB348C" w:rsidR="008B6165">
        <w:rPr>
          <w:sz w:val="16"/>
          <w:szCs w:val="16"/>
        </w:rPr>
        <w:t>не усматривает.</w:t>
      </w:r>
      <w:r w:rsidRPr="00BB348C">
        <w:rPr>
          <w:sz w:val="16"/>
          <w:szCs w:val="16"/>
        </w:rPr>
        <w:t xml:space="preserve"> 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Отягчающи</w:t>
      </w:r>
      <w:r w:rsidRPr="00BB348C">
        <w:rPr>
          <w:sz w:val="16"/>
          <w:szCs w:val="16"/>
        </w:rPr>
        <w:t>х</w:t>
      </w:r>
      <w:r w:rsidRPr="00BB348C">
        <w:rPr>
          <w:sz w:val="16"/>
          <w:szCs w:val="16"/>
        </w:rPr>
        <w:t xml:space="preserve"> наказание обстоятельств, суд, в соответствии с</w:t>
      </w:r>
      <w:r w:rsidRPr="00BB348C">
        <w:rPr>
          <w:sz w:val="16"/>
          <w:szCs w:val="16"/>
        </w:rPr>
        <w:t>о</w:t>
      </w:r>
      <w:r w:rsidRPr="00BB348C">
        <w:rPr>
          <w:sz w:val="16"/>
          <w:szCs w:val="16"/>
        </w:rPr>
        <w:t xml:space="preserve"> ст.63 УК Росси</w:t>
      </w:r>
      <w:r w:rsidRPr="00BB348C">
        <w:rPr>
          <w:sz w:val="16"/>
          <w:szCs w:val="16"/>
        </w:rPr>
        <w:t>йской Федерации,</w:t>
      </w:r>
      <w:r w:rsidRPr="00BB348C">
        <w:rPr>
          <w:sz w:val="16"/>
          <w:szCs w:val="16"/>
        </w:rPr>
        <w:t xml:space="preserve"> не усматривает.</w:t>
      </w:r>
      <w:r w:rsidRPr="00BB348C">
        <w:rPr>
          <w:sz w:val="16"/>
          <w:szCs w:val="16"/>
        </w:rPr>
        <w:t xml:space="preserve"> 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</w:p>
    <w:p w:rsidR="00C40FCE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Заявленный потерпевшим </w:t>
      </w:r>
      <w:r w:rsidRPr="00BB348C" w:rsidR="00C624C9">
        <w:rPr>
          <w:sz w:val="16"/>
          <w:szCs w:val="16"/>
        </w:rPr>
        <w:t>Князевым С.Ю.</w:t>
      </w:r>
      <w:r w:rsidRPr="00BB348C">
        <w:rPr>
          <w:sz w:val="16"/>
          <w:szCs w:val="16"/>
        </w:rPr>
        <w:t xml:space="preserve"> гражданский иск  в сумме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материального вреда – 7685 руб., а так же </w:t>
      </w:r>
      <w:r w:rsidRPr="00BB348C" w:rsidR="009B647E">
        <w:rPr>
          <w:sz w:val="16"/>
          <w:szCs w:val="16"/>
        </w:rPr>
        <w:t>3000</w:t>
      </w:r>
      <w:r w:rsidRPr="00BB348C">
        <w:rPr>
          <w:sz w:val="16"/>
          <w:szCs w:val="16"/>
        </w:rPr>
        <w:t>0  руб  в счет причиненного преступлением морального вреда  подлежит частичному удовлетворению. Истцом не привед</w:t>
      </w:r>
      <w:r w:rsidRPr="00BB348C">
        <w:rPr>
          <w:sz w:val="16"/>
          <w:szCs w:val="16"/>
        </w:rPr>
        <w:t xml:space="preserve">ено доказательств наличия причинной связи между проведенной ему 15.01.2019 г. операции  в Центре лазерной микрохирургии глаза «Око центр» стоимостью 7100 рублей и событиями имевшими место 26.12.2018 года. </w:t>
      </w:r>
      <w:r w:rsidRPr="00BB348C" w:rsidR="009654CE">
        <w:rPr>
          <w:sz w:val="16"/>
          <w:szCs w:val="16"/>
        </w:rPr>
        <w:t>Материальный ущерб подлежит удовлетворению в сумме 585 рублей, что подтверждено квитанциями.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В соответствии с требованиями </w:t>
      </w:r>
      <w:r w:rsidRPr="00BB348C">
        <w:rPr>
          <w:sz w:val="16"/>
          <w:szCs w:val="16"/>
        </w:rPr>
        <w:t xml:space="preserve">Уголовно-процессуального </w:t>
      </w:r>
      <w:hyperlink r:id="rId6" w:history="1">
        <w:r w:rsidRPr="00BB348C">
          <w:rPr>
            <w:sz w:val="16"/>
            <w:szCs w:val="16"/>
          </w:rPr>
          <w:t>кодекса</w:t>
        </w:r>
      </w:hyperlink>
      <w:r w:rsidRPr="00BB348C">
        <w:rPr>
          <w:sz w:val="16"/>
          <w:szCs w:val="16"/>
        </w:rPr>
        <w:t xml:space="preserve"> Российской Федерации, Уголовного </w:t>
      </w:r>
      <w:hyperlink r:id="rId7" w:history="1">
        <w:r w:rsidRPr="00BB348C">
          <w:rPr>
            <w:sz w:val="16"/>
            <w:szCs w:val="16"/>
          </w:rPr>
          <w:t>кодекса</w:t>
        </w:r>
      </w:hyperlink>
      <w:r w:rsidRPr="00BB348C">
        <w:rPr>
          <w:sz w:val="16"/>
          <w:szCs w:val="16"/>
        </w:rPr>
        <w:t xml:space="preserve"> Российской Федерации и Гражданского </w:t>
      </w:r>
      <w:hyperlink r:id="rId8" w:history="1">
        <w:r w:rsidRPr="00BB348C">
          <w:rPr>
            <w:sz w:val="16"/>
            <w:szCs w:val="16"/>
          </w:rPr>
          <w:t>код</w:t>
        </w:r>
        <w:r w:rsidRPr="00BB348C">
          <w:rPr>
            <w:sz w:val="16"/>
            <w:szCs w:val="16"/>
          </w:rPr>
          <w:t>екса</w:t>
        </w:r>
      </w:hyperlink>
      <w:r w:rsidRPr="00BB348C">
        <w:rPr>
          <w:sz w:val="16"/>
          <w:szCs w:val="16"/>
        </w:rPr>
        <w:t xml:space="preserve"> Российской Федерации в их системной взаимосвязи</w:t>
      </w:r>
      <w:r w:rsidRPr="00BB348C">
        <w:rPr>
          <w:sz w:val="16"/>
          <w:szCs w:val="16"/>
        </w:rPr>
        <w:t>, заявленные требования о</w:t>
      </w:r>
      <w:r w:rsidRPr="00BB348C">
        <w:rPr>
          <w:sz w:val="16"/>
          <w:szCs w:val="16"/>
        </w:rPr>
        <w:t xml:space="preserve"> компенсации 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морального вреда </w:t>
      </w:r>
      <w:r w:rsidRPr="00BB348C">
        <w:rPr>
          <w:sz w:val="16"/>
          <w:szCs w:val="16"/>
        </w:rPr>
        <w:t xml:space="preserve">причиненного преступлением подлежат доказыванию при рассмотрении уголовного дела в суде </w:t>
      </w:r>
      <w:r w:rsidRPr="00BB348C">
        <w:rPr>
          <w:sz w:val="16"/>
          <w:szCs w:val="16"/>
        </w:rPr>
        <w:t>лиц</w:t>
      </w:r>
      <w:r w:rsidRPr="00BB348C">
        <w:rPr>
          <w:sz w:val="16"/>
          <w:szCs w:val="16"/>
        </w:rPr>
        <w:t xml:space="preserve">ом, </w:t>
      </w:r>
      <w:r w:rsidRPr="00BB348C">
        <w:rPr>
          <w:sz w:val="16"/>
          <w:szCs w:val="16"/>
        </w:rPr>
        <w:t xml:space="preserve"> которому преступлением были причинены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 физические</w:t>
      </w:r>
      <w:r w:rsidRPr="00BB348C">
        <w:rPr>
          <w:sz w:val="16"/>
          <w:szCs w:val="16"/>
        </w:rPr>
        <w:t xml:space="preserve"> и (или) нравственные страдания.  В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ходе судебного следствия потерпевшим </w:t>
      </w:r>
      <w:r w:rsidRPr="00BB348C" w:rsidR="009B647E">
        <w:rPr>
          <w:sz w:val="16"/>
          <w:szCs w:val="16"/>
        </w:rPr>
        <w:t>Князевым С.Ю.</w:t>
      </w:r>
      <w:r w:rsidRPr="00BB348C">
        <w:rPr>
          <w:sz w:val="16"/>
          <w:szCs w:val="16"/>
        </w:rPr>
        <w:t xml:space="preserve"> приведены доводы о страданиях, которые он перенес в связи с </w:t>
      </w:r>
      <w:r w:rsidRPr="00BB348C" w:rsidR="009B647E">
        <w:rPr>
          <w:sz w:val="16"/>
          <w:szCs w:val="16"/>
        </w:rPr>
        <w:t>причиненны</w:t>
      </w:r>
      <w:r w:rsidRPr="00BB348C" w:rsidR="00C40FCE">
        <w:rPr>
          <w:sz w:val="16"/>
          <w:szCs w:val="16"/>
        </w:rPr>
        <w:t>ми ему телесными повреждениями, лечился в период новогодних праздников</w:t>
      </w:r>
      <w:r w:rsidRPr="00BB348C">
        <w:rPr>
          <w:sz w:val="16"/>
          <w:szCs w:val="16"/>
        </w:rPr>
        <w:t xml:space="preserve">. При этом суд учитывает все </w:t>
      </w:r>
      <w:r w:rsidRPr="00BB348C">
        <w:rPr>
          <w:sz w:val="16"/>
          <w:szCs w:val="16"/>
        </w:rPr>
        <w:t xml:space="preserve">обстоятельства дела в их совокупности, </w:t>
      </w:r>
      <w:r w:rsidRPr="00BB348C">
        <w:rPr>
          <w:sz w:val="16"/>
          <w:szCs w:val="16"/>
        </w:rPr>
        <w:t>действия</w:t>
      </w:r>
      <w:r w:rsidRPr="00BB348C">
        <w:rPr>
          <w:sz w:val="16"/>
          <w:szCs w:val="16"/>
        </w:rPr>
        <w:t xml:space="preserve"> как подсудимого</w:t>
      </w:r>
      <w:r w:rsidRPr="00BB348C" w:rsidR="00C40FCE">
        <w:rPr>
          <w:sz w:val="16"/>
          <w:szCs w:val="16"/>
        </w:rPr>
        <w:t>,</w:t>
      </w:r>
      <w:r w:rsidRPr="00BB348C">
        <w:rPr>
          <w:sz w:val="16"/>
          <w:szCs w:val="16"/>
        </w:rPr>
        <w:t xml:space="preserve"> так и п</w:t>
      </w:r>
      <w:r w:rsidRPr="00BB348C" w:rsidR="00C40FCE">
        <w:rPr>
          <w:sz w:val="16"/>
          <w:szCs w:val="16"/>
        </w:rPr>
        <w:t>отерпевшего в момент конфликта, который в ответ на замечания Князевой И.В.</w:t>
      </w:r>
      <w:r w:rsidRPr="00BB348C" w:rsidR="009E4AD3">
        <w:rPr>
          <w:sz w:val="16"/>
          <w:szCs w:val="16"/>
        </w:rPr>
        <w:t xml:space="preserve"> оттолкнул её и вынудил тем самым позвать на помощь Князева В.Н.</w:t>
      </w:r>
      <w:r w:rsidRPr="00BB348C">
        <w:rPr>
          <w:sz w:val="16"/>
          <w:szCs w:val="16"/>
        </w:rPr>
        <w:t xml:space="preserve"> При таких обстоятельствах суд полагает, что з</w:t>
      </w:r>
      <w:r w:rsidRPr="00BB348C">
        <w:rPr>
          <w:sz w:val="16"/>
          <w:szCs w:val="16"/>
        </w:rPr>
        <w:t xml:space="preserve">аявленная сумма в размере </w:t>
      </w:r>
      <w:r w:rsidRPr="00BB348C" w:rsidR="00C40FCE">
        <w:rPr>
          <w:sz w:val="16"/>
          <w:szCs w:val="16"/>
        </w:rPr>
        <w:t>3</w:t>
      </w:r>
      <w:r w:rsidRPr="00BB348C">
        <w:rPr>
          <w:sz w:val="16"/>
          <w:szCs w:val="16"/>
        </w:rPr>
        <w:t xml:space="preserve">0000 рублей явно завышена, и  достаточным размером возмещения морального вреда  будет взыскание в пользу </w:t>
      </w:r>
      <w:r w:rsidRPr="00BB348C">
        <w:rPr>
          <w:sz w:val="16"/>
          <w:szCs w:val="16"/>
        </w:rPr>
        <w:t xml:space="preserve">потерпевшего компенсации </w:t>
      </w:r>
      <w:r w:rsidRPr="00BB348C" w:rsidR="00836B7E">
        <w:rPr>
          <w:sz w:val="16"/>
          <w:szCs w:val="16"/>
        </w:rPr>
        <w:t>8</w:t>
      </w:r>
      <w:r w:rsidRPr="00BB348C">
        <w:rPr>
          <w:sz w:val="16"/>
          <w:szCs w:val="16"/>
        </w:rPr>
        <w:t>000 рублей.</w:t>
      </w:r>
      <w:r w:rsidRPr="00BB348C" w:rsidR="009654CE">
        <w:rPr>
          <w:sz w:val="16"/>
          <w:szCs w:val="16"/>
        </w:rPr>
        <w:t xml:space="preserve"> 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>Учитывая данные о личности подсудимого, который впервые привлекается к уголовной от</w:t>
      </w:r>
      <w:r w:rsidRPr="00BB348C">
        <w:rPr>
          <w:sz w:val="16"/>
          <w:szCs w:val="16"/>
        </w:rPr>
        <w:t xml:space="preserve">ветственности, </w:t>
      </w:r>
      <w:r w:rsidRPr="00BB348C">
        <w:rPr>
          <w:sz w:val="16"/>
          <w:szCs w:val="16"/>
        </w:rPr>
        <w:t xml:space="preserve"> отсутствие отягчающих вину обстоятельств,</w:t>
      </w:r>
      <w:r w:rsidRPr="00BB348C">
        <w:rPr>
          <w:sz w:val="16"/>
          <w:szCs w:val="16"/>
        </w:rPr>
        <w:t xml:space="preserve"> суд приходит к выводу о возможности назначения наказания </w:t>
      </w:r>
      <w:r w:rsidRPr="00BB348C" w:rsidR="0083532D">
        <w:rPr>
          <w:sz w:val="16"/>
          <w:szCs w:val="16"/>
        </w:rPr>
        <w:t>Князеву В.Н.</w:t>
      </w:r>
      <w:r w:rsidRPr="00BB348C">
        <w:rPr>
          <w:sz w:val="16"/>
          <w:szCs w:val="16"/>
        </w:rPr>
        <w:t xml:space="preserve"> в виде </w:t>
      </w:r>
      <w:r w:rsidRPr="00BB348C" w:rsidR="0083532D">
        <w:rPr>
          <w:sz w:val="16"/>
          <w:szCs w:val="16"/>
        </w:rPr>
        <w:t>штрафа</w:t>
      </w:r>
      <w:r w:rsidRPr="00BB348C">
        <w:rPr>
          <w:sz w:val="16"/>
          <w:szCs w:val="16"/>
        </w:rPr>
        <w:t xml:space="preserve">, как необходимого и достаточного для целей исправления подсудимого. 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Вещественные доказательства по делу – </w:t>
      </w:r>
      <w:r w:rsidRPr="00BB348C" w:rsidR="0095024F">
        <w:rPr>
          <w:sz w:val="16"/>
          <w:szCs w:val="16"/>
        </w:rPr>
        <w:t>материалы проверки КУСП №37389 от 26.12.2018 г.</w:t>
      </w:r>
      <w:r w:rsidRPr="00BB348C">
        <w:rPr>
          <w:sz w:val="16"/>
          <w:szCs w:val="16"/>
        </w:rPr>
        <w:t xml:space="preserve"> – хранить при деле.</w:t>
      </w:r>
      <w:r w:rsidRPr="00BB348C" w:rsidR="00836B7E">
        <w:rPr>
          <w:sz w:val="16"/>
          <w:szCs w:val="16"/>
        </w:rPr>
        <w:t xml:space="preserve"> Мера пресечения подсудимому Князеву В.Н. не избиралась.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П</w:t>
      </w:r>
      <w:r w:rsidRPr="00BB348C">
        <w:rPr>
          <w:sz w:val="16"/>
          <w:szCs w:val="16"/>
        </w:rPr>
        <w:t>роцессуальные  издержки</w:t>
      </w:r>
      <w:r w:rsidRPr="00BB348C" w:rsidR="00836B7E">
        <w:rPr>
          <w:sz w:val="16"/>
          <w:szCs w:val="16"/>
        </w:rPr>
        <w:t>, понесенные потерпевшим Князевым С.Ю.</w:t>
      </w:r>
      <w:r w:rsidRPr="00BB348C">
        <w:rPr>
          <w:sz w:val="16"/>
          <w:szCs w:val="16"/>
        </w:rPr>
        <w:t xml:space="preserve"> по делу</w:t>
      </w:r>
      <w:r w:rsidRPr="00BB348C" w:rsidR="00836B7E">
        <w:rPr>
          <w:sz w:val="16"/>
          <w:szCs w:val="16"/>
        </w:rPr>
        <w:t>, в размере 12000 рублей</w:t>
      </w:r>
      <w:r w:rsidRPr="00BB348C">
        <w:rPr>
          <w:sz w:val="16"/>
          <w:szCs w:val="16"/>
        </w:rPr>
        <w:t xml:space="preserve"> – </w:t>
      </w:r>
      <w:r w:rsidRPr="00BB348C" w:rsidR="009654CE">
        <w:rPr>
          <w:sz w:val="16"/>
          <w:szCs w:val="16"/>
        </w:rPr>
        <w:t>оплата юридических услуг представителю согласно Договора №</w:t>
      </w:r>
      <w:r w:rsidRPr="00BB348C" w:rsidR="00836B7E">
        <w:rPr>
          <w:sz w:val="16"/>
          <w:szCs w:val="16"/>
        </w:rPr>
        <w:t>53/02-20,  подлежат взысканию с подсудимого</w:t>
      </w:r>
      <w:r w:rsidRPr="00BB348C" w:rsidR="00836B7E">
        <w:rPr>
          <w:sz w:val="16"/>
          <w:szCs w:val="16"/>
        </w:rPr>
        <w:t>.</w:t>
      </w:r>
      <w:r w:rsidRPr="00BB348C" w:rsidR="00836B7E">
        <w:rPr>
          <w:sz w:val="16"/>
          <w:szCs w:val="16"/>
        </w:rPr>
        <w:t xml:space="preserve"> (</w:t>
      </w:r>
      <w:r w:rsidRPr="00BB348C" w:rsidR="00836B7E">
        <w:rPr>
          <w:sz w:val="16"/>
          <w:szCs w:val="16"/>
        </w:rPr>
        <w:t>л</w:t>
      </w:r>
      <w:r w:rsidRPr="00BB348C" w:rsidR="00836B7E">
        <w:rPr>
          <w:sz w:val="16"/>
          <w:szCs w:val="16"/>
        </w:rPr>
        <w:t>.д.175-177)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Руководствуя</w:t>
      </w:r>
      <w:r w:rsidRPr="00BB348C">
        <w:rPr>
          <w:sz w:val="16"/>
          <w:szCs w:val="16"/>
        </w:rPr>
        <w:t xml:space="preserve">сь статьями 299,303-309  </w:t>
      </w:r>
      <w:r w:rsidRPr="00BB348C">
        <w:rPr>
          <w:sz w:val="16"/>
          <w:szCs w:val="16"/>
        </w:rPr>
        <w:t xml:space="preserve">УПК Российской Федерации, суд – 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                                                  </w:t>
      </w:r>
      <w:r w:rsidRPr="00BB348C">
        <w:rPr>
          <w:sz w:val="16"/>
          <w:szCs w:val="16"/>
        </w:rPr>
        <w:t>ПРИГОВОРИЛ: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Князева Владимира Николаевича</w:t>
      </w:r>
      <w:r w:rsidRPr="00BB348C">
        <w:rPr>
          <w:sz w:val="16"/>
          <w:szCs w:val="16"/>
        </w:rPr>
        <w:t xml:space="preserve"> признать виновным в совершении преступления, предусмотренного ч.1 ст.11</w:t>
      </w:r>
      <w:r w:rsidRPr="00BB348C">
        <w:rPr>
          <w:sz w:val="16"/>
          <w:szCs w:val="16"/>
        </w:rPr>
        <w:t>5</w:t>
      </w:r>
      <w:r w:rsidRPr="00BB348C">
        <w:rPr>
          <w:sz w:val="16"/>
          <w:szCs w:val="16"/>
        </w:rPr>
        <w:t xml:space="preserve"> УК Российской Федерации. 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 xml:space="preserve">Назначить </w:t>
      </w:r>
      <w:r w:rsidRPr="00BB348C" w:rsidR="0083532D">
        <w:rPr>
          <w:sz w:val="16"/>
          <w:szCs w:val="16"/>
        </w:rPr>
        <w:t>Князеву Владимиру Николаевичу</w:t>
      </w:r>
      <w:r w:rsidRPr="00BB348C">
        <w:rPr>
          <w:sz w:val="16"/>
          <w:szCs w:val="16"/>
        </w:rPr>
        <w:t xml:space="preserve"> наказание по ч.1 ст.11</w:t>
      </w:r>
      <w:r w:rsidRPr="00BB348C" w:rsidR="0083532D">
        <w:rPr>
          <w:sz w:val="16"/>
          <w:szCs w:val="16"/>
        </w:rPr>
        <w:t>5</w:t>
      </w:r>
      <w:r w:rsidRPr="00BB348C">
        <w:rPr>
          <w:sz w:val="16"/>
          <w:szCs w:val="16"/>
        </w:rPr>
        <w:t xml:space="preserve"> УК Российской Федерации – </w:t>
      </w:r>
      <w:r w:rsidRPr="00BB348C" w:rsidR="0083532D">
        <w:rPr>
          <w:sz w:val="16"/>
          <w:szCs w:val="16"/>
        </w:rPr>
        <w:t>штраф в размере заработной платы за период в один месяц</w:t>
      </w:r>
      <w:r w:rsidRPr="00BB348C">
        <w:rPr>
          <w:sz w:val="16"/>
          <w:szCs w:val="16"/>
        </w:rPr>
        <w:t xml:space="preserve">.  </w:t>
      </w:r>
    </w:p>
    <w:p w:rsidR="0083532D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Граждан</w:t>
      </w:r>
      <w:r w:rsidRPr="00BB348C">
        <w:rPr>
          <w:sz w:val="16"/>
          <w:szCs w:val="16"/>
        </w:rPr>
        <w:t>ский  иск</w:t>
      </w:r>
      <w:r w:rsidRPr="00BB348C" w:rsidR="00836B7E">
        <w:rPr>
          <w:sz w:val="16"/>
          <w:szCs w:val="16"/>
        </w:rPr>
        <w:t xml:space="preserve"> Князева С.Ю.</w:t>
      </w:r>
      <w:r w:rsidRPr="00BB348C">
        <w:rPr>
          <w:sz w:val="16"/>
          <w:szCs w:val="16"/>
        </w:rPr>
        <w:t xml:space="preserve"> удовлетворить частично, взыскать с Князева Владимира Николаевича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 в пользу Князева Сергея Юрьевича в счет возмещения материального вреда – 585 руб. затраты на приобретение лекарственных средств, в счет возмещения морального вреда при</w:t>
      </w:r>
      <w:r w:rsidRPr="00BB348C">
        <w:rPr>
          <w:sz w:val="16"/>
          <w:szCs w:val="16"/>
        </w:rPr>
        <w:t>чиненного преступлением – 8000 (Восемь тысяч рублей), в удовлетворении остальной части гражданского иска – отказать.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Взыскать с Князева Владимира Николаевича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 в пользу Князева Сергея Юрьевича</w:t>
      </w:r>
      <w:r w:rsidRPr="00BB348C">
        <w:rPr>
          <w:sz w:val="16"/>
          <w:szCs w:val="16"/>
        </w:rPr>
        <w:t xml:space="preserve"> </w:t>
      </w:r>
      <w:r w:rsidRPr="00BB348C">
        <w:rPr>
          <w:sz w:val="16"/>
          <w:szCs w:val="16"/>
        </w:rPr>
        <w:t xml:space="preserve">затраты на оказание юридической помощи в размере – 12 000 руб.  </w:t>
      </w:r>
      <w:r w:rsidRPr="00BB348C">
        <w:rPr>
          <w:sz w:val="16"/>
          <w:szCs w:val="16"/>
        </w:rPr>
        <w:t>(Двенадцать тысяч рублей)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/>
        <w:jc w:val="both"/>
        <w:rPr>
          <w:sz w:val="16"/>
          <w:szCs w:val="16"/>
        </w:rPr>
      </w:pPr>
      <w:r w:rsidRPr="00BB348C">
        <w:rPr>
          <w:sz w:val="16"/>
          <w:szCs w:val="16"/>
        </w:rPr>
        <w:tab/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40"/>
        <w:jc w:val="both"/>
        <w:rPr>
          <w:sz w:val="16"/>
          <w:szCs w:val="16"/>
        </w:rPr>
      </w:pPr>
      <w:r w:rsidRPr="00BB348C">
        <w:rPr>
          <w:sz w:val="16"/>
          <w:szCs w:val="16"/>
        </w:rPr>
        <w:t>Приговор может быть обжалован в апелляционном порядке в Киевский районный суд г</w:t>
      </w:r>
      <w:r w:rsidRPr="00BB348C">
        <w:rPr>
          <w:sz w:val="16"/>
          <w:szCs w:val="16"/>
        </w:rPr>
        <w:t>.С</w:t>
      </w:r>
      <w:r w:rsidRPr="00BB348C">
        <w:rPr>
          <w:sz w:val="16"/>
          <w:szCs w:val="16"/>
        </w:rPr>
        <w:t>имферополя Республики Крым в течение десяти суток со дня провозглашения. В случае подачи апелляционной жалобы осужденный вправе ходатайствовать о с</w:t>
      </w:r>
      <w:r w:rsidRPr="00BB348C">
        <w:rPr>
          <w:sz w:val="16"/>
          <w:szCs w:val="16"/>
        </w:rPr>
        <w:t>воем участии в рассмотрении уголовного дела судом апелляционной инстанции.</w:t>
      </w:r>
    </w:p>
    <w:p w:rsidR="001149F8" w:rsidRPr="00BB348C" w:rsidP="00BB348C">
      <w:pPr>
        <w:pStyle w:val="a2"/>
        <w:shd w:val="clear" w:color="auto" w:fill="auto"/>
        <w:spacing w:line="240" w:lineRule="auto"/>
        <w:ind w:right="43"/>
        <w:rPr>
          <w:sz w:val="16"/>
          <w:szCs w:val="16"/>
        </w:rPr>
      </w:pPr>
    </w:p>
    <w:p w:rsidR="001149F8" w:rsidRPr="00BB348C" w:rsidP="00BB348C">
      <w:pPr>
        <w:pStyle w:val="a2"/>
        <w:shd w:val="clear" w:color="auto" w:fill="auto"/>
        <w:spacing w:line="240" w:lineRule="auto"/>
        <w:ind w:right="43"/>
        <w:rPr>
          <w:sz w:val="16"/>
          <w:szCs w:val="16"/>
        </w:rPr>
      </w:pPr>
    </w:p>
    <w:p w:rsidR="001149F8" w:rsidRPr="00BB348C" w:rsidP="00BB348C">
      <w:pPr>
        <w:pStyle w:val="a2"/>
        <w:shd w:val="clear" w:color="auto" w:fill="auto"/>
        <w:spacing w:line="240" w:lineRule="auto"/>
        <w:ind w:right="43"/>
        <w:rPr>
          <w:sz w:val="16"/>
          <w:szCs w:val="16"/>
        </w:rPr>
      </w:pPr>
      <w:r w:rsidRPr="00BB348C">
        <w:rPr>
          <w:sz w:val="16"/>
          <w:szCs w:val="16"/>
        </w:rPr>
        <w:t xml:space="preserve">Мировой судья </w:t>
      </w:r>
    </w:p>
    <w:p w:rsidR="001149F8" w:rsidRPr="00BB348C" w:rsidP="00BB348C">
      <w:pPr>
        <w:pStyle w:val="a2"/>
        <w:shd w:val="clear" w:color="auto" w:fill="auto"/>
        <w:spacing w:line="240" w:lineRule="auto"/>
        <w:ind w:right="43"/>
        <w:rPr>
          <w:sz w:val="16"/>
          <w:szCs w:val="16"/>
        </w:rPr>
      </w:pPr>
      <w:r w:rsidRPr="00BB348C">
        <w:rPr>
          <w:sz w:val="16"/>
          <w:szCs w:val="16"/>
        </w:rPr>
        <w:t xml:space="preserve">судебного участка №12 </w:t>
      </w:r>
    </w:p>
    <w:p w:rsidR="001149F8" w:rsidRPr="00BB348C" w:rsidP="00BB348C">
      <w:pPr>
        <w:pStyle w:val="a2"/>
        <w:shd w:val="clear" w:color="auto" w:fill="auto"/>
        <w:spacing w:line="240" w:lineRule="auto"/>
        <w:ind w:right="43"/>
        <w:rPr>
          <w:sz w:val="16"/>
          <w:szCs w:val="16"/>
        </w:rPr>
      </w:pPr>
      <w:r w:rsidRPr="00BB348C">
        <w:rPr>
          <w:sz w:val="16"/>
          <w:szCs w:val="16"/>
        </w:rPr>
        <w:t>Киевского судебного района</w:t>
      </w:r>
    </w:p>
    <w:p w:rsidR="001149F8" w:rsidRPr="00BB348C" w:rsidP="00BB348C">
      <w:pPr>
        <w:pStyle w:val="a2"/>
        <w:shd w:val="clear" w:color="auto" w:fill="auto"/>
        <w:spacing w:line="240" w:lineRule="auto"/>
        <w:ind w:right="43"/>
        <w:rPr>
          <w:sz w:val="16"/>
          <w:szCs w:val="16"/>
        </w:rPr>
      </w:pPr>
      <w:r w:rsidRPr="00BB348C">
        <w:rPr>
          <w:sz w:val="16"/>
          <w:szCs w:val="16"/>
        </w:rPr>
        <w:t>г</w:t>
      </w:r>
      <w:r w:rsidRPr="00BB348C">
        <w:rPr>
          <w:sz w:val="16"/>
          <w:szCs w:val="16"/>
        </w:rPr>
        <w:t>.С</w:t>
      </w:r>
      <w:r w:rsidRPr="00BB348C">
        <w:rPr>
          <w:sz w:val="16"/>
          <w:szCs w:val="16"/>
        </w:rPr>
        <w:t xml:space="preserve">имферополь </w:t>
      </w:r>
    </w:p>
    <w:p w:rsidR="001149F8" w:rsidRPr="00BB348C" w:rsidP="00BB348C">
      <w:pPr>
        <w:pStyle w:val="a2"/>
        <w:shd w:val="clear" w:color="auto" w:fill="auto"/>
        <w:spacing w:line="240" w:lineRule="auto"/>
        <w:ind w:right="43"/>
        <w:rPr>
          <w:sz w:val="16"/>
          <w:szCs w:val="16"/>
        </w:rPr>
        <w:sectPr w:rsidSect="00BB348C">
          <w:pgSz w:w="11900" w:h="16840"/>
          <w:pgMar w:top="284" w:right="276" w:bottom="284" w:left="426" w:header="0" w:footer="3" w:gutter="0"/>
          <w:cols w:space="720"/>
          <w:noEndnote/>
          <w:docGrid w:linePitch="360"/>
        </w:sectPr>
      </w:pPr>
      <w:r w:rsidRPr="00BB348C">
        <w:rPr>
          <w:sz w:val="16"/>
          <w:szCs w:val="16"/>
        </w:rPr>
        <w:t>Республики Крым</w:t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  <w:t xml:space="preserve"> </w:t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</w:r>
      <w:r w:rsidRPr="00BB348C">
        <w:rPr>
          <w:sz w:val="16"/>
          <w:szCs w:val="16"/>
        </w:rPr>
        <w:tab/>
        <w:t>Малухин</w:t>
      </w:r>
      <w:r w:rsidRPr="00BB348C">
        <w:rPr>
          <w:sz w:val="16"/>
          <w:szCs w:val="16"/>
        </w:rPr>
        <w:t xml:space="preserve"> В.В.                                                                   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/>
        <w:jc w:val="both"/>
        <w:rPr>
          <w:sz w:val="16"/>
          <w:szCs w:val="16"/>
        </w:rPr>
      </w:pPr>
    </w:p>
    <w:p w:rsidR="001149F8" w:rsidRPr="00BB348C" w:rsidP="00BB348C">
      <w:pPr>
        <w:pStyle w:val="a2"/>
        <w:framePr w:w="9197" w:h="1007" w:hRule="exact" w:wrap="none" w:vAnchor="page" w:hAnchor="page" w:x="1228" w:y="14388"/>
        <w:shd w:val="clear" w:color="auto" w:fill="auto"/>
        <w:spacing w:line="240" w:lineRule="auto"/>
        <w:ind w:right="43"/>
        <w:jc w:val="both"/>
        <w:rPr>
          <w:sz w:val="16"/>
          <w:szCs w:val="16"/>
        </w:rPr>
      </w:pPr>
    </w:p>
    <w:p w:rsidR="001149F8" w:rsidRPr="00BB348C" w:rsidP="00BB348C">
      <w:pPr>
        <w:ind w:right="43"/>
        <w:rPr>
          <w:rFonts w:ascii="Times New Roman" w:hAnsi="Times New Roman" w:cs="Times New Roman"/>
          <w:color w:val="auto"/>
          <w:sz w:val="16"/>
          <w:szCs w:val="16"/>
        </w:rPr>
        <w:sectPr w:rsidSect="004D476E">
          <w:pgSz w:w="11900" w:h="16840"/>
          <w:pgMar w:top="360" w:right="360" w:bottom="360" w:left="724" w:header="0" w:footer="3" w:gutter="0"/>
          <w:cols w:space="720"/>
          <w:noEndnote/>
          <w:docGrid w:linePitch="360"/>
        </w:sectPr>
      </w:pP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/>
        <w:jc w:val="both"/>
        <w:rPr>
          <w:sz w:val="16"/>
          <w:szCs w:val="16"/>
        </w:rPr>
      </w:pPr>
    </w:p>
    <w:p w:rsidR="001149F8" w:rsidRPr="00BB348C" w:rsidP="00BB348C">
      <w:pPr>
        <w:ind w:right="43"/>
        <w:rPr>
          <w:rFonts w:ascii="Times New Roman" w:hAnsi="Times New Roman" w:cs="Times New Roman"/>
          <w:sz w:val="16"/>
          <w:szCs w:val="16"/>
        </w:rPr>
        <w:sectPr w:rsidSect="004D476E">
          <w:pgSz w:w="11900" w:h="16840"/>
          <w:pgMar w:top="360" w:right="360" w:bottom="360" w:left="724" w:header="0" w:footer="3" w:gutter="0"/>
          <w:cols w:space="720"/>
          <w:noEndnote/>
          <w:docGrid w:linePitch="360"/>
        </w:sectPr>
      </w:pPr>
    </w:p>
    <w:p w:rsidR="001149F8" w:rsidRPr="00BB348C" w:rsidP="00BB348C">
      <w:pPr>
        <w:pStyle w:val="22"/>
        <w:shd w:val="clear" w:color="auto" w:fill="auto"/>
        <w:spacing w:before="0" w:after="208" w:line="240" w:lineRule="auto"/>
        <w:ind w:right="43"/>
        <w:jc w:val="left"/>
        <w:rPr>
          <w:sz w:val="16"/>
          <w:szCs w:val="16"/>
        </w:rPr>
      </w:pPr>
    </w:p>
    <w:p w:rsidR="001149F8" w:rsidRPr="00BB348C" w:rsidP="00BB348C">
      <w:pPr>
        <w:ind w:right="43"/>
        <w:rPr>
          <w:rFonts w:ascii="Times New Roman" w:hAnsi="Times New Roman" w:cs="Times New Roman"/>
          <w:sz w:val="16"/>
          <w:szCs w:val="16"/>
        </w:rPr>
        <w:sectPr w:rsidSect="004D476E">
          <w:pgSz w:w="11900" w:h="16840"/>
          <w:pgMar w:top="360" w:right="360" w:bottom="360" w:left="724" w:header="0" w:footer="3" w:gutter="0"/>
          <w:cols w:space="720"/>
          <w:noEndnote/>
          <w:docGrid w:linePitch="360"/>
        </w:sectPr>
      </w:pPr>
    </w:p>
    <w:p w:rsidR="001149F8" w:rsidRPr="00BB348C" w:rsidP="00BB348C">
      <w:pPr>
        <w:pStyle w:val="23"/>
        <w:framePr w:wrap="none" w:vAnchor="page" w:hAnchor="page" w:x="11040" w:y="269"/>
        <w:shd w:val="clear" w:color="auto" w:fill="auto"/>
        <w:spacing w:line="240" w:lineRule="auto"/>
        <w:ind w:right="43"/>
        <w:rPr>
          <w:sz w:val="16"/>
          <w:szCs w:val="16"/>
        </w:rPr>
      </w:pPr>
      <w:r w:rsidRPr="00BB348C">
        <w:rPr>
          <w:sz w:val="16"/>
          <w:szCs w:val="16"/>
        </w:rPr>
        <w:t>-</w:t>
      </w: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 w:firstLine="700"/>
        <w:jc w:val="both"/>
        <w:rPr>
          <w:sz w:val="16"/>
          <w:szCs w:val="16"/>
        </w:rPr>
      </w:pPr>
    </w:p>
    <w:p w:rsidR="001149F8" w:rsidRPr="00BB348C" w:rsidP="00BB348C">
      <w:pPr>
        <w:ind w:right="43"/>
        <w:rPr>
          <w:rFonts w:ascii="Times New Roman" w:hAnsi="Times New Roman" w:cs="Times New Roman"/>
          <w:sz w:val="16"/>
          <w:szCs w:val="16"/>
        </w:rPr>
        <w:sectPr w:rsidSect="004D476E">
          <w:pgSz w:w="11900" w:h="16840"/>
          <w:pgMar w:top="360" w:right="360" w:bottom="360" w:left="724" w:header="0" w:footer="3" w:gutter="0"/>
          <w:cols w:space="720"/>
          <w:noEndnote/>
          <w:docGrid w:linePitch="360"/>
        </w:sectPr>
      </w:pPr>
    </w:p>
    <w:p w:rsidR="001149F8" w:rsidRPr="00BB348C" w:rsidP="00BB348C">
      <w:pPr>
        <w:pStyle w:val="a1"/>
        <w:shd w:val="clear" w:color="auto" w:fill="auto"/>
        <w:spacing w:line="240" w:lineRule="auto"/>
        <w:ind w:right="43"/>
        <w:rPr>
          <w:rFonts w:ascii="Times New Roman" w:hAnsi="Times New Roman" w:cs="Times New Roman"/>
          <w:sz w:val="16"/>
          <w:szCs w:val="16"/>
        </w:rPr>
      </w:pPr>
    </w:p>
    <w:p w:rsidR="001149F8" w:rsidRPr="00BB348C" w:rsidP="00BB348C">
      <w:pPr>
        <w:pStyle w:val="22"/>
        <w:shd w:val="clear" w:color="auto" w:fill="auto"/>
        <w:spacing w:before="0" w:after="0" w:line="240" w:lineRule="auto"/>
        <w:ind w:right="43"/>
        <w:jc w:val="left"/>
        <w:rPr>
          <w:sz w:val="16"/>
          <w:szCs w:val="16"/>
        </w:rPr>
      </w:pPr>
    </w:p>
    <w:p w:rsidR="001149F8" w:rsidRPr="00BB348C" w:rsidP="00BB348C">
      <w:pPr>
        <w:ind w:right="43"/>
        <w:rPr>
          <w:rFonts w:ascii="Times New Roman" w:hAnsi="Times New Roman" w:cs="Times New Roman"/>
          <w:sz w:val="16"/>
          <w:szCs w:val="16"/>
        </w:rPr>
      </w:pPr>
    </w:p>
    <w:sectPr w:rsidSect="004D476E">
      <w:pgSz w:w="11900" w:h="16840"/>
      <w:pgMar w:top="360" w:right="360" w:bottom="360" w:left="72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78"/>
    <w:rsid w:val="00006632"/>
    <w:rsid w:val="0001739A"/>
    <w:rsid w:val="00026141"/>
    <w:rsid w:val="000261F4"/>
    <w:rsid w:val="00050D6A"/>
    <w:rsid w:val="000607E7"/>
    <w:rsid w:val="000756B8"/>
    <w:rsid w:val="00082DB0"/>
    <w:rsid w:val="000A58F4"/>
    <w:rsid w:val="000D6974"/>
    <w:rsid w:val="000F03BF"/>
    <w:rsid w:val="000F1784"/>
    <w:rsid w:val="000F4BB3"/>
    <w:rsid w:val="000F571D"/>
    <w:rsid w:val="00105938"/>
    <w:rsid w:val="001149F8"/>
    <w:rsid w:val="001465E7"/>
    <w:rsid w:val="00150E56"/>
    <w:rsid w:val="00164600"/>
    <w:rsid w:val="001743E5"/>
    <w:rsid w:val="00182F3A"/>
    <w:rsid w:val="001D1FD2"/>
    <w:rsid w:val="001E3DD7"/>
    <w:rsid w:val="001F2358"/>
    <w:rsid w:val="001F2935"/>
    <w:rsid w:val="00202C6F"/>
    <w:rsid w:val="00203092"/>
    <w:rsid w:val="0020578E"/>
    <w:rsid w:val="00215462"/>
    <w:rsid w:val="0026213F"/>
    <w:rsid w:val="002755B7"/>
    <w:rsid w:val="00287745"/>
    <w:rsid w:val="00294505"/>
    <w:rsid w:val="002D1378"/>
    <w:rsid w:val="002D6B60"/>
    <w:rsid w:val="002F0229"/>
    <w:rsid w:val="002F6A6D"/>
    <w:rsid w:val="00317ACA"/>
    <w:rsid w:val="00354117"/>
    <w:rsid w:val="0037377E"/>
    <w:rsid w:val="0039196A"/>
    <w:rsid w:val="003D06E4"/>
    <w:rsid w:val="003E2E4F"/>
    <w:rsid w:val="00420ED7"/>
    <w:rsid w:val="0043571E"/>
    <w:rsid w:val="00451A1D"/>
    <w:rsid w:val="00465505"/>
    <w:rsid w:val="00472A79"/>
    <w:rsid w:val="004748FD"/>
    <w:rsid w:val="00483BF0"/>
    <w:rsid w:val="00490674"/>
    <w:rsid w:val="004934A9"/>
    <w:rsid w:val="004A2B6F"/>
    <w:rsid w:val="004B221F"/>
    <w:rsid w:val="004B32B6"/>
    <w:rsid w:val="004D476E"/>
    <w:rsid w:val="004D6576"/>
    <w:rsid w:val="004F3155"/>
    <w:rsid w:val="0050172F"/>
    <w:rsid w:val="005057F7"/>
    <w:rsid w:val="00507638"/>
    <w:rsid w:val="0051083D"/>
    <w:rsid w:val="00511CB0"/>
    <w:rsid w:val="005367FB"/>
    <w:rsid w:val="00581554"/>
    <w:rsid w:val="00582CC8"/>
    <w:rsid w:val="005A0853"/>
    <w:rsid w:val="005A7ADC"/>
    <w:rsid w:val="005B5ABD"/>
    <w:rsid w:val="005E5368"/>
    <w:rsid w:val="005E635E"/>
    <w:rsid w:val="005F41E2"/>
    <w:rsid w:val="00612537"/>
    <w:rsid w:val="00623F37"/>
    <w:rsid w:val="00634407"/>
    <w:rsid w:val="006450BA"/>
    <w:rsid w:val="006456CF"/>
    <w:rsid w:val="0065692A"/>
    <w:rsid w:val="00670FCC"/>
    <w:rsid w:val="00682B3A"/>
    <w:rsid w:val="00694C2D"/>
    <w:rsid w:val="00694D76"/>
    <w:rsid w:val="006A3B3B"/>
    <w:rsid w:val="006A7F23"/>
    <w:rsid w:val="006B1804"/>
    <w:rsid w:val="006B45EB"/>
    <w:rsid w:val="006C2E8A"/>
    <w:rsid w:val="006D2E10"/>
    <w:rsid w:val="006D58BF"/>
    <w:rsid w:val="00706F28"/>
    <w:rsid w:val="00716E1A"/>
    <w:rsid w:val="00726F03"/>
    <w:rsid w:val="0073665F"/>
    <w:rsid w:val="00782BFE"/>
    <w:rsid w:val="00784759"/>
    <w:rsid w:val="007872C9"/>
    <w:rsid w:val="007A2F76"/>
    <w:rsid w:val="007A5051"/>
    <w:rsid w:val="007E4394"/>
    <w:rsid w:val="00801C35"/>
    <w:rsid w:val="008034F7"/>
    <w:rsid w:val="00821530"/>
    <w:rsid w:val="00824627"/>
    <w:rsid w:val="0082721D"/>
    <w:rsid w:val="0083532D"/>
    <w:rsid w:val="00836B7E"/>
    <w:rsid w:val="0085224E"/>
    <w:rsid w:val="00856F9D"/>
    <w:rsid w:val="00872A87"/>
    <w:rsid w:val="00877787"/>
    <w:rsid w:val="00894B1A"/>
    <w:rsid w:val="008B159D"/>
    <w:rsid w:val="008B6165"/>
    <w:rsid w:val="008C1063"/>
    <w:rsid w:val="008C71D6"/>
    <w:rsid w:val="008D3924"/>
    <w:rsid w:val="008E7155"/>
    <w:rsid w:val="00902F04"/>
    <w:rsid w:val="00921170"/>
    <w:rsid w:val="0095024F"/>
    <w:rsid w:val="00951C6D"/>
    <w:rsid w:val="0095567D"/>
    <w:rsid w:val="009654CE"/>
    <w:rsid w:val="0097170B"/>
    <w:rsid w:val="0097649E"/>
    <w:rsid w:val="009B4EF2"/>
    <w:rsid w:val="009B647E"/>
    <w:rsid w:val="009C76FF"/>
    <w:rsid w:val="009E01A7"/>
    <w:rsid w:val="009E4AD3"/>
    <w:rsid w:val="009F5724"/>
    <w:rsid w:val="00A00205"/>
    <w:rsid w:val="00A10E4C"/>
    <w:rsid w:val="00A22806"/>
    <w:rsid w:val="00A319A0"/>
    <w:rsid w:val="00A4390C"/>
    <w:rsid w:val="00A511C4"/>
    <w:rsid w:val="00A94A6A"/>
    <w:rsid w:val="00A9553E"/>
    <w:rsid w:val="00AE15E9"/>
    <w:rsid w:val="00B072E2"/>
    <w:rsid w:val="00B10D9D"/>
    <w:rsid w:val="00B14695"/>
    <w:rsid w:val="00B42FE2"/>
    <w:rsid w:val="00B56CCA"/>
    <w:rsid w:val="00B611E7"/>
    <w:rsid w:val="00B67B9B"/>
    <w:rsid w:val="00B7600C"/>
    <w:rsid w:val="00B866C0"/>
    <w:rsid w:val="00BA3554"/>
    <w:rsid w:val="00BA4653"/>
    <w:rsid w:val="00BB348C"/>
    <w:rsid w:val="00BB3F67"/>
    <w:rsid w:val="00BB6022"/>
    <w:rsid w:val="00BC3F04"/>
    <w:rsid w:val="00BD0588"/>
    <w:rsid w:val="00BD09C0"/>
    <w:rsid w:val="00C3197F"/>
    <w:rsid w:val="00C40FCE"/>
    <w:rsid w:val="00C624C9"/>
    <w:rsid w:val="00C83A91"/>
    <w:rsid w:val="00CA7B03"/>
    <w:rsid w:val="00CD1561"/>
    <w:rsid w:val="00CD7EB9"/>
    <w:rsid w:val="00D05909"/>
    <w:rsid w:val="00D27405"/>
    <w:rsid w:val="00D35457"/>
    <w:rsid w:val="00D656DB"/>
    <w:rsid w:val="00D93F45"/>
    <w:rsid w:val="00DA0786"/>
    <w:rsid w:val="00DA7C52"/>
    <w:rsid w:val="00DB7D91"/>
    <w:rsid w:val="00E04109"/>
    <w:rsid w:val="00E202D6"/>
    <w:rsid w:val="00E33848"/>
    <w:rsid w:val="00E54491"/>
    <w:rsid w:val="00E75BFE"/>
    <w:rsid w:val="00E75C1B"/>
    <w:rsid w:val="00E80F53"/>
    <w:rsid w:val="00EB1382"/>
    <w:rsid w:val="00EE37C6"/>
    <w:rsid w:val="00F444F5"/>
    <w:rsid w:val="00F51D19"/>
    <w:rsid w:val="00F723CB"/>
    <w:rsid w:val="00F73B49"/>
    <w:rsid w:val="00F8447F"/>
    <w:rsid w:val="00FA16DA"/>
    <w:rsid w:val="00FA6306"/>
    <w:rsid w:val="00FA6F41"/>
    <w:rsid w:val="00FC5455"/>
    <w:rsid w:val="00FF02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7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1378"/>
    <w:rPr>
      <w:rFonts w:cs="Times New Roman"/>
      <w:color w:val="0066CC"/>
      <w:u w:val="single"/>
    </w:rPr>
  </w:style>
  <w:style w:type="character" w:customStyle="1" w:styleId="a">
    <w:name w:val="Колонтитул_"/>
    <w:basedOn w:val="DefaultParagraphFont"/>
    <w:link w:val="a1"/>
    <w:uiPriority w:val="99"/>
    <w:locked/>
    <w:rsid w:val="002D1378"/>
    <w:rPr>
      <w:rFonts w:ascii="Microsoft Sans Serif" w:hAnsi="Microsoft Sans Serif" w:cs="Microsoft Sans Serif"/>
      <w:sz w:val="23"/>
      <w:szCs w:val="23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D1378"/>
    <w:rPr>
      <w:rFonts w:ascii="Times New Roman" w:hAnsi="Times New Roman" w:cs="Times New Roman"/>
      <w:sz w:val="18"/>
      <w:szCs w:val="18"/>
      <w:u w:val="none"/>
    </w:rPr>
  </w:style>
  <w:style w:type="character" w:customStyle="1" w:styleId="2">
    <w:name w:val="Основной текст (2)_"/>
    <w:basedOn w:val="DefaultParagraphFont"/>
    <w:link w:val="22"/>
    <w:uiPriority w:val="99"/>
    <w:locked/>
    <w:rsid w:val="002D1378"/>
    <w:rPr>
      <w:rFonts w:ascii="Times New Roman" w:hAnsi="Times New Roman" w:cs="Times New Roman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uiPriority w:val="99"/>
    <w:rsid w:val="002D1378"/>
    <w:rPr>
      <w:rFonts w:ascii="Times New Roman" w:hAnsi="Times New Roman" w:cs="Times New Roman"/>
      <w:color w:val="000000"/>
      <w:spacing w:val="60"/>
      <w:w w:val="100"/>
      <w:position w:val="0"/>
      <w:sz w:val="26"/>
      <w:szCs w:val="26"/>
      <w:u w:val="none"/>
      <w:lang w:val="ru-RU" w:eastAsia="ru-RU"/>
    </w:rPr>
  </w:style>
  <w:style w:type="character" w:customStyle="1" w:styleId="20">
    <w:name w:val="Основной текст (2) + Полужирный"/>
    <w:aliases w:val="Интервал 0 pt"/>
    <w:basedOn w:val="2"/>
    <w:uiPriority w:val="99"/>
    <w:rsid w:val="002D1378"/>
    <w:rPr>
      <w:rFonts w:ascii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none"/>
      <w:lang w:val="ru-RU" w:eastAsia="ru-RU"/>
    </w:rPr>
  </w:style>
  <w:style w:type="character" w:customStyle="1" w:styleId="29pt">
    <w:name w:val="Основной текст (2) + 9 pt"/>
    <w:aliases w:val="Малые прописные"/>
    <w:basedOn w:val="2"/>
    <w:uiPriority w:val="99"/>
    <w:rsid w:val="002D1378"/>
    <w:rPr>
      <w:rFonts w:ascii="Times New Roman" w:hAnsi="Times New Roman" w:cs="Times New Roman"/>
      <w:smallCap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1">
    <w:name w:val="Основной текст (2) + 11"/>
    <w:aliases w:val="5 pt,Курсив"/>
    <w:basedOn w:val="2"/>
    <w:uiPriority w:val="99"/>
    <w:rsid w:val="002D1378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en-US" w:eastAsia="en-US"/>
    </w:rPr>
  </w:style>
  <w:style w:type="character" w:customStyle="1" w:styleId="211pt">
    <w:name w:val="Основной текст (2) + 11 pt"/>
    <w:aliases w:val="Интервал 1 pt,Малые прописные1"/>
    <w:basedOn w:val="2"/>
    <w:uiPriority w:val="99"/>
    <w:rsid w:val="002D1378"/>
    <w:rPr>
      <w:rFonts w:ascii="Times New Roman" w:hAnsi="Times New Roman" w:cs="Times New Roman"/>
      <w:smallCaps/>
      <w:color w:val="000000"/>
      <w:spacing w:val="20"/>
      <w:w w:val="100"/>
      <w:position w:val="0"/>
      <w:sz w:val="22"/>
      <w:szCs w:val="22"/>
      <w:u w:val="none"/>
      <w:lang w:val="ru-RU" w:eastAsia="ru-RU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2D1378"/>
    <w:rPr>
      <w:rFonts w:ascii="Franklin Gothic Heavy" w:hAnsi="Franklin Gothic Heavy" w:cs="Franklin Gothic Heavy"/>
      <w:i/>
      <w:iCs/>
      <w:spacing w:val="60"/>
      <w:sz w:val="50"/>
      <w:szCs w:val="50"/>
      <w:u w:val="none"/>
      <w:lang w:val="en-US" w:eastAsia="en-US"/>
    </w:rPr>
  </w:style>
  <w:style w:type="character" w:customStyle="1" w:styleId="21">
    <w:name w:val="Колонтитул (2)_"/>
    <w:basedOn w:val="DefaultParagraphFont"/>
    <w:link w:val="23"/>
    <w:uiPriority w:val="99"/>
    <w:locked/>
    <w:rsid w:val="002D1378"/>
    <w:rPr>
      <w:rFonts w:ascii="Times New Roman" w:hAnsi="Times New Roman" w:cs="Times New Roman"/>
      <w:sz w:val="11"/>
      <w:szCs w:val="11"/>
      <w:u w:val="none"/>
    </w:rPr>
  </w:style>
  <w:style w:type="character" w:customStyle="1" w:styleId="210">
    <w:name w:val="Основной текст (2) + Полужирный1"/>
    <w:aliases w:val="Интервал -1 pt"/>
    <w:basedOn w:val="2"/>
    <w:uiPriority w:val="99"/>
    <w:rsid w:val="002D1378"/>
    <w:rPr>
      <w:rFonts w:ascii="Times New Roman" w:hAnsi="Times New Roman" w:cs="Times New Roman"/>
      <w:b/>
      <w:bCs/>
      <w:color w:val="000000"/>
      <w:spacing w:val="-20"/>
      <w:w w:val="100"/>
      <w:position w:val="0"/>
      <w:sz w:val="26"/>
      <w:szCs w:val="26"/>
      <w:u w:val="none"/>
      <w:lang w:val="ru-RU" w:eastAsia="ru-RU"/>
    </w:rPr>
  </w:style>
  <w:style w:type="character" w:customStyle="1" w:styleId="214pt">
    <w:name w:val="Основной текст (2) + 14 pt"/>
    <w:basedOn w:val="2"/>
    <w:uiPriority w:val="99"/>
    <w:rsid w:val="002D1378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4pt1">
    <w:name w:val="Основной текст (2) + 14 pt1"/>
    <w:basedOn w:val="2"/>
    <w:uiPriority w:val="99"/>
    <w:rsid w:val="002D1378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pt">
    <w:name w:val="Основной текст (2) + Интервал 2 pt"/>
    <w:basedOn w:val="2"/>
    <w:uiPriority w:val="99"/>
    <w:rsid w:val="002D1378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lang w:val="ru-RU" w:eastAsia="ru-RU"/>
    </w:rPr>
  </w:style>
  <w:style w:type="character" w:customStyle="1" w:styleId="a0">
    <w:name w:val="Подпись к картинке_"/>
    <w:basedOn w:val="DefaultParagraphFont"/>
    <w:link w:val="a2"/>
    <w:uiPriority w:val="99"/>
    <w:locked/>
    <w:rsid w:val="002D1378"/>
    <w:rPr>
      <w:rFonts w:ascii="Times New Roman" w:hAnsi="Times New Roman" w:cs="Times New Roman"/>
      <w:sz w:val="26"/>
      <w:szCs w:val="26"/>
      <w:u w:val="none"/>
    </w:rPr>
  </w:style>
  <w:style w:type="paragraph" w:customStyle="1" w:styleId="a1">
    <w:name w:val="Колонтитул"/>
    <w:basedOn w:val="Normal"/>
    <w:link w:val="a"/>
    <w:uiPriority w:val="99"/>
    <w:rsid w:val="002D1378"/>
    <w:pPr>
      <w:shd w:val="clear" w:color="auto" w:fill="FFFFFF"/>
      <w:spacing w:line="240" w:lineRule="atLeast"/>
    </w:pPr>
    <w:rPr>
      <w:rFonts w:ascii="Microsoft Sans Serif" w:hAnsi="Microsoft Sans Serif" w:cs="Microsoft Sans Serif"/>
      <w:sz w:val="23"/>
      <w:szCs w:val="23"/>
    </w:rPr>
  </w:style>
  <w:style w:type="paragraph" w:customStyle="1" w:styleId="30">
    <w:name w:val="Основной текст (3)"/>
    <w:basedOn w:val="Normal"/>
    <w:link w:val="3"/>
    <w:uiPriority w:val="99"/>
    <w:rsid w:val="002D1378"/>
    <w:pPr>
      <w:shd w:val="clear" w:color="auto" w:fill="FFFFFF"/>
      <w:spacing w:after="300" w:line="240" w:lineRule="atLeast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Normal"/>
    <w:link w:val="2"/>
    <w:uiPriority w:val="99"/>
    <w:rsid w:val="002D1378"/>
    <w:pPr>
      <w:shd w:val="clear" w:color="auto" w:fill="FFFFFF"/>
      <w:spacing w:before="300" w:after="300" w:line="307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Normal"/>
    <w:link w:val="10"/>
    <w:uiPriority w:val="99"/>
    <w:rsid w:val="002D1378"/>
    <w:pPr>
      <w:shd w:val="clear" w:color="auto" w:fill="FFFFFF"/>
      <w:spacing w:after="180" w:line="240" w:lineRule="atLeast"/>
      <w:jc w:val="right"/>
      <w:outlineLvl w:val="0"/>
    </w:pPr>
    <w:rPr>
      <w:rFonts w:ascii="Franklin Gothic Heavy" w:hAnsi="Franklin Gothic Heavy" w:cs="Franklin Gothic Heavy"/>
      <w:i/>
      <w:iCs/>
      <w:spacing w:val="60"/>
      <w:sz w:val="50"/>
      <w:szCs w:val="50"/>
      <w:lang w:val="en-US" w:eastAsia="en-US"/>
    </w:rPr>
  </w:style>
  <w:style w:type="paragraph" w:customStyle="1" w:styleId="23">
    <w:name w:val="Колонтитул (2)"/>
    <w:basedOn w:val="Normal"/>
    <w:link w:val="21"/>
    <w:uiPriority w:val="99"/>
    <w:rsid w:val="002D1378"/>
    <w:pPr>
      <w:shd w:val="clear" w:color="auto" w:fill="FFFFFF"/>
      <w:spacing w:line="240" w:lineRule="atLeast"/>
    </w:pPr>
    <w:rPr>
      <w:rFonts w:ascii="Times New Roman" w:hAnsi="Times New Roman" w:cs="Times New Roman"/>
      <w:sz w:val="11"/>
      <w:szCs w:val="11"/>
    </w:rPr>
  </w:style>
  <w:style w:type="paragraph" w:customStyle="1" w:styleId="a2">
    <w:name w:val="Подпись к картинке"/>
    <w:basedOn w:val="Normal"/>
    <w:link w:val="a0"/>
    <w:uiPriority w:val="99"/>
    <w:rsid w:val="002D1378"/>
    <w:pPr>
      <w:shd w:val="clear" w:color="auto" w:fill="FFFFFF"/>
      <w:spacing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DefaultParagraphFont"/>
    <w:link w:val="12"/>
    <w:uiPriority w:val="99"/>
    <w:locked/>
    <w:rsid w:val="00856F9D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Normal"/>
    <w:link w:val="a3"/>
    <w:uiPriority w:val="99"/>
    <w:rsid w:val="00856F9D"/>
    <w:pPr>
      <w:shd w:val="clear" w:color="auto" w:fill="FFFFFF"/>
      <w:spacing w:after="600" w:line="240" w:lineRule="atLeast"/>
      <w:ind w:firstLine="70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styleId="NoSpacing">
    <w:name w:val="No Spacing"/>
    <w:uiPriority w:val="99"/>
    <w:qFormat/>
    <w:rsid w:val="005E5368"/>
    <w:rPr>
      <w:rFonts w:ascii="Arial" w:hAnsi="Arial" w:cs="Times New Roman"/>
      <w:sz w:val="20"/>
      <w:szCs w:val="20"/>
    </w:rPr>
  </w:style>
  <w:style w:type="character" w:customStyle="1" w:styleId="hps">
    <w:name w:val="hps"/>
    <w:basedOn w:val="DefaultParagraphFont"/>
    <w:uiPriority w:val="99"/>
    <w:rsid w:val="005E5368"/>
    <w:rPr>
      <w:rFonts w:cs="Times New Roman"/>
    </w:rPr>
  </w:style>
  <w:style w:type="character" w:customStyle="1" w:styleId="s1">
    <w:name w:val="s1"/>
    <w:basedOn w:val="DefaultParagraphFont"/>
    <w:uiPriority w:val="99"/>
    <w:rsid w:val="005E5368"/>
    <w:rPr>
      <w:rFonts w:cs="Times New Roman"/>
    </w:rPr>
  </w:style>
  <w:style w:type="character" w:customStyle="1" w:styleId="snippetequal1">
    <w:name w:val="snippet_equal1"/>
    <w:basedOn w:val="DefaultParagraphFont"/>
    <w:uiPriority w:val="99"/>
    <w:rsid w:val="005E5368"/>
    <w:rPr>
      <w:rFonts w:cs="Times New Roman"/>
      <w:b/>
      <w:bCs/>
      <w:color w:val="333333"/>
    </w:rPr>
  </w:style>
  <w:style w:type="character" w:customStyle="1" w:styleId="FontStyle11">
    <w:name w:val="Font Style11"/>
    <w:basedOn w:val="DefaultParagraphFont"/>
    <w:uiPriority w:val="99"/>
    <w:rsid w:val="005E5368"/>
    <w:rPr>
      <w:rFonts w:ascii="Times New Roman" w:hAnsi="Times New Roman" w:cs="Times New Roman"/>
      <w:sz w:val="26"/>
      <w:szCs w:val="26"/>
    </w:rPr>
  </w:style>
  <w:style w:type="character" w:customStyle="1" w:styleId="221pt">
    <w:name w:val="Основной текст (2) + 21 pt"/>
    <w:aliases w:val="Курсив2,Масштаб 66%"/>
    <w:basedOn w:val="2"/>
    <w:uiPriority w:val="99"/>
    <w:rsid w:val="00894B1A"/>
    <w:rPr>
      <w:rFonts w:ascii="Times New Roman" w:hAnsi="Times New Roman" w:cs="Times New Roman"/>
      <w:i/>
      <w:iCs/>
      <w:w w:val="66"/>
      <w:sz w:val="42"/>
      <w:szCs w:val="42"/>
      <w:u w:val="none"/>
    </w:rPr>
  </w:style>
  <w:style w:type="character" w:customStyle="1" w:styleId="221pt1">
    <w:name w:val="Основной текст (2) + 21 pt1"/>
    <w:basedOn w:val="2"/>
    <w:uiPriority w:val="99"/>
    <w:rsid w:val="00894B1A"/>
    <w:rPr>
      <w:rFonts w:ascii="Times New Roman" w:hAnsi="Times New Roman" w:cs="Times New Roman"/>
      <w:sz w:val="42"/>
      <w:szCs w:val="42"/>
      <w:u w:val="none"/>
    </w:rPr>
  </w:style>
  <w:style w:type="character" w:customStyle="1" w:styleId="2Sylfaen">
    <w:name w:val="Основной текст (2) + Sylfaen"/>
    <w:aliases w:val="14 pt,Полужирный"/>
    <w:basedOn w:val="2"/>
    <w:uiPriority w:val="99"/>
    <w:rsid w:val="003E2E4F"/>
    <w:rPr>
      <w:rFonts w:ascii="Sylfaen" w:hAnsi="Sylfaen" w:cs="Sylfaen"/>
      <w:b/>
      <w:bCs/>
      <w:sz w:val="28"/>
      <w:szCs w:val="28"/>
      <w:u w:val="none"/>
    </w:rPr>
  </w:style>
  <w:style w:type="paragraph" w:customStyle="1" w:styleId="ConsPlusNormal">
    <w:name w:val="ConsPlusNormal"/>
    <w:uiPriority w:val="99"/>
    <w:rsid w:val="006450BA"/>
    <w:pPr>
      <w:widowControl w:val="0"/>
      <w:autoSpaceDE w:val="0"/>
      <w:autoSpaceDN w:val="0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28E9B803FB8160A514E5C43E17D6C064D4580F68639877EEC3813E50885467E19829DB0F545C9BE742AFC3360C1A03548DFB45BF9247D0FjCaDH" TargetMode="External" /><Relationship Id="rId6" Type="http://schemas.openxmlformats.org/officeDocument/2006/relationships/hyperlink" Target="consultantplus://offline/ref=4A163B2AB3331238CA1C13AFE98427B24FCF2CB6FFC1B4FF147341FA07KAQ0I" TargetMode="External" /><Relationship Id="rId7" Type="http://schemas.openxmlformats.org/officeDocument/2006/relationships/hyperlink" Target="consultantplus://offline/ref=4A163B2AB3331238CA1C13AFE98427B24FCF2CB6FFCEB4FF147341FA07KAQ0I" TargetMode="External" /><Relationship Id="rId8" Type="http://schemas.openxmlformats.org/officeDocument/2006/relationships/hyperlink" Target="consultantplus://offline/ref=4A163B2AB3331238CA1C13AFE98427B24FCF23B1FAC0B4FF147341FA07KAQ0I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B5FB-3E07-4E67-90F3-B09EA17A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