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ab/>
        <w:t xml:space="preserve">Дело №1-13-15/2021 </w:t>
      </w:r>
    </w:p>
    <w:p w:rsidR="00A77B3E">
      <w:r>
        <w:t xml:space="preserve">01-0015/13/2021 </w:t>
      </w:r>
    </w:p>
    <w:p w:rsidR="00A77B3E">
      <w:r>
        <w:t>ПОСТАНОВЛЕНИЕ</w:t>
      </w:r>
    </w:p>
    <w:p w:rsidR="00A77B3E"/>
    <w:p w:rsidR="00A77B3E">
      <w:r>
        <w:t xml:space="preserve">13 июля  2021 года </w:t>
      </w:r>
      <w:r>
        <w:tab/>
      </w:r>
      <w:r>
        <w:tab/>
      </w:r>
      <w:r>
        <w:tab/>
      </w:r>
      <w:r>
        <w:tab/>
      </w:r>
      <w:r>
        <w:tab/>
        <w:t>адрес</w:t>
      </w:r>
    </w:p>
    <w:p w:rsidR="00A77B3E">
      <w:r>
        <w:t xml:space="preserve">Мировой судья судебного участка № 13 Киевского судебного района адрес (адрес Симферополя) </w:t>
      </w:r>
      <w:r>
        <w:t>фио</w:t>
      </w:r>
      <w:r>
        <w:t xml:space="preserve">, при секретаре судебного заседания </w:t>
      </w:r>
      <w:r>
        <w:t>фио</w:t>
      </w:r>
      <w:r>
        <w:t xml:space="preserve">, с участием государственного обвинителя – помощника прокурора </w:t>
      </w:r>
      <w:r>
        <w:t>фио</w:t>
      </w:r>
      <w:r>
        <w:t xml:space="preserve">, подсудимой </w:t>
      </w:r>
      <w:r>
        <w:t>фио</w:t>
      </w:r>
      <w:r>
        <w:t xml:space="preserve">, защитника – адвоката </w:t>
      </w:r>
      <w:r>
        <w:t>фио</w:t>
      </w:r>
      <w:r>
        <w:t>,  представившей</w:t>
      </w:r>
      <w:r>
        <w:t xml:space="preserve"> удостоверение № …</w:t>
      </w:r>
      <w:r>
        <w:t xml:space="preserve"> от 04.02.2016 года, ордер №</w:t>
      </w:r>
      <w:r>
        <w:t xml:space="preserve"> .</w:t>
      </w:r>
      <w:r>
        <w:t>.</w:t>
      </w:r>
      <w:r>
        <w:t xml:space="preserve"> от 13.07.2021, рассмотрев в открытом судебном заседании в порядке особого производства уголовное дело в отношении:  </w:t>
      </w:r>
    </w:p>
    <w:p w:rsidR="00A77B3E">
      <w:r>
        <w:t>фио</w:t>
      </w:r>
      <w:r>
        <w:t>, паспортные данные, УССР, паспортные данные, имеющей среднее образование, незаму</w:t>
      </w:r>
      <w:r>
        <w:t xml:space="preserve">жней, не имеющей иждивенцев, не трудоустроенной, не военнообязанной, ранее не судимой, проживающей по адресу: адрес, </w:t>
      </w:r>
    </w:p>
    <w:p w:rsidR="00A77B3E">
      <w:r>
        <w:t>обвиняемой в совершении преступления, предусмотренного ч. 3 ст. 30, ч. 1 ст.158 УК Российской Федерации,</w:t>
      </w:r>
    </w:p>
    <w:p w:rsidR="00A77B3E">
      <w:r>
        <w:t>УСТАНОВИЛ:</w:t>
      </w:r>
    </w:p>
    <w:p w:rsidR="00A77B3E">
      <w:r>
        <w:t>фио</w:t>
      </w:r>
      <w:r>
        <w:t xml:space="preserve"> обвиняется в том, </w:t>
      </w:r>
      <w:r>
        <w:t>что совершила покушение на кражу, т.е. тайное хищение чужого имущества, если при этом преступление не было доведено до конца по независящим от этого лица обстоятельствам, при следующих обстоятельствах.</w:t>
      </w:r>
    </w:p>
    <w:p w:rsidR="00A77B3E">
      <w:r>
        <w:t xml:space="preserve">29.04.2021 года примерно в время </w:t>
      </w:r>
      <w:r>
        <w:t>фио</w:t>
      </w:r>
      <w:r>
        <w:t>, находясь в торго</w:t>
      </w:r>
      <w:r>
        <w:t>вом зале магазина наименование организации, расположенного по адресу: адрес, решила совершить хищение чужого имущества. В осуществлении своего преступного умысла, 29.04.2021 года примерно в время, находясь в вышеуказанном торговом зале, из корыстных побужд</w:t>
      </w:r>
      <w:r>
        <w:t>ений, имея умысел на тайное хищение чужого имущества, осознавая противоправность и общественную опасность своих действий и неизбежность наступления общественно опасных последствий, воспользовавшись тем, что за ее действиями никто не наблюдает, взяла с витр</w:t>
      </w:r>
      <w:r>
        <w:t>инных полок товар «</w:t>
      </w:r>
      <w:r>
        <w:t>Мороша</w:t>
      </w:r>
      <w:r>
        <w:t xml:space="preserve">» 0,5 литра, четыре бутылки, стоимостью 186,15 рублей каждая, общей стоимостью 744,60 рублей, лак «Прелесть» стоимостью 85,76 рублей, макароны </w:t>
      </w:r>
      <w:r>
        <w:t>Molisana</w:t>
      </w:r>
      <w:r>
        <w:t xml:space="preserve"> спиральки стоимостью 121,35 рублей, чай </w:t>
      </w:r>
      <w:r>
        <w:t>Richard</w:t>
      </w:r>
      <w:r>
        <w:t xml:space="preserve"> стоимостью 49,95 рублей, колбас</w:t>
      </w:r>
      <w:r>
        <w:t xml:space="preserve">а праздничная 510 грамм, стоимостью 173,34 рублей, шоколад «Россия» стоимостью 27,46 рублей, шоколад «Золото» стоимостью 46,68 рублей, губка </w:t>
      </w:r>
      <w:r>
        <w:t>Grifon</w:t>
      </w:r>
      <w:r>
        <w:t xml:space="preserve"> стоимостью 30,14 рублей, мешки мусорные 35 литров, стоимостью 68,22 рублей, чай </w:t>
      </w:r>
      <w:r>
        <w:t>Lipton</w:t>
      </w:r>
      <w:r>
        <w:t xml:space="preserve"> байховый, стоимостью </w:t>
      </w:r>
      <w:r>
        <w:t xml:space="preserve">26,71 рублей, конфеты трюфель молочные 224 грамма, стоимостью 53,69 рублей, остров мечты ассорти 126 грамм, стоимостью 27,51 рублей, конфеты </w:t>
      </w:r>
      <w:r>
        <w:t>Вольская</w:t>
      </w:r>
      <w:r>
        <w:t xml:space="preserve"> 234 грамма, стоимостью 50,31 рублей, конфеты соната лесной орех 216 грамм, стоимостью 59,78 рублей, конфет</w:t>
      </w:r>
      <w:r>
        <w:t>ы мир желе 238 грамм, стоимостью 25,38 рублей, карамель 240 грамм, стоимостью 57,07 рублей, конфеты вафельные соната 82 грамма, стоимостью 26,22 рублей, конфеты мишки в лесу 160 грамм, стоимостью 48,34 рублей, конфеты коровка 104 грамма, стоимостью 15,91 р</w:t>
      </w:r>
      <w:r>
        <w:t xml:space="preserve">ублей, конфеты ласточка 204 грамма, стоимостью 29,60 рублей, конфеты </w:t>
      </w:r>
      <w:r>
        <w:t>Рома+Машка</w:t>
      </w:r>
      <w:r>
        <w:t xml:space="preserve"> 224 грамма, стоимостью 25,45 рублей, конфеты Лёвушка 176 грамм, стоимостью 28,67 рублей, мясо окорок аппетитный 956 грамм, стоимостью 400,23 рублей, бекон английский 1 кг 182 </w:t>
      </w:r>
      <w:r>
        <w:t>г</w:t>
      </w:r>
      <w:r>
        <w:t>р</w:t>
      </w:r>
      <w:r>
        <w:t xml:space="preserve">, стоимостью 612,33 рублей, шашлык по кавказки 2 кг 034 </w:t>
      </w:r>
      <w:r>
        <w:t>гр</w:t>
      </w:r>
      <w:r>
        <w:t xml:space="preserve">, стоимостью 257,64 рублей, лопатка </w:t>
      </w:r>
      <w:r>
        <w:t xml:space="preserve">свиная 1 кг 098 </w:t>
      </w:r>
      <w:r>
        <w:t>гр</w:t>
      </w:r>
      <w:r>
        <w:t xml:space="preserve"> стоимостью 307,29 рублей, вырезка свиная 1 кг 030 </w:t>
      </w:r>
      <w:r>
        <w:t>грн</w:t>
      </w:r>
      <w:r>
        <w:t xml:space="preserve">, стоимостью 363,43 рублей, кальмар 708 грамм, стоимостью 81,34 рублей, сыр янтарный 454 </w:t>
      </w:r>
      <w:r>
        <w:t xml:space="preserve">грамма, стоимостью 269,31 рублей, сыр Гауда 250 грамм, стоимостью 144,19 рублей, общей стоимостью без учета НДС 4257,80 рублей, принадлежащие наименование организации, тайно похитила их, переложив похищенное в находящуюся при ней сумку, после чего </w:t>
      </w:r>
      <w:r>
        <w:t>фио</w:t>
      </w:r>
      <w:r>
        <w:t xml:space="preserve"> 29.0</w:t>
      </w:r>
      <w:r>
        <w:t>4.2021 года в время прошла кассовую зону, не расплатившись за товар. Однако, преступление ею не было доведено до конца по независящим от нее обстоятельствам, поскольку она была задержана сотрудником охраны на выходе из магазина. В случае доведения преступн</w:t>
      </w:r>
      <w:r>
        <w:t xml:space="preserve">ых действий до конца, </w:t>
      </w:r>
      <w:r>
        <w:t>фио</w:t>
      </w:r>
      <w:r>
        <w:t xml:space="preserve"> причинила бы наименование организации материальный ущерб на общую сумму 4257,80 рублей без учета НДС.</w:t>
      </w:r>
    </w:p>
    <w:p w:rsidR="00A77B3E">
      <w:r>
        <w:t xml:space="preserve">В судебном заседании подсудимая </w:t>
      </w:r>
      <w:r>
        <w:t>фио</w:t>
      </w:r>
      <w:r>
        <w:t xml:space="preserve"> с обвинением согласилась, вину признала в полном объеме, в присутствии своего защитника подд</w:t>
      </w:r>
      <w:r>
        <w:t>ержала заявленное  ходатайство о рассмотрении дела в особом порядке, пояснив, что данное ходатайство ею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w:t>
      </w:r>
      <w:r>
        <w:t>н осознает.</w:t>
      </w:r>
    </w:p>
    <w:p w:rsidR="00A77B3E">
      <w:r>
        <w:t>В судебном заседании защитник поддержал ходатайство своего подзащитного.</w:t>
      </w:r>
    </w:p>
    <w:p w:rsidR="00A77B3E">
      <w:r>
        <w:t>Государственный обвинитель не возражал против применения в отношении подсудимого особого порядка принятия решения по делу.</w:t>
      </w:r>
    </w:p>
    <w:p w:rsidR="00A77B3E">
      <w:r>
        <w:t xml:space="preserve">Представитель потерпевшего в судебное заседание </w:t>
      </w:r>
      <w:r>
        <w:t>не явился, представив заявление о согласии на рассмотрение дела в отношении подсудимой в особом порядке без его участия.</w:t>
      </w:r>
    </w:p>
    <w:p w:rsidR="00A77B3E">
      <w:r>
        <w:t xml:space="preserve">Указанные действия </w:t>
      </w:r>
      <w:r>
        <w:t>фио</w:t>
      </w:r>
      <w:r>
        <w:t xml:space="preserve"> квалифицированы по ч. 3 ст. 30 ч 1 ст. 158 УК РФ, как покушение на кражу, т.е. тайное хищение чужого имущества, </w:t>
      </w:r>
      <w:r>
        <w:t>если при этом преступление не было доведено до конца по независящим от этого лица обстоятельствам.</w:t>
      </w:r>
    </w:p>
    <w:p w:rsidR="00A77B3E">
      <w:r>
        <w:t xml:space="preserve">При исследовании личности подсудимой </w:t>
      </w:r>
      <w:r>
        <w:t>фио</w:t>
      </w:r>
      <w:r>
        <w:t xml:space="preserve"> мировым судьей установлено, что он на учете у врача психиатра не состоит, что подтверждается справкой №1878 от 12.05</w:t>
      </w:r>
      <w:r>
        <w:t xml:space="preserve">.2021 года ГБУЗ РК «КРКПБ №1 им. </w:t>
      </w:r>
      <w:r>
        <w:t>фио</w:t>
      </w:r>
      <w:r>
        <w:t>» (</w:t>
      </w:r>
      <w:r>
        <w:t>л.д</w:t>
      </w:r>
      <w:r>
        <w:t>. 75), на учете у врача нарколога не состоит, что подтверждается справкой №…</w:t>
      </w:r>
      <w:r>
        <w:t xml:space="preserve"> от 30.04.2021 года ГБУЗ РК «Крымский научно-практический центр наркологии» (</w:t>
      </w:r>
      <w:r>
        <w:t>л.д</w:t>
      </w:r>
      <w:r>
        <w:t>. 76), ранее не судима (</w:t>
      </w:r>
      <w:r>
        <w:t>л.д</w:t>
      </w:r>
      <w:r>
        <w:t>. 80-81), по месту жит</w:t>
      </w:r>
      <w:r>
        <w:t>ельства характеризуется посредственно (</w:t>
      </w:r>
      <w:r>
        <w:t>л.д</w:t>
      </w:r>
      <w:r>
        <w:t>. 79).</w:t>
      </w:r>
    </w:p>
    <w:p w:rsidR="00A77B3E">
      <w:r>
        <w:t xml:space="preserve">В судебном заседании защитником </w:t>
      </w:r>
      <w:r>
        <w:t>фио</w:t>
      </w:r>
      <w:r>
        <w:t xml:space="preserve"> – </w:t>
      </w:r>
      <w:r>
        <w:t>фио</w:t>
      </w:r>
      <w:r>
        <w:t xml:space="preserve"> заявлено ходатайство о прекращении уголовного дела в отношении </w:t>
      </w:r>
      <w:r>
        <w:t>фио</w:t>
      </w:r>
      <w:r>
        <w:t xml:space="preserve"> с назначением ей меры уголовно-правового характера в виде судебного штрафа на основании ст. 25.1 У</w:t>
      </w:r>
      <w:r>
        <w:t xml:space="preserve">ПК РФ, 76.2 УК РФ, поскольку подсудимая вину в содеянном признала полностью, чистосердечно раскаялась, явилась с повинной, способствовала раскрытию преступления, товар, принадлежащий наименование организации возвращен владельцу, </w:t>
      </w:r>
      <w:r>
        <w:t>фио</w:t>
      </w:r>
      <w:r>
        <w:t xml:space="preserve"> не судима, совершила вп</w:t>
      </w:r>
      <w:r>
        <w:t>ервые преступление небольшой тяжести, фактически характеризуется удовлетворительно.</w:t>
      </w:r>
    </w:p>
    <w:p w:rsidR="00A77B3E">
      <w:r>
        <w:t xml:space="preserve">Подсудимая </w:t>
      </w:r>
      <w:r>
        <w:t>фио</w:t>
      </w:r>
      <w:r>
        <w:t xml:space="preserve"> ходатайство защитника поддержала, просила освободить её от уголовной ответственности, поскольку с предъявленным обвинением согласна, в содеянном раскаивается</w:t>
      </w:r>
      <w:r>
        <w:t xml:space="preserve">, заверила суд, что подобного не повториться, согласилась с тем, что должна понести наказание за содеянное и согласна уплатить судебный штраф в случае его назначения, против прекращения уголовного дела по </w:t>
      </w:r>
      <w:r>
        <w:t>указанным основаниям не возражала, ей понятны после</w:t>
      </w:r>
      <w:r>
        <w:t>дствия прекращения уголовного дела по данному основанию.</w:t>
      </w:r>
    </w:p>
    <w:p w:rsidR="00A77B3E">
      <w:r>
        <w:t>Государственный обвинитель не возражал против освобождения подсудимой от уголовной ответственности с назначением судебного штрафа и прекращении уголовного дела.</w:t>
      </w:r>
    </w:p>
    <w:p w:rsidR="00A77B3E">
      <w:r>
        <w:t xml:space="preserve">Согласно ст. 76.2 УК РФ лицо, впервые </w:t>
      </w:r>
      <w:r>
        <w:t>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A77B3E">
      <w:r>
        <w:t>В соответствии с</w:t>
      </w:r>
      <w:r>
        <w:t>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w:t>
      </w:r>
      <w:r>
        <w:t xml:space="preserve">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преступление небольшой или средней тяжести, если это лицо возм</w:t>
      </w:r>
      <w:r>
        <w:t>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Аналогичная позиция нашла свое отражение в Постановлении Пленума Верховного Суда Российской Федераци</w:t>
      </w:r>
      <w:r>
        <w:t>и от 27.06.2013 года №19 «О применении судами законодательства, регламентирующего основания и порядок освобождения от уголовной ответственности», в соответствии с п. 16.1 которого исходя из положений статьи 76.2 УК РФ освобождение от уголовной ответственно</w:t>
      </w:r>
      <w:r>
        <w:t>сти с назначением судебного штрафа возможно при наличии указанных в ней условий: лицо впервые совершило преступление небольшой или средней тяжести, возместило ущерб или иным образом загладило причиненный преступлением вред. Совершение таким лицом впервые н</w:t>
      </w:r>
      <w:r>
        <w:t>ескольких преступлений небольшой и (или) средней тяжести не препятствует освобождению его от уголовной ответственности на основании статьи 76.2 УК РФ.</w:t>
      </w:r>
    </w:p>
    <w:p w:rsidR="00A77B3E">
      <w:r>
        <w:t>Учитывая положения ст. 25 УПК РФ и ст. 76 УК РФ, принимая во внимание установленные по делу обстоятельств</w:t>
      </w:r>
      <w:r>
        <w:t xml:space="preserve">а, то обстоятельство, что </w:t>
      </w:r>
      <w:r>
        <w:t>фио</w:t>
      </w:r>
      <w:r>
        <w:t xml:space="preserve"> ранее не судима, на учете у врача-психиатра и врача-нарколога не состоит, по месту жительства характеризуется удовлетворительно, обвиняется в совершении преступления небольшой тяжести, вину признала, раскаялся в содеянном, яви</w:t>
      </w:r>
      <w:r>
        <w:t>лась с повинной в органы предварительного следствия, активного способствовала раскрытию  преступления, похищенный товар сдала владельцу – ООО «Ашан, гражданский иск потерпевшим не заявлен в уголовном деле, против прекращения уголовного дела по указанным ос</w:t>
      </w:r>
      <w:r>
        <w:t xml:space="preserve">нованиям не возражала, ей были разъяснены последствия прекращения уголовного дела с назначением  меры уголовно-правового характера в виде судебного штрафа, мировой судья пришел к выводу о наличии оснований для прекращения уголовного дела в отношении </w:t>
      </w:r>
      <w:r>
        <w:t>фио</w:t>
      </w:r>
      <w:r>
        <w:t xml:space="preserve"> в </w:t>
      </w:r>
      <w:r>
        <w:t>силу ст. 25.1 УПК РФ, с назначением меры уголовно-правового характера в виде судебного штрафа.</w:t>
      </w:r>
    </w:p>
    <w:p w:rsidR="00A77B3E">
      <w:r>
        <w:t xml:space="preserve">В соответствии с частью 2 статьи 104.5 УК РФ размер судебного штрафа определяется судом с учетом тяжести совершенного преступления и </w:t>
      </w:r>
      <w:r>
        <w:t>имущественного положения лиц</w:t>
      </w:r>
      <w:r>
        <w:t>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A77B3E">
      <w:r>
        <w:t>Определяя размер судебного штрафа, суд исходит из тяжести совершенного преступления, имущественного полож</w:t>
      </w:r>
      <w:r>
        <w:t>ения подсудимой, а именно того, что официально она не трудоустроена, просила в случае назначения штрафа определить его в минимальном размере, при этом указала, что в среднем может иметь в месяц доход, составляющий 15-20 сумма прописью, учитывая сумму возмо</w:t>
      </w:r>
      <w:r>
        <w:t>жного материального ущерба, считает, что сумма штрафа должна быть назначена в размере 8000,00 рублей.</w:t>
      </w:r>
    </w:p>
    <w:p w:rsidR="00A77B3E">
      <w:r>
        <w:t>Кроме того, с учётом указанных выше обстоятельств суд полагает необходимым установить срок для уплаты судебного штрафа в течение двух месяцев со дня вступ</w:t>
      </w:r>
      <w:r>
        <w:t>ления постановления в законную силу.</w:t>
      </w:r>
    </w:p>
    <w:p w:rsidR="00A77B3E">
      <w:r>
        <w:t>На основании изложенного, руководствуясь ст.76.2, 104.4, 104.5  УК РФ, ст. 25.1, 254 УПК РФ, мировой судья,</w:t>
      </w:r>
    </w:p>
    <w:p w:rsidR="00A77B3E">
      <w:r>
        <w:t>ПОСТАНОВИЛ:</w:t>
      </w:r>
    </w:p>
    <w:p w:rsidR="00A77B3E">
      <w:r>
        <w:t xml:space="preserve">Прекратить уголовное дело в отношении </w:t>
      </w:r>
      <w:r>
        <w:t>фио</w:t>
      </w:r>
      <w:r>
        <w:t xml:space="preserve">, обвиняемой в совершении преступления, предусмотренного </w:t>
      </w:r>
      <w:r>
        <w:t>ч. 3 ст. 30 ч. 1 ст. 158 Уголовного кодекса Российской Федерации, на основании ст.25.1 УПК РФ .</w:t>
      </w:r>
    </w:p>
    <w:p w:rsidR="00A77B3E">
      <w:r>
        <w:t xml:space="preserve">Назначить </w:t>
      </w:r>
      <w:r>
        <w:t>фио</w:t>
      </w:r>
      <w:r>
        <w:t>, меру уголовно-правового характера в виде судебного штрафа в размере 8000 (восемь тысяч) рублей, который необходимо уплатить в течение трех месяце</w:t>
      </w:r>
      <w:r>
        <w:t>в со дня вступления постановления в законную силу по следующим реквизитам: Получатель: УФК по адрес (УМВД России по адрес), л/с …</w:t>
      </w:r>
      <w:r>
        <w:t>, единый казначейский счет: …</w:t>
      </w:r>
      <w:r>
        <w:t>, банк получателя Отделение адрес Банка России //УФК по адрес, БИК те</w:t>
      </w:r>
      <w:r>
        <w:t xml:space="preserve">лефон, ИНН телефон, КПП телефон, ОКТМО телефон, КБК телефон </w:t>
      </w:r>
      <w:r>
        <w:t>телефон</w:t>
      </w:r>
      <w:r>
        <w:t>, поступления от уплаты судебных штрафов.</w:t>
      </w:r>
    </w:p>
    <w:p w:rsidR="00A77B3E">
      <w:r>
        <w:t xml:space="preserve">Разъяснить </w:t>
      </w:r>
      <w:r>
        <w:t>фио</w:t>
      </w:r>
      <w:r>
        <w:t>, что в случае неуплаты судебного штрафа в установленный судом срок судебный штраф отменяется и лицо привлекается к уголовной ответст</w:t>
      </w:r>
      <w:r>
        <w:t>венности по соответствующей статье УК РФ, а также разъяснить необходимость представления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A77B3E">
      <w:r>
        <w:t>Меру процессуал</w:t>
      </w:r>
      <w:r>
        <w:t>ьного принуждения – обязательство о явке до вступления постановления в законную силу оставить прежней.</w:t>
      </w:r>
    </w:p>
    <w:p w:rsidR="00A77B3E">
      <w:r>
        <w:t>Вещественные доказательства:</w:t>
      </w:r>
    </w:p>
    <w:p w:rsidR="00A77B3E">
      <w:r>
        <w:t>Мороша</w:t>
      </w:r>
      <w:r>
        <w:t xml:space="preserve">» 0,5 литра, четыре бутылки, лак «Прелесть», макароны </w:t>
      </w:r>
      <w:r>
        <w:t>Molisana</w:t>
      </w:r>
      <w:r>
        <w:t xml:space="preserve"> спиральки, чай </w:t>
      </w:r>
      <w:r>
        <w:t>Richard</w:t>
      </w:r>
      <w:r>
        <w:t xml:space="preserve">, колбаса праздничная 510 грамм, </w:t>
      </w:r>
      <w:r>
        <w:t xml:space="preserve">шоколад «Россия», шоколад «Золото», губка </w:t>
      </w:r>
      <w:r>
        <w:t>Grifon</w:t>
      </w:r>
      <w:r>
        <w:t xml:space="preserve">, мешки мусорные 35 литров,  чай </w:t>
      </w:r>
      <w:r>
        <w:t>Lipton</w:t>
      </w:r>
      <w:r>
        <w:t xml:space="preserve"> байховый,  конфеты трюфель молочные 224 грамма, конфеты остров мечты ассорти 126 грамм, конфеты </w:t>
      </w:r>
      <w:r>
        <w:t>Вольская</w:t>
      </w:r>
      <w:r>
        <w:t xml:space="preserve"> 234 грамма, конфеты соната лесной орех 216 грамм, конфеты мир ж</w:t>
      </w:r>
      <w:r>
        <w:t xml:space="preserve">еле 238 грамм,  карамель 240 грамм, конфеты вафельные соната 82 грамма, конфеты мишки в лесу 160 грамм,  конфеты коровка 104 грамма,  конфеты ласточка 204 грамма,  конфеты </w:t>
      </w:r>
      <w:r>
        <w:t>Рома+Машка</w:t>
      </w:r>
      <w:r>
        <w:t xml:space="preserve"> 224 грамма, конфеты Лёвушка 176 грамм, мясо окорок аппетитный 956 грамм, </w:t>
      </w:r>
      <w:r>
        <w:t xml:space="preserve">бекон английский 1 кг 182 </w:t>
      </w:r>
      <w:r>
        <w:t>гр</w:t>
      </w:r>
      <w:r>
        <w:t xml:space="preserve">, шашлык по кавказки 2 кг 034 </w:t>
      </w:r>
      <w:r>
        <w:t>гр</w:t>
      </w:r>
      <w:r>
        <w:t xml:space="preserve">, лопатка свиная 1 кг 098 </w:t>
      </w:r>
      <w:r>
        <w:t>гр</w:t>
      </w:r>
      <w:r>
        <w:t xml:space="preserve">, вырезка свиная 1 кг 030 </w:t>
      </w:r>
      <w:r>
        <w:t>гр</w:t>
      </w:r>
      <w:r>
        <w:t xml:space="preserve">, </w:t>
      </w:r>
      <w:r>
        <w:t>кальмар 708 грамм, сыр янтарный 454 грамма,  сыр Гауда 250 грамм, находящийся на ответственном хранении  возвратить владельцу наименование</w:t>
      </w:r>
      <w:r>
        <w:t xml:space="preserve"> организации;</w:t>
      </w:r>
    </w:p>
    <w:p w:rsidR="00A77B3E">
      <w:r>
        <w:t>- оптический CD-R диск, содержащий видеофайлы хранить в материалах дела.</w:t>
      </w:r>
    </w:p>
    <w:p w:rsidR="00A77B3E">
      <w:r>
        <w:t xml:space="preserve">Постановление может быть обжаловано в апелляционном порядке в Киевский районный суд адрес  через мирового судью судебного участка № 13 Киевского судебного района адрес  </w:t>
      </w:r>
      <w:r>
        <w:t>в течение 10 суток со дня его вынесения.</w:t>
      </w:r>
    </w:p>
    <w:p w:rsidR="00A77B3E">
      <w:r>
        <w:t>В случае подачи апелляционной жалобы, осужденный вправе ходатайствовать о личном участии в рассмотрении дела судом апелляционной инстанции, указав об этом в своей апелляционной жалобе или в возражениях на жалобы, пр</w:t>
      </w:r>
      <w:r>
        <w:t xml:space="preserve">едставления, принесенные другими участниками уголовного процесса. </w:t>
      </w:r>
    </w:p>
    <w:p w:rsidR="00A77B3E"/>
    <w:p w:rsidR="00A77B3E">
      <w:r>
        <w:t xml:space="preserve">Мировой судья </w:t>
      </w:r>
      <w:r>
        <w:tab/>
      </w:r>
      <w:r>
        <w:tab/>
      </w:r>
      <w:r>
        <w:tab/>
      </w:r>
      <w:r>
        <w:tab/>
        <w:t>под</w:t>
      </w:r>
      <w:r>
        <w:tab/>
      </w:r>
      <w:r>
        <w:tab/>
      </w:r>
      <w:r>
        <w:t>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0F"/>
    <w:rsid w:val="00A77B3E"/>
    <w:rsid w:val="00AE4E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