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№01-0004/14/2023</w:t>
      </w:r>
    </w:p>
    <w:p w:rsidR="00A77B3E">
      <w:r>
        <w:t>91MS0014-телефон-телефон</w:t>
      </w:r>
    </w:p>
    <w:p w:rsidR="00A77B3E"/>
    <w:p w:rsidR="00A77B3E">
      <w:r>
        <w:t>П Р И Г О В О Р</w:t>
      </w:r>
    </w:p>
    <w:p w:rsidR="00A77B3E">
      <w:r>
        <w:t>И М Е Н Е М   Р О С С И Й С К О Й   Ф Е Д Е Р А Ц И И</w:t>
      </w:r>
    </w:p>
    <w:p w:rsidR="00A77B3E"/>
    <w:p w:rsidR="00A77B3E">
      <w:r>
        <w:t>дата</w:t>
        <w:tab/>
        <w:t xml:space="preserve">         адрес</w:t>
      </w:r>
    </w:p>
    <w:p w:rsidR="00A77B3E">
      <w:r>
        <w:t>суд в составе мирового судьи судебного участка №14 Киевского судебного района адрес Новикова В.Р., при секретаре Мигитко В.А., с участием государственного обвинителя – прокурора Дегтярь И.А., подсудимого фио и его защитника – адвоката Умерова Э.Д., рассмотрев в открытом судебном заседании в особом порядке принятия судебного решения уголовное дело по обвинению</w:t>
      </w:r>
    </w:p>
    <w:p w:rsidR="00A77B3E">
      <w:r>
        <w:t>фио, паспортные данные, гражданина России, паспортные данные, имеющего среднее образование, военнообязанного, холостого, имеющего одного несовершеннолетнего ребенка, официально не трудоустроенного, ранее судимого дата Советским районным судом адрес по ч.2 ст.228 УК РФ к наказанию в виде лишения свободы сроком на дата с отбыванием в исправительной колонии общего режима, освобождён дата на основании постановления Чегемского районного суда адрес от дата в связи с заменой неотбытого срока наказания на ограничение свободы на срок дата 3 месяца 23 дня, зарегистрированного и проживающего по адресу: адрес,</w:t>
      </w:r>
    </w:p>
    <w:p w:rsidR="00A77B3E">
      <w:r>
        <w:t>в совершении преступления, предусмотренного ч. 1 ст. 173.2 Уголовного кодекса Российской Федерации,</w:t>
      </w:r>
    </w:p>
    <w:p w:rsidR="00A77B3E"/>
    <w:p w:rsidR="00A77B3E">
      <w:r>
        <w:t>у с т а н о в и л :</w:t>
      </w:r>
    </w:p>
    <w:p w:rsidR="00A77B3E"/>
    <w:p w:rsidR="00A77B3E">
      <w:r>
        <w:t>фио предоставил документ, удостоверяющий личность, для внесения в Единый государственный реестр юридических лиц сведений о подставном лице, при следующих обстоятельствах.</w:t>
      </w:r>
    </w:p>
    <w:p w:rsidR="00A77B3E">
      <w:r>
        <w:t>Не позднее дата к фио обратился его знакомый фио с предложением о фиктивном назначении фио на должность генерального директора наименование организации, а также стать фиктивным участником указанного общества. фио согласился на предложение фио, о внесении в Единый государственный реестр юридических лиц сведений о нем как о директоре организации наименование организации и предоставил дата для этих целей в МИ ФНС Росси №9 по адрес по адресу адрес документ, удостоверяющий его личность. Впоследствии, в результате указанных преступных действий фио дата заместителем начальника МИ ФНС №9 по адрес было принято решение о государственной регистрации внесения изменений в сведения о наименование организации.</w:t>
      </w:r>
    </w:p>
    <w:p w:rsidR="00A77B3E">
      <w:r>
        <w:t>В судебном заседании подсудимый фио с обвинением согласился, вину признал в полном объеме, раскаялся, в присутствии своего защитника поддержал заявленное ходатайство о постановлении в отношении него приговора без проведения судебного разбирательства по делу, пояснив, что данное ходатайство заявлено им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</w:t>
      </w:r>
    </w:p>
    <w:p w:rsidR="00A77B3E">
      <w:r>
        <w:t>Защитник поддержал ходатайство своего подзащитного.</w:t>
      </w:r>
    </w:p>
    <w:p w:rsidR="00A77B3E">
      <w: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A77B3E">
      <w: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учитывая мнение государственного обвинителя, защитника и подсудимого, суд полагает возможным рассмотреть данное уголовное дело в особом порядке.</w:t>
      </w:r>
    </w:p>
    <w:p w:rsidR="00A77B3E">
      <w:r>
        <w:t>Суд приходит к выводу о том, что обвинение, с которым согласился подсудимый фио, является обоснованным, подтверждено совокупностью собранных по делу доказательств.</w:t>
      </w:r>
    </w:p>
    <w:p w:rsidR="00A77B3E">
      <w:r>
        <w:t>Действия фио  следует квалифицировать по ч. 1 ст. 173.2 УК РФ, как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лице.</w:t>
      </w:r>
    </w:p>
    <w:p w:rsidR="00A77B3E">
      <w:r>
        <w:t>При назначении наказания подсудимому, суд учитывает характер и степень общественной опасности совершенного им преступления, данные о личности виновного, в том числе обстоятельства, смягчающие наказание, а также влияние назначенного наказания на исправление осужденного.</w:t>
      </w:r>
    </w:p>
    <w:p w:rsidR="00A77B3E">
      <w:r>
        <w:t>фио  ранее судим Советским районным судом адрес дата по ч.2 ст. 228 УК РФ и приговорен к дата лишения свободы (т.2 л.д.85-86), согласно характеристике по месту жительства фактически характеризуется положительно (т.2 л.д.58,81), под наблюдением у врача-нарколога, врача-психиатра не состоит (т.2 л.д.79), холост, имеет одного малолетнего ребёнка, официального заработка не имеет.</w:t>
      </w:r>
    </w:p>
    <w:p w:rsidR="00A77B3E">
      <w:r>
        <w:t>К обстоятельствам, смягчающим наказание, предусмотренным пунктом «г» части 1 статьи 61 УК РФ, суд относит наличие малолетнего ребёнка у подсудимого, пунктом «и» явку с повинной, активное способствование раскрытию и расследованию преступления. К обстоятельствам, смягчающим наказание, предусмотренным частью 2 статьи 61 УК РФ, суд относит признание вины и чистосердечное раскаяние.</w:t>
      </w:r>
    </w:p>
    <w:p w:rsidR="00A77B3E">
      <w:r>
        <w:t>При этом суд не находит оснований для учёта в качестве смягчающих обстоятельств, предусмотренных п.п. «д,е» части 1 статьи 61 УК РФ, поскольку подсудимый является трудоспособным, здоровым молодым мужчиной, имел возможность по своему усмотрению избирать место жительства, а также место работы. Сам по себе факт наличия долга у подсудимого перед гражданином фио не может быть учтён судом как материальная зависимость от него.</w:t>
      </w:r>
    </w:p>
    <w:p w:rsidR="00A77B3E">
      <w:r>
        <w:t>Отягчающим наказание обстоятельством суд, в соответствии с п. «а» ч.1 ст. 63 УК РФ, признаёт рецидив преступлений.</w:t>
      </w:r>
    </w:p>
    <w:p w:rsidR="00A77B3E">
      <w:r>
        <w:t>Принимая во внимание приведенные данные о личности подсудимого, обстоятельства, смягчающие наказание и обстоятельство отягчающие наказание (рецидив преступлений), учитывая влияние назначенного наказания на исправление подсудимого, суд приходит к выводу о необходимости назначения фио наказания в виде 8 месяцев исправительных работ с удержанием в доход государства 5% из заработной платы ежемесячно, что будет являться достаточным и необходимым для исправления подсудимого и достижения целей уголовного наказания.</w:t>
      </w:r>
    </w:p>
    <w:p w:rsidR="00A77B3E">
      <w:r>
        <w:t>Оснований для применения положений ст. 64 УК РФ суд не усматривает.</w:t>
      </w:r>
    </w:p>
    <w:p w:rsidR="00A77B3E">
      <w:r>
        <w:t>Меру пресечения в виде подписки о невыезде и надлежащем поведении до вступления приговора в законную силу - оставить прежней.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доказательствах, суд приходит к выводу о том, что документы и оптические диски, являющиеся вещественными доказательствами, подлежат хранению при уголовном деле в течение всего срока хранения последнего.</w:t>
      </w:r>
    </w:p>
    <w:p w:rsidR="00A77B3E">
      <w:r>
        <w:t>Руководствуясь требованиями ст. ст.303-309, ст.316 УПК РФ,</w:t>
      </w:r>
    </w:p>
    <w:p w:rsidR="00A77B3E"/>
    <w:p w:rsidR="00A77B3E">
      <w:r>
        <w:t>п р и г о в о р и л :</w:t>
      </w:r>
    </w:p>
    <w:p w:rsidR="00A77B3E"/>
    <w:p w:rsidR="00A77B3E">
      <w:r>
        <w:t>фио признать виновным в совершении преступления, предусмотренного ч. 1 ст. 173.2 УК РФ и назначить ему наказание: в виде 8 (восьми) месяцев исправительных работ в местах, определенных органом местного самоуправления по согласованию с уголовно-исполнительной инспекцией с удержанием в доход государства 5% (пяти процентов) из заработной платы ежемесячно.</w:t>
      </w:r>
    </w:p>
    <w:p w:rsidR="00A77B3E">
      <w:r>
        <w:t>Меру пресечения фио в виде подписки о невыезде и надлежащем поведении до вступления приговора в законную силу оставить прежней, после вступления приговора в законную силу – отменить.</w:t>
      </w:r>
    </w:p>
    <w:p w:rsidR="00A77B3E">
      <w:r>
        <w:t>Вещественные доказательства:</w:t>
      </w:r>
    </w:p>
    <w:p w:rsidR="00A77B3E">
      <w:r>
        <w:t>- мобильный телефон марки «Redmi Note 11» IMEIl:862541068596428/00, IMEI2: 862541068596436/00 в корпусе серого цвета, признанный в качестве вещественного доказательства на основании постановления о признании, приобщении к уголовному делу вещественных доказательств от дата – оставить по принадлежности свидетелю фио (т.1 л.д. 134-136),</w:t>
      </w:r>
    </w:p>
    <w:p w:rsidR="00A77B3E">
      <w:r>
        <w:t>- оптический диск CD-R, приложенный к ответу на запрос в МИФНС №9 по адрес от дата (т.1 л.д.204-206),</w:t>
      </w:r>
    </w:p>
    <w:p w:rsidR="00A77B3E">
      <w:r>
        <w:t>- оптический диск CD-R, приложенный к ответу на запрос МИФНС №9 по адрес от дата (т. 1 л.д. 215-217),</w:t>
      </w:r>
    </w:p>
    <w:p w:rsidR="00A77B3E">
      <w:r>
        <w:t>- оптический диск CD-R, приложенный к ответу на запрос в ИФНС по адрес от 19.01. (т. 1 л.д. 227-229),</w:t>
      </w:r>
    </w:p>
    <w:p w:rsidR="00A77B3E">
      <w:r>
        <w:t>- оптический диск CD-R, приложенный к ответу наименование организации от дата (т. 1 л.д. 237-239),</w:t>
      </w:r>
    </w:p>
    <w:p w:rsidR="00A77B3E">
      <w:r>
        <w:t>- оптический диск CD-R, приложенный к ответу наименование организации от дата (т.1 л.д.249-251),</w:t>
      </w:r>
    </w:p>
    <w:p w:rsidR="00A77B3E">
      <w:r>
        <w:t>- оптический диск CD-R, приложенный к ответу наименование организации от дата (т.2 л.д.8-10),</w:t>
      </w:r>
    </w:p>
    <w:p w:rsidR="00A77B3E">
      <w:r>
        <w:t>– хранить при уголовном деле в течение всего срока хранения последнего.</w:t>
      </w:r>
    </w:p>
    <w:p w:rsidR="00A77B3E">
      <w:r>
        <w:t>Приговор суда может быть обжалован в течение 15 суток в Киевский районный суд адрес со дня постановления приговора, путем подачи апелляционной жалобы, представления через мирового судью.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>Мировой судья:</w:t>
        <w:tab/>
        <w:t>Новиков В.Р.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