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D50" w:rsidRPr="00366D8E" w:rsidP="00A90D50">
      <w:pPr>
        <w:pStyle w:val="NormalWeb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366D8E">
        <w:rPr>
          <w:sz w:val="20"/>
          <w:szCs w:val="20"/>
        </w:rPr>
        <w:t>Дело № 1-14-6/2020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  <w:t xml:space="preserve">   (01-0006/14/2020)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366D8E">
        <w:rPr>
          <w:sz w:val="20"/>
          <w:szCs w:val="20"/>
        </w:rPr>
        <w:t>П</w:t>
      </w:r>
      <w:r w:rsidRPr="00366D8E">
        <w:rPr>
          <w:sz w:val="20"/>
          <w:szCs w:val="20"/>
        </w:rPr>
        <w:t xml:space="preserve"> О С Т А Н О В Л Е Н И Е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90D50" w:rsidRPr="00366D8E" w:rsidP="00A90D50">
      <w:pPr>
        <w:pStyle w:val="NormalWeb"/>
        <w:spacing w:before="0" w:beforeAutospacing="0" w:after="0" w:afterAutospacing="0"/>
        <w:ind w:left="142"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29 июня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2020 года</w:t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  <w:t xml:space="preserve">   г. Симферополь</w:t>
      </w:r>
    </w:p>
    <w:p w:rsidR="00A90D50" w:rsidRPr="00366D8E" w:rsidP="00A90D50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A90D50" w:rsidRPr="00366D8E" w:rsidP="00A90D50">
      <w:pPr>
        <w:ind w:right="34" w:firstLine="851"/>
        <w:contextualSpacing/>
        <w:jc w:val="both"/>
        <w:rPr>
          <w:sz w:val="20"/>
          <w:szCs w:val="20"/>
        </w:rPr>
      </w:pPr>
      <w:r w:rsidRPr="00366D8E">
        <w:rPr>
          <w:sz w:val="20"/>
          <w:szCs w:val="20"/>
        </w:rPr>
        <w:t>Суд  в  составе  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01.06.2020 г. № 13, мировой судья судебного участка № 12 Киевского судебного района города Симферополь Малухин В.В. (г. Симферополь, ул. Киевская д.55/2), при секретаре  Кавера  Е.Н., с  участием  государственного обвинителя – помощника  прокурора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г</w:t>
      </w:r>
      <w:r w:rsidRPr="00366D8E">
        <w:rPr>
          <w:sz w:val="20"/>
          <w:szCs w:val="20"/>
        </w:rPr>
        <w:t>.С</w:t>
      </w:r>
      <w:r w:rsidRPr="00366D8E">
        <w:rPr>
          <w:sz w:val="20"/>
          <w:szCs w:val="20"/>
        </w:rPr>
        <w:t>имферополя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 xml:space="preserve">Тимошицкой Е.Н., защитника – адвоката Сорокина А.Л., предоставившего  удостоверение №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 от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 года и ордер  № 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  от </w:t>
      </w:r>
      <w:r w:rsidRPr="00366D8E" w:rsidR="00366D8E">
        <w:rPr>
          <w:sz w:val="20"/>
          <w:szCs w:val="20"/>
        </w:rPr>
        <w:t xml:space="preserve">… </w:t>
      </w:r>
      <w:r w:rsidRPr="00366D8E">
        <w:rPr>
          <w:sz w:val="20"/>
          <w:szCs w:val="20"/>
        </w:rPr>
        <w:t xml:space="preserve">года, подсудимого Симоненко </w:t>
      </w:r>
      <w:r w:rsidRPr="00366D8E">
        <w:rPr>
          <w:sz w:val="20"/>
          <w:szCs w:val="20"/>
        </w:rPr>
        <w:t>Д.П</w:t>
      </w:r>
      <w:r w:rsidRPr="00366D8E">
        <w:rPr>
          <w:sz w:val="20"/>
          <w:szCs w:val="20"/>
        </w:rPr>
        <w:t xml:space="preserve">.,  потерпевшего </w:t>
      </w:r>
      <w:r w:rsidRPr="00366D8E" w:rsidR="00366D8E">
        <w:rPr>
          <w:sz w:val="20"/>
          <w:szCs w:val="20"/>
        </w:rPr>
        <w:t>фио</w:t>
      </w:r>
      <w:r w:rsidRPr="00366D8E" w:rsidR="00366D8E">
        <w:rPr>
          <w:sz w:val="20"/>
          <w:szCs w:val="20"/>
        </w:rPr>
        <w:t xml:space="preserve"> 1</w:t>
      </w:r>
      <w:r w:rsidRPr="00366D8E">
        <w:rPr>
          <w:sz w:val="20"/>
          <w:szCs w:val="20"/>
        </w:rPr>
        <w:t>, рассмотрев в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открытом судебном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 xml:space="preserve">заседании уголовное  дело  по  обвинению   </w:t>
      </w:r>
    </w:p>
    <w:p w:rsidR="00A90D50" w:rsidRPr="00366D8E" w:rsidP="00A90D50">
      <w:pPr>
        <w:ind w:right="34" w:firstLine="851"/>
        <w:contextualSpacing/>
        <w:jc w:val="both"/>
        <w:rPr>
          <w:sz w:val="20"/>
          <w:szCs w:val="20"/>
        </w:rPr>
      </w:pPr>
      <w:r w:rsidRPr="00366D8E">
        <w:rPr>
          <w:b/>
          <w:sz w:val="20"/>
          <w:szCs w:val="20"/>
        </w:rPr>
        <w:t>Симоненко Дениса Петровича</w:t>
      </w:r>
      <w:r w:rsidRPr="00366D8E">
        <w:rPr>
          <w:sz w:val="20"/>
          <w:szCs w:val="20"/>
        </w:rPr>
        <w:t xml:space="preserve">,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 года рождения, уроженца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,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, имеющего высшее образование,  военнообязанного, женатого, имеющего на иждивении двоих детей, официально трудоустроенного, работающего на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, зарегистрированного по адресу: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, фактически проживающего по адресу: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, ранее  не судимого, </w:t>
      </w:r>
    </w:p>
    <w:p w:rsidR="00A90D50" w:rsidRPr="00366D8E" w:rsidP="00A90D50">
      <w:pPr>
        <w:ind w:right="34" w:firstLine="851"/>
        <w:contextualSpacing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в  совершении  преступления, предусмотренного  ч. 1  ст. 112  УК Российской Федерации,</w:t>
      </w:r>
    </w:p>
    <w:p w:rsidR="00A90D50" w:rsidRPr="00366D8E" w:rsidP="00A90D50">
      <w:pPr>
        <w:suppressAutoHyphens/>
        <w:jc w:val="center"/>
        <w:rPr>
          <w:spacing w:val="60"/>
          <w:sz w:val="20"/>
          <w:szCs w:val="20"/>
        </w:rPr>
      </w:pPr>
      <w:r w:rsidRPr="00366D8E">
        <w:rPr>
          <w:spacing w:val="60"/>
          <w:sz w:val="20"/>
          <w:szCs w:val="20"/>
        </w:rPr>
        <w:t xml:space="preserve">    установил: </w:t>
      </w:r>
    </w:p>
    <w:p w:rsidR="00A90D50" w:rsidRPr="00366D8E" w:rsidP="00A90D50">
      <w:pPr>
        <w:suppressAutoHyphens/>
        <w:jc w:val="center"/>
        <w:rPr>
          <w:sz w:val="20"/>
          <w:szCs w:val="20"/>
        </w:rPr>
      </w:pPr>
    </w:p>
    <w:p w:rsidR="00A90D50" w:rsidRPr="00366D8E" w:rsidP="00A90D50">
      <w:pPr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 xml:space="preserve">Симоненко Д.П. </w:t>
      </w:r>
      <w:r w:rsidRPr="00366D8E" w:rsidR="00366D8E">
        <w:rPr>
          <w:sz w:val="20"/>
          <w:szCs w:val="20"/>
        </w:rPr>
        <w:t>…</w:t>
      </w:r>
      <w:r w:rsidRPr="00366D8E" w:rsidR="00863D8E">
        <w:rPr>
          <w:sz w:val="20"/>
          <w:szCs w:val="20"/>
        </w:rPr>
        <w:t xml:space="preserve"> года в </w:t>
      </w:r>
      <w:r w:rsidRPr="00366D8E" w:rsidR="00366D8E">
        <w:rPr>
          <w:sz w:val="20"/>
          <w:szCs w:val="20"/>
        </w:rPr>
        <w:t>…</w:t>
      </w:r>
      <w:r w:rsidRPr="00366D8E" w:rsidR="00863D8E">
        <w:rPr>
          <w:sz w:val="20"/>
          <w:szCs w:val="20"/>
        </w:rPr>
        <w:t xml:space="preserve">часов </w:t>
      </w:r>
      <w:r w:rsidRPr="00366D8E" w:rsidR="00366D8E">
        <w:rPr>
          <w:sz w:val="20"/>
          <w:szCs w:val="20"/>
        </w:rPr>
        <w:t>…</w:t>
      </w:r>
      <w:r w:rsidRPr="00366D8E" w:rsidR="00863D8E">
        <w:rPr>
          <w:sz w:val="20"/>
          <w:szCs w:val="20"/>
        </w:rPr>
        <w:t xml:space="preserve"> минуты</w:t>
      </w:r>
      <w:r w:rsidRPr="00366D8E">
        <w:rPr>
          <w:sz w:val="20"/>
          <w:szCs w:val="20"/>
        </w:rPr>
        <w:t xml:space="preserve">, находясь в помещении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 расположенном по адресу: </w:t>
      </w:r>
      <w:r w:rsidRPr="00366D8E" w:rsidR="00366D8E">
        <w:rPr>
          <w:sz w:val="20"/>
          <w:szCs w:val="20"/>
        </w:rPr>
        <w:t>….</w:t>
      </w:r>
      <w:r w:rsidRPr="00366D8E">
        <w:rPr>
          <w:sz w:val="20"/>
          <w:szCs w:val="20"/>
        </w:rPr>
        <w:t xml:space="preserve">, в ходе конфликта, возникшего на почве имеющихся личных неприязненных отношений с </w:t>
      </w:r>
      <w:r w:rsidRPr="00366D8E" w:rsidR="00366D8E">
        <w:rPr>
          <w:sz w:val="20"/>
          <w:szCs w:val="20"/>
        </w:rPr>
        <w:t>фио</w:t>
      </w:r>
      <w:r w:rsidRPr="00366D8E" w:rsidR="00366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.</w:t>
      </w:r>
      <w:r w:rsidRPr="00366D8E">
        <w:rPr>
          <w:sz w:val="20"/>
          <w:szCs w:val="20"/>
        </w:rPr>
        <w:t>, осознавая общественную опасность и противоправный характер своих действий, имея преступный умысел, направленный на причинение телесных повреждений, умышленно нанес один удар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 xml:space="preserve">кулаком левой руки в область лица </w:t>
      </w:r>
      <w:r w:rsidRPr="00366D8E" w:rsidR="00366D8E">
        <w:rPr>
          <w:sz w:val="20"/>
          <w:szCs w:val="20"/>
        </w:rPr>
        <w:t>фио</w:t>
      </w:r>
      <w:r w:rsidRPr="00366D8E">
        <w:rPr>
          <w:sz w:val="20"/>
          <w:szCs w:val="20"/>
        </w:rPr>
        <w:t xml:space="preserve">., чем причинил </w:t>
      </w:r>
      <w:r w:rsidRPr="00366D8E" w:rsidR="00863D8E">
        <w:rPr>
          <w:sz w:val="20"/>
          <w:szCs w:val="20"/>
        </w:rPr>
        <w:t xml:space="preserve">последнему </w:t>
      </w:r>
      <w:r w:rsidRPr="00366D8E">
        <w:rPr>
          <w:sz w:val="20"/>
          <w:szCs w:val="20"/>
        </w:rPr>
        <w:t xml:space="preserve"> телесные повреждения: закрытый перелом латеральной, </w:t>
      </w:r>
      <w:r w:rsidRPr="00366D8E">
        <w:rPr>
          <w:sz w:val="20"/>
          <w:szCs w:val="20"/>
        </w:rPr>
        <w:t>медиальной стенок правой орбиты и прилежащих решеток решетчатой кости справа, перелом костей носа без смещения, закрытый перелом латеральной, медиальной и передних стенок правой верхнечелюстной пазухи с переходом на нижнеглазничный край, травматический гемосинус справа, ушибленная рана в области правой брови, которые согласно заключения эксперта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 xml:space="preserve">ГБУЗРК «Крымское республиканское бюро судебно-медицинской экспертизы» 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 xml:space="preserve">№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 xml:space="preserve"> от </w:t>
      </w:r>
      <w:r w:rsidRPr="00366D8E" w:rsidR="00366D8E">
        <w:rPr>
          <w:sz w:val="20"/>
          <w:szCs w:val="20"/>
        </w:rPr>
        <w:t>…</w:t>
      </w:r>
      <w:r w:rsidRPr="00366D8E">
        <w:rPr>
          <w:sz w:val="20"/>
          <w:szCs w:val="20"/>
        </w:rPr>
        <w:t>, повлекли за собой длительное расстройство здоровья, продолжительностью свыше трех недель</w:t>
      </w:r>
      <w:r w:rsidRPr="00366D8E">
        <w:rPr>
          <w:sz w:val="20"/>
          <w:szCs w:val="20"/>
        </w:rPr>
        <w:t xml:space="preserve"> (более 21 дня) и согласно п. 7.1, п. 11 «Медицинских критериев определения степени тяжести вреда, причиненного здоровью человека, утвержденных Постановлением Правительства Российской Федерации от 17.08.2007 № 522», расцениваются, как причинившие средний тяжести вред здоровью.</w:t>
      </w:r>
    </w:p>
    <w:p w:rsidR="00A90D50" w:rsidRPr="00366D8E" w:rsidP="00A90D50">
      <w:pPr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Действия  Симоненко Д.П.  квалифицированы по ч.1 ст.112  УК РФ.</w:t>
      </w: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 xml:space="preserve">В судебном заседании потерпевший  </w:t>
      </w:r>
      <w:r w:rsidRPr="00366D8E" w:rsidR="00366D8E">
        <w:rPr>
          <w:sz w:val="20"/>
          <w:szCs w:val="20"/>
        </w:rPr>
        <w:t>фио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обратился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к суду с ходатайством о прекращении уголовного дела в отношении Симоненко Д.П. в связи с примирением,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претензий морального  и  материального  характера  к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нему  не имеет.</w:t>
      </w: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Подсудимый Симоненко Д.П. в судебном заседании  вину  в  совершении  преступления  признал  полностью, в содеянном  раскаялся.</w:t>
      </w:r>
      <w:r w:rsidRPr="00366D8E">
        <w:rPr>
          <w:sz w:val="20"/>
          <w:szCs w:val="20"/>
        </w:rPr>
        <w:t xml:space="preserve"> Подтвердил, что с потерпевшим примирился, причиненный ему вред заглажен, также  просил   прекратить  уголовное дело в связи с примирением с потерпевшим.</w:t>
      </w: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Защитник подсудимого  поддержал, заявленное  ходатайство, просил</w:t>
      </w:r>
      <w:r w:rsidRPr="00366D8E" w:rsidR="00863D8E">
        <w:rPr>
          <w:sz w:val="20"/>
          <w:szCs w:val="20"/>
        </w:rPr>
        <w:t xml:space="preserve"> </w:t>
      </w:r>
      <w:r w:rsidRPr="00366D8E">
        <w:rPr>
          <w:sz w:val="20"/>
          <w:szCs w:val="20"/>
        </w:rPr>
        <w:t>уголовное дело прекратить.</w:t>
      </w: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Государственный обвинитель в судебном заседании  не возражал против прекращения уголовного дела в связи с примирением.</w:t>
      </w:r>
    </w:p>
    <w:p w:rsidR="00A90D50" w:rsidRPr="00366D8E" w:rsidP="00A90D50">
      <w:pPr>
        <w:pStyle w:val="HTMLPreformatted"/>
        <w:ind w:firstLine="709"/>
        <w:jc w:val="both"/>
        <w:rPr>
          <w:color w:val="auto"/>
        </w:rPr>
      </w:pPr>
      <w:r w:rsidRPr="00366D8E">
        <w:rPr>
          <w:color w:val="auto"/>
        </w:rPr>
        <w:t>Выслушав стороны и обсудив заявленн</w:t>
      </w:r>
      <w:r w:rsidRPr="00366D8E">
        <w:rPr>
          <w:color w:val="auto"/>
          <w:lang w:val="ru-RU"/>
        </w:rPr>
        <w:t>ые</w:t>
      </w:r>
      <w:r w:rsidRPr="00366D8E" w:rsidR="00B77887">
        <w:rPr>
          <w:color w:val="auto"/>
          <w:lang w:val="ru-RU"/>
        </w:rPr>
        <w:t xml:space="preserve"> </w:t>
      </w:r>
      <w:r w:rsidRPr="00366D8E">
        <w:rPr>
          <w:color w:val="auto"/>
        </w:rPr>
        <w:t>ходатайств</w:t>
      </w:r>
      <w:r w:rsidRPr="00366D8E">
        <w:rPr>
          <w:color w:val="auto"/>
          <w:lang w:val="ru-RU"/>
        </w:rPr>
        <w:t>а</w:t>
      </w:r>
      <w:r w:rsidRPr="00366D8E">
        <w:rPr>
          <w:color w:val="auto"/>
        </w:rPr>
        <w:t xml:space="preserve">, суд считает </w:t>
      </w:r>
      <w:r w:rsidRPr="00366D8E">
        <w:rPr>
          <w:color w:val="auto"/>
          <w:lang w:val="ru-RU"/>
        </w:rPr>
        <w:t>их</w:t>
      </w:r>
      <w:r w:rsidRPr="00366D8E" w:rsidR="00863D8E">
        <w:rPr>
          <w:color w:val="auto"/>
          <w:lang w:val="ru-RU"/>
        </w:rPr>
        <w:t xml:space="preserve"> </w:t>
      </w:r>
      <w:r w:rsidRPr="00366D8E">
        <w:rPr>
          <w:color w:val="auto"/>
        </w:rPr>
        <w:t>подлежащим</w:t>
      </w:r>
      <w:r w:rsidRPr="00366D8E">
        <w:rPr>
          <w:color w:val="auto"/>
          <w:lang w:val="ru-RU"/>
        </w:rPr>
        <w:t>и</w:t>
      </w:r>
      <w:r w:rsidRPr="00366D8E">
        <w:rPr>
          <w:color w:val="auto"/>
        </w:rPr>
        <w:t xml:space="preserve"> удовлетворению, исходя из следующего.</w:t>
      </w:r>
    </w:p>
    <w:p w:rsidR="00A90D50" w:rsidRPr="00366D8E" w:rsidP="00A90D50">
      <w:pPr>
        <w:pStyle w:val="HTMLPreformatted"/>
        <w:ind w:firstLine="709"/>
        <w:jc w:val="both"/>
        <w:rPr>
          <w:color w:val="auto"/>
        </w:rPr>
      </w:pPr>
      <w:r w:rsidRPr="00366D8E">
        <w:rPr>
          <w:color w:val="auto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90D50" w:rsidRPr="00366D8E" w:rsidP="00A90D50">
      <w:pPr>
        <w:pStyle w:val="HTMLPreformatted"/>
        <w:ind w:firstLine="709"/>
        <w:jc w:val="both"/>
        <w:rPr>
          <w:color w:val="auto"/>
          <w:lang w:val="ru-RU"/>
        </w:rPr>
      </w:pPr>
      <w:r w:rsidRPr="00366D8E">
        <w:rPr>
          <w:color w:val="auto"/>
        </w:rPr>
        <w:t>В соответствии с требованиями ст. 25 УПК РФ суд вправе,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Российской Федерации, е</w:t>
      </w:r>
      <w:r w:rsidRPr="00366D8E" w:rsidR="00B9353D">
        <w:rPr>
          <w:color w:val="auto"/>
          <w:lang w:val="ru-RU"/>
        </w:rPr>
        <w:t>с</w:t>
      </w:r>
      <w:r w:rsidRPr="00366D8E">
        <w:rPr>
          <w:color w:val="auto"/>
        </w:rPr>
        <w:t>ли это лицо примирилось с потерпевшим и загладило причинённый ему вред.</w:t>
      </w:r>
    </w:p>
    <w:p w:rsidR="00B25CF8" w:rsidRPr="00366D8E" w:rsidP="00B25C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366D8E">
        <w:rPr>
          <w:rFonts w:eastAsiaTheme="minorHAnsi"/>
          <w:sz w:val="20"/>
          <w:szCs w:val="20"/>
          <w:lang w:eastAsia="en-US"/>
        </w:rPr>
        <w:t xml:space="preserve">Материалами дела установлено, что Симоненко Д.П. в стадии предварительного расследования и в судебном заседании свою вину </w:t>
      </w:r>
      <w:r w:rsidRPr="00366D8E">
        <w:rPr>
          <w:rFonts w:eastAsiaTheme="minorHAnsi"/>
          <w:sz w:val="20"/>
          <w:szCs w:val="20"/>
          <w:lang w:eastAsia="en-US"/>
        </w:rPr>
        <w:t>признал</w:t>
      </w:r>
      <w:r w:rsidRPr="00366D8E">
        <w:rPr>
          <w:rFonts w:eastAsiaTheme="minorHAnsi"/>
          <w:sz w:val="20"/>
          <w:szCs w:val="20"/>
          <w:lang w:eastAsia="en-US"/>
        </w:rPr>
        <w:t xml:space="preserve"> и раскаялась в содеянном, ходатайствовала о рассмотрении уголовного дела в особом порядке принятия судебного решения.</w:t>
      </w:r>
    </w:p>
    <w:p w:rsidR="00B25CF8" w:rsidRPr="00366D8E" w:rsidP="00B25C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366D8E">
        <w:rPr>
          <w:rFonts w:eastAsiaTheme="minorHAnsi"/>
          <w:sz w:val="20"/>
          <w:szCs w:val="20"/>
          <w:lang w:eastAsia="en-US"/>
        </w:rPr>
        <w:t xml:space="preserve">Симоненко Д.П. к уголовной ответственности привлекается впервые (т.1  л.д. 172-173), совершил преступление средней тяжести, положительно характеризуется по месту работы (т.1 л.д.177-178), загладил причиненный потерпевшему вред, потерпевший </w:t>
      </w:r>
      <w:r w:rsidRPr="00366D8E" w:rsidR="00366D8E">
        <w:rPr>
          <w:rFonts w:eastAsiaTheme="minorHAnsi"/>
          <w:sz w:val="20"/>
          <w:szCs w:val="20"/>
          <w:lang w:eastAsia="en-US"/>
        </w:rPr>
        <w:t>фио</w:t>
      </w:r>
      <w:r w:rsidRPr="00366D8E">
        <w:rPr>
          <w:rFonts w:eastAsiaTheme="minorHAnsi"/>
          <w:sz w:val="20"/>
          <w:szCs w:val="20"/>
          <w:lang w:eastAsia="en-US"/>
        </w:rPr>
        <w:t xml:space="preserve"> претензий к нему не имеет, о чем указал в судебном заседании и в письменном заявлении (т</w:t>
      </w:r>
      <w:r w:rsidRPr="00366D8E">
        <w:rPr>
          <w:rFonts w:eastAsiaTheme="minorHAnsi"/>
          <w:sz w:val="20"/>
          <w:szCs w:val="20"/>
          <w:lang w:eastAsia="en-US"/>
        </w:rPr>
        <w:t>2</w:t>
      </w:r>
      <w:r w:rsidRPr="00366D8E">
        <w:rPr>
          <w:rFonts w:eastAsiaTheme="minorHAnsi"/>
          <w:sz w:val="20"/>
          <w:szCs w:val="20"/>
          <w:lang w:eastAsia="en-US"/>
        </w:rPr>
        <w:t xml:space="preserve"> л.д. 149), сообщив, что между ними состоялось примирение, таким образом, свободно выразил свое волеизъявление на прекращение уголовного дела.</w:t>
      </w:r>
    </w:p>
    <w:p w:rsidR="00B25CF8" w:rsidRPr="00366D8E" w:rsidP="00B7788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366D8E">
        <w:rPr>
          <w:rFonts w:eastAsiaTheme="minorHAnsi"/>
          <w:sz w:val="20"/>
          <w:szCs w:val="20"/>
          <w:lang w:eastAsia="en-US"/>
        </w:rPr>
        <w:t>Принимая во внимание эти обстоятельства, а также то, что С</w:t>
      </w:r>
      <w:r w:rsidRPr="00366D8E" w:rsidR="00B77887">
        <w:rPr>
          <w:rFonts w:eastAsiaTheme="minorHAnsi"/>
          <w:sz w:val="20"/>
          <w:szCs w:val="20"/>
          <w:lang w:eastAsia="en-US"/>
        </w:rPr>
        <w:t>имоненко Д.П.</w:t>
      </w:r>
      <w:r w:rsidRPr="00366D8E">
        <w:rPr>
          <w:rFonts w:eastAsiaTheme="minorHAnsi"/>
          <w:sz w:val="20"/>
          <w:szCs w:val="20"/>
          <w:lang w:eastAsia="en-US"/>
        </w:rPr>
        <w:t xml:space="preserve"> совершено преступление, относящееся к категории средней тяжести, впервые, учитывая</w:t>
      </w:r>
      <w:r w:rsidRPr="00366D8E" w:rsidR="00B77887">
        <w:rPr>
          <w:rFonts w:eastAsiaTheme="minorHAnsi"/>
          <w:sz w:val="20"/>
          <w:szCs w:val="20"/>
          <w:lang w:eastAsia="en-US"/>
        </w:rPr>
        <w:t xml:space="preserve"> данные о его личности</w:t>
      </w:r>
      <w:r w:rsidRPr="00366D8E">
        <w:rPr>
          <w:rFonts w:eastAsiaTheme="minorHAnsi"/>
          <w:sz w:val="20"/>
          <w:szCs w:val="20"/>
          <w:lang w:eastAsia="en-US"/>
        </w:rPr>
        <w:t xml:space="preserve">, отсутствие в деле данных, свидетельствующих о наличии у </w:t>
      </w:r>
      <w:r w:rsidRPr="00366D8E" w:rsidR="00B77887">
        <w:rPr>
          <w:rFonts w:eastAsiaTheme="minorHAnsi"/>
          <w:sz w:val="20"/>
          <w:szCs w:val="20"/>
          <w:lang w:eastAsia="en-US"/>
        </w:rPr>
        <w:t>подсудимого</w:t>
      </w:r>
      <w:r w:rsidRPr="00366D8E">
        <w:rPr>
          <w:rFonts w:eastAsiaTheme="minorHAnsi"/>
          <w:sz w:val="20"/>
          <w:szCs w:val="20"/>
          <w:lang w:eastAsia="en-US"/>
        </w:rPr>
        <w:t xml:space="preserve"> стойкого асоциального поведения и устойчивой склонности к ведению противоправного образа жизни, суд  приходит к выводу, что все требования закона, предусмотренные </w:t>
      </w:r>
      <w:hyperlink r:id="rId4" w:history="1">
        <w:r w:rsidRPr="00366D8E">
          <w:rPr>
            <w:rFonts w:eastAsiaTheme="minorHAnsi"/>
            <w:sz w:val="20"/>
            <w:szCs w:val="20"/>
            <w:lang w:eastAsia="en-US"/>
          </w:rPr>
          <w:t>ст. 76</w:t>
        </w:r>
      </w:hyperlink>
      <w:r w:rsidRPr="00366D8E">
        <w:rPr>
          <w:rFonts w:eastAsiaTheme="minorHAnsi"/>
          <w:sz w:val="20"/>
          <w:szCs w:val="20"/>
          <w:lang w:eastAsia="en-US"/>
        </w:rPr>
        <w:t xml:space="preserve"> УК РФ и </w:t>
      </w:r>
      <w:hyperlink r:id="rId5" w:history="1">
        <w:r w:rsidRPr="00366D8E">
          <w:rPr>
            <w:rFonts w:eastAsiaTheme="minorHAnsi"/>
            <w:sz w:val="20"/>
            <w:szCs w:val="20"/>
            <w:lang w:eastAsia="en-US"/>
          </w:rPr>
          <w:t>25</w:t>
        </w:r>
      </w:hyperlink>
      <w:r w:rsidRPr="00366D8E">
        <w:rPr>
          <w:rFonts w:eastAsiaTheme="minorHAnsi"/>
          <w:sz w:val="20"/>
          <w:szCs w:val="20"/>
          <w:lang w:eastAsia="en-US"/>
        </w:rPr>
        <w:t xml:space="preserve"> УПК РФ, для прекращения уголовного дела в связи с примирением сторон, соблюдены.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Возможность освобождения от уголовной ответственности и прекращения уголовного дела в связи с примирением сторон в отношении лица, обвиняемого в совершении впервые преступления небольшой или средней тяжести, предусмотренная УК РФ и УПК РФ, является выражением принципа гуманизма и справедливости, закрепленных в Уголовном кодексе РФ в качестве основополагающих.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Таким</w:t>
      </w:r>
      <w:r w:rsidRPr="00366D8E" w:rsidR="00B77887">
        <w:rPr>
          <w:sz w:val="20"/>
          <w:szCs w:val="20"/>
        </w:rPr>
        <w:t xml:space="preserve"> образом,</w:t>
      </w:r>
      <w:r w:rsidRPr="00366D8E">
        <w:rPr>
          <w:sz w:val="20"/>
          <w:szCs w:val="20"/>
        </w:rPr>
        <w:t xml:space="preserve"> ходатайство потерпевшей стороны не противоречит требованиям закона, поэтому суд считает необходимым  прекратить  уголовное дело в отношении  Симоненко Д.П.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 xml:space="preserve">На основании  изложенного, руководствуясь ст. 76 УК РФ, ст. 25, 254 УПК РФ, суд 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366D8E">
        <w:rPr>
          <w:sz w:val="20"/>
          <w:szCs w:val="20"/>
        </w:rPr>
        <w:t>П</w:t>
      </w:r>
      <w:r w:rsidRPr="00366D8E">
        <w:rPr>
          <w:sz w:val="20"/>
          <w:szCs w:val="20"/>
        </w:rPr>
        <w:t xml:space="preserve"> О С Т А Н О В И Л :</w:t>
      </w:r>
    </w:p>
    <w:p w:rsidR="00A90D50" w:rsidRPr="00366D8E" w:rsidP="00A90D50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 xml:space="preserve">Уголовное дело по </w:t>
      </w:r>
      <w:r w:rsidRPr="00366D8E">
        <w:rPr>
          <w:sz w:val="20"/>
          <w:szCs w:val="20"/>
        </w:rPr>
        <w:t>обвинениюСимоненко</w:t>
      </w:r>
      <w:r w:rsidRPr="00366D8E">
        <w:rPr>
          <w:sz w:val="20"/>
          <w:szCs w:val="20"/>
        </w:rPr>
        <w:t xml:space="preserve"> </w:t>
      </w:r>
      <w:r w:rsidRPr="00366D8E" w:rsidR="00366D8E">
        <w:rPr>
          <w:sz w:val="20"/>
          <w:szCs w:val="20"/>
        </w:rPr>
        <w:t>Д.П</w:t>
      </w:r>
      <w:r w:rsidRPr="00366D8E" w:rsidR="00366D8E">
        <w:rPr>
          <w:sz w:val="20"/>
          <w:szCs w:val="20"/>
        </w:rPr>
        <w:t xml:space="preserve">. </w:t>
      </w:r>
      <w:r w:rsidRPr="00366D8E">
        <w:rPr>
          <w:sz w:val="20"/>
          <w:szCs w:val="20"/>
        </w:rPr>
        <w:t xml:space="preserve"> в совершении преступления, предусмотренного ч.1 ст. 112 УК РФ, производством  прекратить  в  связи с примирением  сторон. </w:t>
      </w:r>
    </w:p>
    <w:p w:rsidR="00A90D50" w:rsidRPr="00366D8E" w:rsidP="00A90D50">
      <w:pPr>
        <w:ind w:firstLine="709"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Меру пресечения Симоненко Д.П. до вступления  постановления в законную силу  оставить прежней - подписку о невыезде и надлежащем поведении,  по вступлению постановления в законную силу – отменить.</w:t>
      </w:r>
    </w:p>
    <w:p w:rsidR="00A90D50" w:rsidRPr="00366D8E" w:rsidP="00A90D50">
      <w:pPr>
        <w:spacing w:line="0" w:lineRule="atLeast"/>
        <w:ind w:left="181" w:firstLine="539"/>
        <w:contextualSpacing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Постановление может быть обжаловано в апелляционном порядке в Киевский районный  суд  города Симферополя Республики Крым  через  мирового  судью  судебного  участка № 14  Киевского судебного района  г</w:t>
      </w:r>
      <w:r w:rsidRPr="00366D8E">
        <w:rPr>
          <w:sz w:val="20"/>
          <w:szCs w:val="20"/>
        </w:rPr>
        <w:t>.С</w:t>
      </w:r>
      <w:r w:rsidRPr="00366D8E">
        <w:rPr>
          <w:sz w:val="20"/>
          <w:szCs w:val="20"/>
        </w:rPr>
        <w:t xml:space="preserve">имферополя  Республики  Крым в течение десяти суток со дня вынесения.  </w:t>
      </w:r>
    </w:p>
    <w:p w:rsidR="00A90D50" w:rsidRPr="00366D8E" w:rsidP="00A90D50">
      <w:pPr>
        <w:spacing w:line="0" w:lineRule="atLeast"/>
        <w:ind w:left="181" w:firstLine="539"/>
        <w:contextualSpacing/>
        <w:jc w:val="both"/>
        <w:rPr>
          <w:sz w:val="20"/>
          <w:szCs w:val="20"/>
        </w:rPr>
      </w:pPr>
    </w:p>
    <w:p w:rsidR="00B77887" w:rsidRPr="00366D8E" w:rsidP="00A90D50">
      <w:pPr>
        <w:spacing w:line="0" w:lineRule="atLeast"/>
        <w:ind w:left="181" w:firstLine="539"/>
        <w:contextualSpacing/>
        <w:jc w:val="both"/>
        <w:rPr>
          <w:sz w:val="20"/>
          <w:szCs w:val="20"/>
        </w:rPr>
      </w:pPr>
    </w:p>
    <w:p w:rsidR="00B77887" w:rsidRPr="00366D8E" w:rsidP="00A90D50">
      <w:pPr>
        <w:spacing w:line="0" w:lineRule="atLeast"/>
        <w:ind w:left="181" w:firstLine="539"/>
        <w:contextualSpacing/>
        <w:jc w:val="both"/>
        <w:rPr>
          <w:sz w:val="20"/>
          <w:szCs w:val="20"/>
        </w:rPr>
      </w:pPr>
    </w:p>
    <w:p w:rsidR="00A90D50" w:rsidRPr="00366D8E" w:rsidP="00A90D50">
      <w:pPr>
        <w:spacing w:line="0" w:lineRule="atLeast"/>
        <w:ind w:left="181" w:firstLine="539"/>
        <w:contextualSpacing/>
        <w:jc w:val="both"/>
        <w:rPr>
          <w:sz w:val="20"/>
          <w:szCs w:val="20"/>
        </w:rPr>
      </w:pPr>
      <w:r w:rsidRPr="00366D8E">
        <w:rPr>
          <w:sz w:val="20"/>
          <w:szCs w:val="20"/>
        </w:rPr>
        <w:t>Мировой  судья:</w:t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</w:r>
      <w:r w:rsidRPr="00366D8E">
        <w:rPr>
          <w:sz w:val="20"/>
          <w:szCs w:val="20"/>
        </w:rPr>
        <w:tab/>
        <w:t xml:space="preserve">                 В.В. Малухин</w:t>
      </w: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</w:p>
    <w:p w:rsidR="00A90D50" w:rsidRPr="00366D8E" w:rsidP="00A90D50">
      <w:pPr>
        <w:suppressAutoHyphens/>
        <w:ind w:firstLine="709"/>
        <w:jc w:val="both"/>
        <w:rPr>
          <w:sz w:val="20"/>
          <w:szCs w:val="20"/>
        </w:rPr>
      </w:pPr>
    </w:p>
    <w:p w:rsidR="00A90D50" w:rsidRPr="00366D8E" w:rsidP="00A90D50">
      <w:pPr>
        <w:suppressAutoHyphens/>
        <w:rPr>
          <w:sz w:val="20"/>
          <w:szCs w:val="20"/>
        </w:rPr>
      </w:pPr>
    </w:p>
    <w:p w:rsidR="00CD690F" w:rsidRPr="00366D8E">
      <w:pPr>
        <w:rPr>
          <w:sz w:val="20"/>
          <w:szCs w:val="20"/>
        </w:rPr>
      </w:pPr>
    </w:p>
    <w:sectPr w:rsidSect="00A90D50">
      <w:pgSz w:w="11906" w:h="16838"/>
      <w:pgMar w:top="851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50"/>
    <w:rsid w:val="002933E4"/>
    <w:rsid w:val="00303D30"/>
    <w:rsid w:val="00366D8E"/>
    <w:rsid w:val="00380F50"/>
    <w:rsid w:val="00463FEF"/>
    <w:rsid w:val="004E7269"/>
    <w:rsid w:val="00501D60"/>
    <w:rsid w:val="006C3BF0"/>
    <w:rsid w:val="00863D8E"/>
    <w:rsid w:val="00953611"/>
    <w:rsid w:val="00967561"/>
    <w:rsid w:val="00A47868"/>
    <w:rsid w:val="00A84DD5"/>
    <w:rsid w:val="00A90D50"/>
    <w:rsid w:val="00B25CF8"/>
    <w:rsid w:val="00B5643D"/>
    <w:rsid w:val="00B77887"/>
    <w:rsid w:val="00B9353D"/>
    <w:rsid w:val="00CC3617"/>
    <w:rsid w:val="00CD690F"/>
    <w:rsid w:val="00D418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0D50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A90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  <w:lang w:val="x-none"/>
    </w:rPr>
  </w:style>
  <w:style w:type="character" w:customStyle="1" w:styleId="HTML">
    <w:name w:val="Стандартный HTML Знак"/>
    <w:basedOn w:val="DefaultParagraphFont"/>
    <w:link w:val="HTMLPreformatted"/>
    <w:rsid w:val="00A90D50"/>
    <w:rPr>
      <w:rFonts w:ascii="Times New Roman" w:eastAsia="Times New Roman" w:hAnsi="Times New Roman" w:cs="Times New Roman"/>
      <w:color w:val="000000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17C4395E22AE93060C9D9178721D2A5AB78915BC2416E7DEFC4D39C19CA8DD71F1413FD33F0A9FA986809E33507B0299D3AE9B09197129oFxEI" TargetMode="External" /><Relationship Id="rId5" Type="http://schemas.openxmlformats.org/officeDocument/2006/relationships/hyperlink" Target="consultantplus://offline/ref=AF17C4395E22AE93060C9D9178721D2A5AB08E1BB62E16E7DEFC4D39C19CA8DD71F1413FDA345DC8E8D8D9CF711B760581CFAE9Eo1x7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