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73E" w:rsidRPr="00087445" w:rsidP="0001773E">
      <w:pPr>
        <w:jc w:val="right"/>
        <w:rPr>
          <w:sz w:val="20"/>
          <w:szCs w:val="20"/>
        </w:rPr>
      </w:pPr>
      <w:r w:rsidRPr="00087445">
        <w:rPr>
          <w:sz w:val="20"/>
          <w:szCs w:val="20"/>
        </w:rPr>
        <w:t>Д</w:t>
      </w:r>
      <w:r w:rsidRPr="00087445">
        <w:rPr>
          <w:sz w:val="20"/>
          <w:szCs w:val="20"/>
        </w:rPr>
        <w:t>ело № 1-</w:t>
      </w:r>
      <w:r w:rsidRPr="00087445" w:rsidR="007560D3">
        <w:rPr>
          <w:sz w:val="20"/>
          <w:szCs w:val="20"/>
        </w:rPr>
        <w:t>1</w:t>
      </w:r>
      <w:r w:rsidRPr="00087445" w:rsidR="00D842C7">
        <w:rPr>
          <w:sz w:val="20"/>
          <w:szCs w:val="20"/>
        </w:rPr>
        <w:t>4</w:t>
      </w:r>
      <w:r w:rsidRPr="00087445" w:rsidR="00CA3AD4">
        <w:rPr>
          <w:sz w:val="20"/>
          <w:szCs w:val="20"/>
        </w:rPr>
        <w:t>-</w:t>
      </w:r>
      <w:r w:rsidRPr="00087445" w:rsidR="00D842C7">
        <w:rPr>
          <w:sz w:val="20"/>
          <w:szCs w:val="20"/>
        </w:rPr>
        <w:t>8</w:t>
      </w:r>
      <w:r w:rsidRPr="00087445">
        <w:rPr>
          <w:sz w:val="20"/>
          <w:szCs w:val="20"/>
        </w:rPr>
        <w:t>/</w:t>
      </w:r>
      <w:r w:rsidRPr="00087445">
        <w:rPr>
          <w:sz w:val="20"/>
          <w:szCs w:val="20"/>
        </w:rPr>
        <w:t>20</w:t>
      </w:r>
      <w:r w:rsidRPr="00087445" w:rsidR="005E5DAC">
        <w:rPr>
          <w:sz w:val="20"/>
          <w:szCs w:val="20"/>
        </w:rPr>
        <w:t>20</w:t>
      </w:r>
    </w:p>
    <w:p w:rsidR="0089277E" w:rsidRPr="00087445" w:rsidP="0001773E">
      <w:pPr>
        <w:jc w:val="right"/>
        <w:rPr>
          <w:sz w:val="20"/>
          <w:szCs w:val="20"/>
        </w:rPr>
      </w:pPr>
      <w:r w:rsidRPr="00087445">
        <w:rPr>
          <w:sz w:val="20"/>
          <w:szCs w:val="20"/>
        </w:rPr>
        <w:t>01-000</w:t>
      </w:r>
      <w:r w:rsidRPr="00087445" w:rsidR="00D842C7">
        <w:rPr>
          <w:sz w:val="20"/>
          <w:szCs w:val="20"/>
        </w:rPr>
        <w:t>8</w:t>
      </w:r>
      <w:r w:rsidRPr="00087445">
        <w:rPr>
          <w:sz w:val="20"/>
          <w:szCs w:val="20"/>
        </w:rPr>
        <w:t>/</w:t>
      </w:r>
      <w:r w:rsidRPr="00087445" w:rsidR="007560D3">
        <w:rPr>
          <w:sz w:val="20"/>
          <w:szCs w:val="20"/>
        </w:rPr>
        <w:t>1</w:t>
      </w:r>
      <w:r w:rsidRPr="00087445" w:rsidR="00D842C7">
        <w:rPr>
          <w:sz w:val="20"/>
          <w:szCs w:val="20"/>
        </w:rPr>
        <w:t>4</w:t>
      </w:r>
      <w:r w:rsidRPr="00087445">
        <w:rPr>
          <w:sz w:val="20"/>
          <w:szCs w:val="20"/>
        </w:rPr>
        <w:t>/</w:t>
      </w:r>
      <w:r w:rsidRPr="00087445" w:rsidR="005E5DAC">
        <w:rPr>
          <w:sz w:val="20"/>
          <w:szCs w:val="20"/>
        </w:rPr>
        <w:t>20</w:t>
      </w:r>
    </w:p>
    <w:p w:rsidR="00BD6641" w:rsidRPr="00087445" w:rsidP="0001773E">
      <w:pPr>
        <w:jc w:val="right"/>
        <w:rPr>
          <w:sz w:val="20"/>
          <w:szCs w:val="20"/>
        </w:rPr>
      </w:pPr>
    </w:p>
    <w:p w:rsidR="00D51CE7" w:rsidRPr="00087445">
      <w:pPr>
        <w:jc w:val="center"/>
        <w:rPr>
          <w:sz w:val="20"/>
          <w:szCs w:val="20"/>
        </w:rPr>
      </w:pPr>
      <w:r w:rsidRPr="00087445">
        <w:rPr>
          <w:sz w:val="20"/>
          <w:szCs w:val="20"/>
        </w:rPr>
        <w:t>П</w:t>
      </w:r>
      <w:r w:rsidRPr="00087445" w:rsidR="0064006B">
        <w:rPr>
          <w:sz w:val="20"/>
          <w:szCs w:val="20"/>
        </w:rPr>
        <w:t xml:space="preserve">ОСТАНОВЛЕНИЕ </w:t>
      </w:r>
    </w:p>
    <w:p w:rsidR="00002A5D" w:rsidRPr="00087445">
      <w:pPr>
        <w:jc w:val="center"/>
        <w:rPr>
          <w:sz w:val="20"/>
          <w:szCs w:val="20"/>
        </w:rPr>
      </w:pPr>
      <w:r w:rsidRPr="00087445">
        <w:rPr>
          <w:sz w:val="20"/>
          <w:szCs w:val="20"/>
        </w:rPr>
        <w:t>о прекращении уголовного дела</w:t>
      </w:r>
    </w:p>
    <w:p w:rsidR="00D51CE7" w:rsidRPr="00087445">
      <w:pPr>
        <w:ind w:firstLine="540"/>
        <w:jc w:val="center"/>
        <w:rPr>
          <w:b/>
          <w:sz w:val="20"/>
          <w:szCs w:val="20"/>
        </w:rPr>
      </w:pPr>
    </w:p>
    <w:p w:rsidR="00D51CE7" w:rsidRPr="00087445" w:rsidP="00BD6641">
      <w:pPr>
        <w:ind w:firstLine="540"/>
        <w:jc w:val="center"/>
        <w:rPr>
          <w:sz w:val="20"/>
          <w:szCs w:val="20"/>
        </w:rPr>
      </w:pPr>
      <w:r w:rsidRPr="00087445">
        <w:rPr>
          <w:sz w:val="20"/>
          <w:szCs w:val="20"/>
        </w:rPr>
        <w:t>3</w:t>
      </w:r>
      <w:r w:rsidRPr="00087445" w:rsidR="0001121C">
        <w:rPr>
          <w:sz w:val="20"/>
          <w:szCs w:val="20"/>
        </w:rPr>
        <w:t xml:space="preserve"> </w:t>
      </w:r>
      <w:r w:rsidRPr="00087445" w:rsidR="00B83093">
        <w:rPr>
          <w:sz w:val="20"/>
          <w:szCs w:val="20"/>
        </w:rPr>
        <w:t xml:space="preserve">июня </w:t>
      </w:r>
      <w:r w:rsidRPr="00087445" w:rsidR="003079EA">
        <w:rPr>
          <w:sz w:val="20"/>
          <w:szCs w:val="20"/>
        </w:rPr>
        <w:t>20</w:t>
      </w:r>
      <w:r w:rsidRPr="00087445">
        <w:rPr>
          <w:sz w:val="20"/>
          <w:szCs w:val="20"/>
        </w:rPr>
        <w:t>20</w:t>
      </w:r>
      <w:r w:rsidRPr="00087445" w:rsidR="007560D3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 xml:space="preserve">года                                         </w:t>
      </w:r>
      <w:r w:rsidRPr="00087445" w:rsidR="00002A5D">
        <w:rPr>
          <w:sz w:val="20"/>
          <w:szCs w:val="20"/>
        </w:rPr>
        <w:t xml:space="preserve">                    </w:t>
      </w:r>
      <w:r w:rsidRPr="00087445">
        <w:rPr>
          <w:sz w:val="20"/>
          <w:szCs w:val="20"/>
        </w:rPr>
        <w:t>г</w:t>
      </w:r>
      <w:r w:rsidRPr="00087445" w:rsidR="00BD6641">
        <w:rPr>
          <w:sz w:val="20"/>
          <w:szCs w:val="20"/>
        </w:rPr>
        <w:t>ор</w:t>
      </w:r>
      <w:r w:rsidRPr="00087445">
        <w:rPr>
          <w:sz w:val="20"/>
          <w:szCs w:val="20"/>
        </w:rPr>
        <w:t xml:space="preserve">. </w:t>
      </w:r>
      <w:r w:rsidRPr="00087445" w:rsidR="00BD6641">
        <w:rPr>
          <w:sz w:val="20"/>
          <w:szCs w:val="20"/>
        </w:rPr>
        <w:t>Симферополь</w:t>
      </w:r>
    </w:p>
    <w:p w:rsidR="005E5DAC" w:rsidRPr="00087445" w:rsidP="003A3A32">
      <w:pPr>
        <w:ind w:firstLine="540"/>
        <w:jc w:val="both"/>
        <w:rPr>
          <w:color w:val="000000"/>
          <w:sz w:val="20"/>
          <w:szCs w:val="20"/>
        </w:rPr>
      </w:pPr>
    </w:p>
    <w:p w:rsidR="00D842C7" w:rsidRPr="00087445" w:rsidP="00D842C7">
      <w:pPr>
        <w:ind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>Исполняющий обязанности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Республики Крым Долгополова А.Н. от 08 мая 2020 г. № 12, мировой судья судебного участка           № 10 Киевского судебного района города Симферополь (Киевский район городского округа Симферополь) Республики Крым  (г. Симферополь,                         ул. Киевская, д. 55/2) Москаленко С.А.</w:t>
      </w:r>
      <w:r w:rsidRPr="00087445">
        <w:rPr>
          <w:color w:val="000000"/>
          <w:sz w:val="20"/>
          <w:szCs w:val="20"/>
        </w:rPr>
        <w:t xml:space="preserve">, </w:t>
      </w:r>
      <w:r w:rsidRPr="00087445">
        <w:rPr>
          <w:sz w:val="20"/>
          <w:szCs w:val="20"/>
        </w:rPr>
        <w:t>при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ведении</w:t>
      </w:r>
      <w:r w:rsidRPr="00087445">
        <w:rPr>
          <w:sz w:val="20"/>
          <w:szCs w:val="20"/>
        </w:rPr>
        <w:t xml:space="preserve"> протокола судебного заседания помощником Чабаник Е.И., с участием:</w:t>
      </w:r>
    </w:p>
    <w:p w:rsidR="00D842C7" w:rsidRPr="00087445" w:rsidP="00D842C7">
      <w:pPr>
        <w:ind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государственного обвинителя – помощника прокурора Киевского района                     г. Симферополя </w:t>
      </w:r>
      <w:r w:rsidRPr="00087445">
        <w:rPr>
          <w:sz w:val="20"/>
          <w:szCs w:val="20"/>
        </w:rPr>
        <w:t>Тимошицкой</w:t>
      </w:r>
      <w:r w:rsidRPr="00087445">
        <w:rPr>
          <w:sz w:val="20"/>
          <w:szCs w:val="20"/>
        </w:rPr>
        <w:t xml:space="preserve"> Е.Н., </w:t>
      </w:r>
    </w:p>
    <w:p w:rsidR="00D842C7" w:rsidRPr="00087445" w:rsidP="00D842C7">
      <w:pPr>
        <w:ind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подсудимой </w:t>
      </w:r>
      <w:r w:rsidRPr="00087445">
        <w:rPr>
          <w:sz w:val="20"/>
          <w:szCs w:val="20"/>
        </w:rPr>
        <w:t>Шаботовой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 xml:space="preserve">. и её защитника – адвоката </w:t>
      </w:r>
      <w:r w:rsidRPr="00087445">
        <w:rPr>
          <w:sz w:val="20"/>
          <w:szCs w:val="20"/>
        </w:rPr>
        <w:t>Помозовой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О.В</w:t>
      </w:r>
      <w:r w:rsidRPr="00087445">
        <w:rPr>
          <w:sz w:val="20"/>
          <w:szCs w:val="20"/>
        </w:rPr>
        <w:t xml:space="preserve">., представившей удостоверение №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от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 г. и ордер №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от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г</w:t>
      </w:r>
      <w:r w:rsidRPr="00087445">
        <w:rPr>
          <w:sz w:val="20"/>
          <w:szCs w:val="20"/>
        </w:rPr>
        <w:t>.,</w:t>
      </w:r>
    </w:p>
    <w:p w:rsidR="00D842C7" w:rsidRPr="00087445" w:rsidP="00D842C7">
      <w:pPr>
        <w:ind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рассмотрев в открытом судебном заседании уголовное дело в отношении:  </w:t>
      </w:r>
    </w:p>
    <w:p w:rsidR="00D842C7" w:rsidRPr="00087445" w:rsidP="00D842C7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87445">
        <w:rPr>
          <w:color w:val="00B0F0"/>
          <w:sz w:val="20"/>
          <w:szCs w:val="20"/>
        </w:rPr>
        <w:t>Шаботовой</w:t>
      </w:r>
      <w:r w:rsidRPr="00087445">
        <w:rPr>
          <w:color w:val="00B0F0"/>
          <w:sz w:val="20"/>
          <w:szCs w:val="20"/>
        </w:rPr>
        <w:t xml:space="preserve"> </w:t>
      </w:r>
      <w:r w:rsidRPr="00087445" w:rsidR="00087445">
        <w:rPr>
          <w:color w:val="00B0F0"/>
          <w:sz w:val="20"/>
          <w:szCs w:val="20"/>
        </w:rPr>
        <w:t>Е.В</w:t>
      </w:r>
      <w:r w:rsidRPr="00087445" w:rsidR="00087445">
        <w:rPr>
          <w:color w:val="00B0F0"/>
          <w:sz w:val="20"/>
          <w:szCs w:val="20"/>
        </w:rPr>
        <w:t>.</w:t>
      </w:r>
      <w:r w:rsidRPr="00087445">
        <w:rPr>
          <w:color w:val="00B0F0"/>
          <w:sz w:val="20"/>
          <w:szCs w:val="20"/>
        </w:rPr>
        <w:t xml:space="preserve">, </w:t>
      </w:r>
      <w:r w:rsidRPr="00087445" w:rsidR="00087445">
        <w:rPr>
          <w:color w:val="00B0F0"/>
          <w:sz w:val="20"/>
          <w:szCs w:val="20"/>
        </w:rPr>
        <w:t>…</w:t>
      </w:r>
      <w:r w:rsidRPr="00087445">
        <w:rPr>
          <w:sz w:val="20"/>
          <w:szCs w:val="20"/>
        </w:rPr>
        <w:t xml:space="preserve"> года рождения, уроженки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, гражданина Российской Федерации, неполное среднее образование, не замужней, официально не трудоустроенной, не военнообязанной, имеющей на иждивении трех несовершеннолетних детей, зарегистрированной и проживающей по адресу: </w:t>
      </w:r>
      <w:r w:rsidRPr="00087445" w:rsidR="00087445">
        <w:rPr>
          <w:sz w:val="20"/>
          <w:szCs w:val="20"/>
        </w:rPr>
        <w:t>…..</w:t>
      </w:r>
      <w:r w:rsidRPr="00087445">
        <w:rPr>
          <w:sz w:val="20"/>
          <w:szCs w:val="20"/>
        </w:rPr>
        <w:t xml:space="preserve">, ранее не судимой, </w:t>
      </w:r>
    </w:p>
    <w:p w:rsidR="00D842C7" w:rsidRPr="00087445" w:rsidP="00D842C7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обвиняемой в совершении преступления, предусмотренного ч. 1 ст. 173.2   Уголовного кодекса Российской Федерации, </w:t>
      </w:r>
    </w:p>
    <w:p w:rsidR="007E1477" w:rsidRPr="00087445" w:rsidP="007E1477">
      <w:pPr>
        <w:ind w:firstLine="708"/>
        <w:jc w:val="both"/>
        <w:rPr>
          <w:sz w:val="20"/>
          <w:szCs w:val="20"/>
        </w:rPr>
      </w:pPr>
    </w:p>
    <w:p w:rsidR="00D51CE7" w:rsidRPr="00087445">
      <w:pPr>
        <w:jc w:val="center"/>
        <w:rPr>
          <w:sz w:val="20"/>
          <w:szCs w:val="20"/>
        </w:rPr>
      </w:pPr>
      <w:r w:rsidRPr="00087445">
        <w:rPr>
          <w:sz w:val="20"/>
          <w:szCs w:val="20"/>
        </w:rPr>
        <w:t>установил</w:t>
      </w:r>
    </w:p>
    <w:p w:rsidR="000518B6" w:rsidRPr="00087445">
      <w:pPr>
        <w:jc w:val="center"/>
        <w:rPr>
          <w:color w:val="0000FF"/>
          <w:sz w:val="20"/>
          <w:szCs w:val="20"/>
        </w:rPr>
      </w:pPr>
    </w:p>
    <w:p w:rsidR="005D7C98" w:rsidRPr="00087445" w:rsidP="005D7C98">
      <w:pPr>
        <w:ind w:firstLine="709"/>
        <w:jc w:val="both"/>
        <w:rPr>
          <w:sz w:val="20"/>
          <w:szCs w:val="20"/>
        </w:rPr>
      </w:pPr>
      <w:r w:rsidRPr="00087445">
        <w:rPr>
          <w:color w:val="0000FF"/>
          <w:sz w:val="20"/>
          <w:szCs w:val="20"/>
        </w:rPr>
        <w:t>Шаботова</w:t>
      </w:r>
      <w:r w:rsidRPr="00087445">
        <w:rPr>
          <w:color w:val="0000FF"/>
          <w:sz w:val="20"/>
          <w:szCs w:val="20"/>
        </w:rPr>
        <w:t xml:space="preserve"> </w:t>
      </w:r>
      <w:r w:rsidRPr="00087445">
        <w:rPr>
          <w:color w:val="0000FF"/>
          <w:sz w:val="20"/>
          <w:szCs w:val="20"/>
        </w:rPr>
        <w:t>Е.В</w:t>
      </w:r>
      <w:r w:rsidRPr="00087445">
        <w:rPr>
          <w:color w:val="0000FF"/>
          <w:sz w:val="20"/>
          <w:szCs w:val="20"/>
        </w:rPr>
        <w:t xml:space="preserve">. обвиняется в том, что она </w:t>
      </w:r>
      <w:r w:rsidRPr="00087445">
        <w:rPr>
          <w:sz w:val="20"/>
          <w:szCs w:val="20"/>
        </w:rPr>
        <w:t xml:space="preserve">совершила незаконное использование документов для образования юридического лица, то есть представление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 при следующих обстоятельствах. </w:t>
      </w:r>
    </w:p>
    <w:p w:rsidR="005D7C98" w:rsidRPr="00087445" w:rsidP="005D7C98">
      <w:pPr>
        <w:ind w:right="200"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>Шаботова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 xml:space="preserve">. умышленно, незаконно, заведомо осознавая, что цель управления юридическими лицами у нее отсутствует и достоверно зная, что управленческие функции и фактическое руководство юридическими лицами она осуществлять не будет,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года, более точная дата и время предварительным следствием не установлены, согласилась на предложение неустановленного предварительным следствием лица о внесении в Единый государственный реестр юридических лиц сведений о ней как учредителе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и руководителе, т.е. организации Общества с ограниченной ответственностью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» ИНН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и Общества с ограниченной ответственностью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» ИНН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и предоставить для этих целей свой личный паспорт гражданина Российской Федерации, то есть в качестве подставного лица, за денежное вознаграждение</w:t>
      </w:r>
      <w:r w:rsidRPr="00087445" w:rsidR="00431D03">
        <w:rPr>
          <w:sz w:val="20"/>
          <w:szCs w:val="20"/>
        </w:rPr>
        <w:t xml:space="preserve"> в размере </w:t>
      </w:r>
      <w:r w:rsidRPr="00087445" w:rsidR="00087445">
        <w:rPr>
          <w:sz w:val="20"/>
          <w:szCs w:val="20"/>
        </w:rPr>
        <w:t>….</w:t>
      </w:r>
      <w:r w:rsidRPr="00087445" w:rsidR="00431D03">
        <w:rPr>
          <w:sz w:val="20"/>
          <w:szCs w:val="20"/>
        </w:rPr>
        <w:t xml:space="preserve"> руб.</w:t>
      </w:r>
    </w:p>
    <w:p w:rsidR="005D7C98" w:rsidRPr="00087445" w:rsidP="005D7C98">
      <w:pPr>
        <w:ind w:firstLine="740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Далее, </w:t>
      </w:r>
      <w:r w:rsidRPr="00087445">
        <w:rPr>
          <w:sz w:val="20"/>
          <w:szCs w:val="20"/>
        </w:rPr>
        <w:t>Шаботова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 xml:space="preserve">., реализуя свой преступный умысел,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года находясь в помещении ИФНС России по г. Симферополю, расположенной по адресу: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>, действуя умышленно, в целях внесения в единый государственный реестр юридических лиц сведений о себе, как подставном лице, в нарушение положений Федерального закона от 08 августа 2001 года № 129-ФЗ «О государственной регистрации юридических лиц и индивидуальных предпринимателей», подписала заранее подготовленные и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предоставленные ей неустановленным предварительным следствием лицом учредительные документы ООО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>» и ООО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>», согласно которым она выступала в качестве единственного учредителя и директора указанн</w:t>
      </w:r>
      <w:r w:rsidRPr="00087445" w:rsidR="00431D03">
        <w:rPr>
          <w:sz w:val="20"/>
          <w:szCs w:val="20"/>
        </w:rPr>
        <w:t>ых</w:t>
      </w:r>
      <w:r w:rsidRPr="00087445">
        <w:rPr>
          <w:sz w:val="20"/>
          <w:szCs w:val="20"/>
        </w:rPr>
        <w:t xml:space="preserve"> обществ и лично предоставила главному специалисту-эксперту ИФНС России по г. Симферополю на регистрацию заявления о государственной регистрации данных юридических лиц при создании по форме № Р11001, уставы юридических лиц, решения о создании юридических лиц, документы об оплате государственной пошлины</w:t>
      </w:r>
      <w:r w:rsidRPr="00087445">
        <w:rPr>
          <w:sz w:val="20"/>
          <w:szCs w:val="20"/>
        </w:rPr>
        <w:t xml:space="preserve">, а также копию личного паспорта. Главный специалист-эксперт, рассмотрев представленные </w:t>
      </w:r>
      <w:r w:rsidRPr="00087445">
        <w:rPr>
          <w:sz w:val="20"/>
          <w:szCs w:val="20"/>
        </w:rPr>
        <w:t>Шаботовой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 xml:space="preserve">.  документы, добросовестно заблуждаясь относительно ее </w:t>
      </w:r>
      <w:r w:rsidRPr="00087445">
        <w:rPr>
          <w:sz w:val="20"/>
          <w:szCs w:val="20"/>
        </w:rPr>
        <w:t>истинных преступных</w:t>
      </w:r>
      <w:r w:rsidRPr="00087445">
        <w:rPr>
          <w:sz w:val="20"/>
          <w:szCs w:val="20"/>
        </w:rPr>
        <w:t xml:space="preserve"> намерений, целей организации и управления ООО «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>» и ООО «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», убедившись в личности последней на основании предоставленного паспорта гражданина Российской Федерации серии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</w:t>
      </w:r>
      <w:r w:rsidRPr="00087445" w:rsidR="00431D03">
        <w:rPr>
          <w:sz w:val="20"/>
          <w:szCs w:val="20"/>
        </w:rPr>
        <w:t xml:space="preserve">            </w:t>
      </w:r>
      <w:r w:rsidRPr="00087445">
        <w:rPr>
          <w:sz w:val="20"/>
          <w:szCs w:val="20"/>
        </w:rPr>
        <w:t xml:space="preserve">№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, выданного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года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>, удостоверила ее подпись в заявлениях о государственной регистрации юридических лиц ООО «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>» и ОО</w:t>
      </w:r>
      <w:r w:rsidRPr="00087445" w:rsidR="00ED5C06">
        <w:rPr>
          <w:sz w:val="20"/>
          <w:szCs w:val="20"/>
        </w:rPr>
        <w:t>О «</w:t>
      </w:r>
      <w:r w:rsidRPr="00087445" w:rsidR="00087445">
        <w:rPr>
          <w:sz w:val="20"/>
          <w:szCs w:val="20"/>
        </w:rPr>
        <w:t>….</w:t>
      </w:r>
      <w:r w:rsidRPr="00087445" w:rsidR="00ED5C06">
        <w:rPr>
          <w:sz w:val="20"/>
          <w:szCs w:val="20"/>
        </w:rPr>
        <w:t xml:space="preserve">» при создании по форме </w:t>
      </w:r>
      <w:r w:rsidRPr="00087445">
        <w:rPr>
          <w:sz w:val="20"/>
          <w:szCs w:val="20"/>
        </w:rPr>
        <w:t xml:space="preserve">№ Р11001, для государственной регистрации указанных Обществ и внесения сведений о нем и руководителе в единый государственный реестр юридических лиц. </w:t>
      </w:r>
      <w:r w:rsidRPr="00087445">
        <w:rPr>
          <w:sz w:val="20"/>
          <w:szCs w:val="20"/>
        </w:rPr>
        <w:t xml:space="preserve">Впоследствии, в результате указанных преступных действий </w:t>
      </w:r>
      <w:r w:rsidRPr="00087445">
        <w:rPr>
          <w:sz w:val="20"/>
          <w:szCs w:val="20"/>
        </w:rPr>
        <w:t>Шаботовой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 xml:space="preserve">., </w:t>
      </w:r>
      <w:r w:rsidRPr="00087445">
        <w:rPr>
          <w:sz w:val="20"/>
          <w:szCs w:val="20"/>
        </w:rPr>
        <w:t>ИФНС</w:t>
      </w:r>
      <w:r w:rsidRPr="00087445">
        <w:rPr>
          <w:sz w:val="20"/>
          <w:szCs w:val="20"/>
        </w:rPr>
        <w:t xml:space="preserve"> России по </w:t>
      </w:r>
      <w:r w:rsidRPr="00087445" w:rsidR="00431D03">
        <w:rPr>
          <w:sz w:val="20"/>
          <w:szCs w:val="20"/>
        </w:rPr>
        <w:t xml:space="preserve">                         </w:t>
      </w:r>
      <w:r w:rsidRPr="00087445">
        <w:rPr>
          <w:sz w:val="20"/>
          <w:szCs w:val="20"/>
        </w:rPr>
        <w:t>г. Симферополю на основании представленных для государственной регистрации учредительных документов ООО «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>» и ООО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»,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года принято решение о государственной регистрации ООО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>» и ООО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, а в единый государственный реестр юридических лиц внесена запись о создании юридического лица за государственным регистрационным номером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от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г., содержащая сведения об обществе с ограниченной ответственностью</w:t>
      </w:r>
      <w:r w:rsidRPr="00087445">
        <w:rPr>
          <w:sz w:val="20"/>
          <w:szCs w:val="20"/>
        </w:rPr>
        <w:t xml:space="preserve">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» </w:t>
      </w:r>
      <w:r w:rsidRPr="00087445">
        <w:rPr>
          <w:sz w:val="20"/>
          <w:szCs w:val="20"/>
        </w:rPr>
        <w:t xml:space="preserve">ИНН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, юридический адрес: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, и запись о создании юридического лица за государственным регистрационным номером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 от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 г., содержащая сведения об обществе с ограниченной ответственностью «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» ИНН </w:t>
      </w:r>
      <w:r w:rsidRPr="00087445" w:rsidR="00087445">
        <w:rPr>
          <w:sz w:val="20"/>
          <w:szCs w:val="20"/>
        </w:rPr>
        <w:t>…</w:t>
      </w:r>
      <w:r w:rsidRPr="00087445">
        <w:rPr>
          <w:sz w:val="20"/>
          <w:szCs w:val="20"/>
        </w:rPr>
        <w:t xml:space="preserve">, юридический адрес: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, а также о руководителе и учредителе данных юридических лиц директоре </w:t>
      </w:r>
      <w:r w:rsidRPr="00087445">
        <w:rPr>
          <w:sz w:val="20"/>
          <w:szCs w:val="20"/>
        </w:rPr>
        <w:t>Шаботовой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>., фактически не имеющей отношения к их управлению, и являющейся подставным лицом.</w:t>
      </w:r>
      <w:r w:rsidRPr="00087445">
        <w:rPr>
          <w:sz w:val="20"/>
          <w:szCs w:val="20"/>
        </w:rPr>
        <w:t xml:space="preserve"> После организации юридических лиц </w:t>
      </w:r>
      <w:r w:rsidRPr="00087445">
        <w:rPr>
          <w:sz w:val="20"/>
          <w:szCs w:val="20"/>
        </w:rPr>
        <w:t>Шаботова</w:t>
      </w:r>
      <w:r w:rsidRPr="00087445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Е.В</w:t>
      </w:r>
      <w:r w:rsidRPr="00087445">
        <w:rPr>
          <w:sz w:val="20"/>
          <w:szCs w:val="20"/>
        </w:rPr>
        <w:t>. передала правоустанавливающие документ</w:t>
      </w:r>
      <w:r w:rsidRPr="00087445">
        <w:rPr>
          <w:sz w:val="20"/>
          <w:szCs w:val="20"/>
        </w:rPr>
        <w:t>ы ООО</w:t>
      </w:r>
      <w:r w:rsidRPr="00087445">
        <w:rPr>
          <w:sz w:val="20"/>
          <w:szCs w:val="20"/>
        </w:rPr>
        <w:t xml:space="preserve"> «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» и ООО </w:t>
      </w:r>
      <w:r w:rsidRPr="00087445">
        <w:rPr>
          <w:sz w:val="20"/>
          <w:szCs w:val="20"/>
        </w:rPr>
        <w:t>«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>» неустановленному предварительным следствием лицу, за что должна была получить денежное вознаграждение.</w:t>
      </w:r>
    </w:p>
    <w:p w:rsidR="005D7C98" w:rsidRPr="00087445" w:rsidP="007C5DEE">
      <w:pPr>
        <w:widowControl w:val="0"/>
        <w:ind w:right="-6" w:firstLine="709"/>
        <w:jc w:val="both"/>
        <w:rPr>
          <w:sz w:val="20"/>
          <w:szCs w:val="20"/>
        </w:rPr>
      </w:pPr>
      <w:r w:rsidRPr="00087445">
        <w:rPr>
          <w:rFonts w:eastAsia="Calibri"/>
          <w:sz w:val="20"/>
          <w:szCs w:val="20"/>
        </w:rPr>
        <w:t xml:space="preserve">Действия </w:t>
      </w:r>
      <w:r w:rsidRPr="00087445">
        <w:rPr>
          <w:rFonts w:eastAsia="Calibri"/>
          <w:sz w:val="20"/>
          <w:szCs w:val="20"/>
        </w:rPr>
        <w:t>Шаботовой</w:t>
      </w:r>
      <w:r w:rsidRPr="00087445">
        <w:rPr>
          <w:rFonts w:eastAsia="Calibri"/>
          <w:sz w:val="20"/>
          <w:szCs w:val="20"/>
        </w:rPr>
        <w:t xml:space="preserve"> </w:t>
      </w:r>
      <w:r w:rsidRPr="00087445">
        <w:rPr>
          <w:rFonts w:eastAsia="Calibri"/>
          <w:sz w:val="20"/>
          <w:szCs w:val="20"/>
        </w:rPr>
        <w:t>Е.В</w:t>
      </w:r>
      <w:r w:rsidRPr="00087445">
        <w:rPr>
          <w:rFonts w:eastAsia="Calibri"/>
          <w:sz w:val="20"/>
          <w:szCs w:val="20"/>
        </w:rPr>
        <w:t xml:space="preserve">. </w:t>
      </w:r>
      <w:r w:rsidRPr="00087445" w:rsidR="00301FDE">
        <w:rPr>
          <w:rFonts w:eastAsia="Calibri"/>
          <w:sz w:val="20"/>
          <w:szCs w:val="20"/>
        </w:rPr>
        <w:t xml:space="preserve">органами предварительного расследования </w:t>
      </w:r>
      <w:r w:rsidRPr="00087445">
        <w:rPr>
          <w:rFonts w:eastAsia="Calibri"/>
          <w:sz w:val="20"/>
          <w:szCs w:val="20"/>
        </w:rPr>
        <w:t xml:space="preserve">квалифицированы </w:t>
      </w:r>
      <w:r w:rsidRPr="00087445">
        <w:rPr>
          <w:sz w:val="20"/>
          <w:szCs w:val="20"/>
        </w:rPr>
        <w:t>по ч.</w:t>
      </w:r>
      <w:r w:rsidRPr="00087445" w:rsidR="00301FDE">
        <w:rPr>
          <w:sz w:val="20"/>
          <w:szCs w:val="20"/>
        </w:rPr>
        <w:t xml:space="preserve"> 1</w:t>
      </w:r>
      <w:r w:rsidRPr="00087445">
        <w:rPr>
          <w:sz w:val="20"/>
          <w:szCs w:val="20"/>
        </w:rPr>
        <w:t xml:space="preserve"> ст.</w:t>
      </w:r>
      <w:r w:rsidRPr="00087445">
        <w:rPr>
          <w:sz w:val="20"/>
          <w:szCs w:val="20"/>
        </w:rPr>
        <w:t xml:space="preserve">173.2 </w:t>
      </w:r>
      <w:r w:rsidRPr="00087445">
        <w:rPr>
          <w:sz w:val="20"/>
          <w:szCs w:val="20"/>
        </w:rPr>
        <w:t>УК Российской Федерации –</w:t>
      </w:r>
      <w:r w:rsidRPr="00087445">
        <w:rPr>
          <w:sz w:val="20"/>
          <w:szCs w:val="20"/>
        </w:rPr>
        <w:t xml:space="preserve"> </w:t>
      </w:r>
      <w:r w:rsidRPr="00087445" w:rsidR="00301FDE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лице.</w:t>
      </w:r>
    </w:p>
    <w:p w:rsidR="00707748" w:rsidRPr="00087445" w:rsidP="007C5DEE">
      <w:pPr>
        <w:pStyle w:val="BodyTextIndent"/>
        <w:tabs>
          <w:tab w:val="left" w:pos="7440"/>
        </w:tabs>
        <w:ind w:firstLine="709"/>
        <w:rPr>
          <w:sz w:val="20"/>
          <w:szCs w:val="20"/>
        </w:rPr>
      </w:pPr>
      <w:r w:rsidRPr="00087445">
        <w:rPr>
          <w:sz w:val="20"/>
          <w:szCs w:val="20"/>
        </w:rPr>
        <w:t xml:space="preserve">В судебном заседании </w:t>
      </w:r>
      <w:r w:rsidRPr="00087445" w:rsidR="00431D03">
        <w:rPr>
          <w:sz w:val="20"/>
          <w:szCs w:val="20"/>
        </w:rPr>
        <w:t xml:space="preserve">защитником </w:t>
      </w:r>
      <w:r w:rsidRPr="00087445" w:rsidR="00431D03">
        <w:rPr>
          <w:sz w:val="20"/>
          <w:szCs w:val="20"/>
        </w:rPr>
        <w:t>Помозовой</w:t>
      </w:r>
      <w:r w:rsidRPr="00087445" w:rsidR="00431D03">
        <w:rPr>
          <w:sz w:val="20"/>
          <w:szCs w:val="20"/>
        </w:rPr>
        <w:t xml:space="preserve"> </w:t>
      </w:r>
      <w:r w:rsidRPr="00087445" w:rsidR="00431D03">
        <w:rPr>
          <w:sz w:val="20"/>
          <w:szCs w:val="20"/>
        </w:rPr>
        <w:t>О.В</w:t>
      </w:r>
      <w:r w:rsidRPr="00087445" w:rsidR="00431D03">
        <w:rPr>
          <w:sz w:val="20"/>
          <w:szCs w:val="20"/>
        </w:rPr>
        <w:t xml:space="preserve">. и </w:t>
      </w:r>
      <w:r w:rsidRPr="00087445">
        <w:rPr>
          <w:sz w:val="20"/>
          <w:szCs w:val="20"/>
        </w:rPr>
        <w:t>подсудим</w:t>
      </w:r>
      <w:r w:rsidRPr="00087445" w:rsidR="005D7C98">
        <w:rPr>
          <w:sz w:val="20"/>
          <w:szCs w:val="20"/>
        </w:rPr>
        <w:t>ой</w:t>
      </w:r>
      <w:r w:rsidRPr="00087445">
        <w:rPr>
          <w:sz w:val="20"/>
          <w:szCs w:val="20"/>
        </w:rPr>
        <w:t xml:space="preserve"> </w:t>
      </w:r>
      <w:r w:rsidRPr="00087445" w:rsidR="005D7C98">
        <w:rPr>
          <w:sz w:val="20"/>
          <w:szCs w:val="20"/>
        </w:rPr>
        <w:t>Шаботовой</w:t>
      </w:r>
      <w:r w:rsidRPr="00087445" w:rsidR="005D7C98">
        <w:rPr>
          <w:sz w:val="20"/>
          <w:szCs w:val="20"/>
        </w:rPr>
        <w:t xml:space="preserve"> </w:t>
      </w:r>
      <w:r w:rsidRPr="00087445" w:rsidR="005D7C98">
        <w:rPr>
          <w:sz w:val="20"/>
          <w:szCs w:val="20"/>
        </w:rPr>
        <w:t>Е.В</w:t>
      </w:r>
      <w:r w:rsidRPr="00087445" w:rsidR="005D7C98">
        <w:rPr>
          <w:sz w:val="20"/>
          <w:szCs w:val="20"/>
        </w:rPr>
        <w:t xml:space="preserve">. </w:t>
      </w:r>
      <w:r w:rsidRPr="00087445" w:rsidR="00CF301F">
        <w:rPr>
          <w:sz w:val="20"/>
          <w:szCs w:val="20"/>
        </w:rPr>
        <w:t>заяв</w:t>
      </w:r>
      <w:r w:rsidRPr="00087445">
        <w:rPr>
          <w:sz w:val="20"/>
          <w:szCs w:val="20"/>
        </w:rPr>
        <w:t>л</w:t>
      </w:r>
      <w:r w:rsidRPr="00087445" w:rsidR="00CF301F">
        <w:rPr>
          <w:sz w:val="20"/>
          <w:szCs w:val="20"/>
        </w:rPr>
        <w:t>ено</w:t>
      </w:r>
      <w:r w:rsidRPr="00087445">
        <w:rPr>
          <w:sz w:val="20"/>
          <w:szCs w:val="20"/>
        </w:rPr>
        <w:t xml:space="preserve"> ходатайство о прекращении уголовного дела по обвинению в совершении преступления</w:t>
      </w:r>
      <w:r w:rsidRPr="00087445" w:rsidR="00CF301F">
        <w:rPr>
          <w:sz w:val="20"/>
          <w:szCs w:val="20"/>
        </w:rPr>
        <w:t>,</w:t>
      </w:r>
      <w:r w:rsidRPr="00087445">
        <w:rPr>
          <w:sz w:val="20"/>
          <w:szCs w:val="20"/>
        </w:rPr>
        <w:t xml:space="preserve"> предусмотренного ч. 1 ст. </w:t>
      </w:r>
      <w:r w:rsidRPr="00087445" w:rsidR="00783C8E">
        <w:rPr>
          <w:sz w:val="20"/>
          <w:szCs w:val="20"/>
        </w:rPr>
        <w:t xml:space="preserve">173.2 </w:t>
      </w:r>
      <w:r w:rsidRPr="00087445">
        <w:rPr>
          <w:sz w:val="20"/>
          <w:szCs w:val="20"/>
        </w:rPr>
        <w:t>УК Российской Федерации</w:t>
      </w:r>
      <w:r w:rsidRPr="00087445" w:rsidR="00CF301F">
        <w:rPr>
          <w:sz w:val="20"/>
          <w:szCs w:val="20"/>
        </w:rPr>
        <w:t>,</w:t>
      </w:r>
      <w:r w:rsidRPr="00087445">
        <w:rPr>
          <w:sz w:val="20"/>
          <w:szCs w:val="20"/>
        </w:rPr>
        <w:t xml:space="preserve"> в связи с истечением срока давности привлечения подсудимого к уголовной ответственности.</w:t>
      </w:r>
    </w:p>
    <w:p w:rsidR="00707748" w:rsidRPr="00087445" w:rsidP="007C5DEE">
      <w:pPr>
        <w:ind w:firstLine="709"/>
        <w:jc w:val="both"/>
        <w:rPr>
          <w:rFonts w:eastAsia="Calibri"/>
          <w:sz w:val="20"/>
          <w:szCs w:val="20"/>
          <w:shd w:val="clear" w:color="auto" w:fill="FFFFFF"/>
        </w:rPr>
      </w:pPr>
      <w:r w:rsidRPr="00087445">
        <w:rPr>
          <w:rFonts w:eastAsia="Calibri"/>
          <w:sz w:val="20"/>
          <w:szCs w:val="20"/>
          <w:shd w:val="clear" w:color="auto" w:fill="FFFFFF"/>
        </w:rPr>
        <w:t xml:space="preserve">Государственный обвинитель </w:t>
      </w:r>
      <w:r w:rsidRPr="00087445" w:rsidR="00783C8E">
        <w:rPr>
          <w:rFonts w:eastAsia="Calibri"/>
          <w:sz w:val="20"/>
          <w:szCs w:val="20"/>
          <w:shd w:val="clear" w:color="auto" w:fill="FFFFFF"/>
        </w:rPr>
        <w:t>Тимошицкая</w:t>
      </w:r>
      <w:r w:rsidRPr="00087445" w:rsidR="00783C8E">
        <w:rPr>
          <w:rFonts w:eastAsia="Calibri"/>
          <w:sz w:val="20"/>
          <w:szCs w:val="20"/>
          <w:shd w:val="clear" w:color="auto" w:fill="FFFFFF"/>
        </w:rPr>
        <w:t xml:space="preserve"> Е.Н</w:t>
      </w:r>
      <w:r w:rsidRPr="00087445" w:rsidR="00CF301F">
        <w:rPr>
          <w:rFonts w:eastAsia="Calibri"/>
          <w:sz w:val="20"/>
          <w:szCs w:val="20"/>
          <w:shd w:val="clear" w:color="auto" w:fill="FFFFFF"/>
        </w:rPr>
        <w:t xml:space="preserve">. в судебном заседании </w:t>
      </w:r>
      <w:r w:rsidRPr="00087445">
        <w:rPr>
          <w:rFonts w:eastAsia="Calibri"/>
          <w:sz w:val="20"/>
          <w:szCs w:val="20"/>
          <w:shd w:val="clear" w:color="auto" w:fill="FFFFFF"/>
        </w:rPr>
        <w:t>не возражал</w:t>
      </w:r>
      <w:r w:rsidRPr="00087445" w:rsidR="00783C8E">
        <w:rPr>
          <w:rFonts w:eastAsia="Calibri"/>
          <w:sz w:val="20"/>
          <w:szCs w:val="20"/>
          <w:shd w:val="clear" w:color="auto" w:fill="FFFFFF"/>
        </w:rPr>
        <w:t>а</w:t>
      </w:r>
      <w:r w:rsidRPr="00087445">
        <w:rPr>
          <w:rFonts w:eastAsia="Calibri"/>
          <w:sz w:val="20"/>
          <w:szCs w:val="20"/>
          <w:shd w:val="clear" w:color="auto" w:fill="FFFFFF"/>
        </w:rPr>
        <w:t xml:space="preserve"> против прекращения уголовного дела в связи с истечением срока привлечения к уголовной ответственности. </w:t>
      </w:r>
    </w:p>
    <w:p w:rsidR="00707748" w:rsidRPr="00087445" w:rsidP="007C5DEE">
      <w:pPr>
        <w:pStyle w:val="BodyTextIndent"/>
        <w:tabs>
          <w:tab w:val="left" w:pos="7440"/>
        </w:tabs>
        <w:ind w:firstLine="709"/>
        <w:rPr>
          <w:sz w:val="20"/>
          <w:szCs w:val="20"/>
        </w:rPr>
      </w:pPr>
      <w:r w:rsidRPr="00087445">
        <w:rPr>
          <w:sz w:val="20"/>
          <w:szCs w:val="20"/>
        </w:rPr>
        <w:t>Обсудив заявленное ходатайство, суд считает, что оно подлежит  удовлетворению</w:t>
      </w:r>
      <w:r w:rsidRPr="00087445" w:rsidR="00783C8E">
        <w:rPr>
          <w:sz w:val="20"/>
          <w:szCs w:val="20"/>
        </w:rPr>
        <w:t xml:space="preserve"> по следующим основаниям. </w:t>
      </w:r>
      <w:r w:rsidRPr="00087445">
        <w:rPr>
          <w:sz w:val="20"/>
          <w:szCs w:val="20"/>
        </w:rPr>
        <w:t xml:space="preserve"> </w:t>
      </w:r>
    </w:p>
    <w:p w:rsidR="00D052FF" w:rsidRPr="00087445" w:rsidP="007C5DEE">
      <w:pPr>
        <w:pStyle w:val="BodyTextIndent"/>
        <w:tabs>
          <w:tab w:val="left" w:pos="7440"/>
        </w:tabs>
        <w:ind w:firstLine="709"/>
        <w:rPr>
          <w:rFonts w:eastAsia="Calibri"/>
          <w:bCs/>
          <w:sz w:val="20"/>
          <w:szCs w:val="20"/>
          <w:bdr w:val="none" w:sz="0" w:space="0" w:color="auto" w:frame="1"/>
        </w:rPr>
      </w:pPr>
      <w:r w:rsidRPr="00087445">
        <w:rPr>
          <w:sz w:val="20"/>
          <w:szCs w:val="20"/>
        </w:rPr>
        <w:t xml:space="preserve">Преступление, в совершении которого обвиняется </w:t>
      </w:r>
      <w:r w:rsidRPr="00087445" w:rsidR="00783C8E">
        <w:rPr>
          <w:sz w:val="20"/>
          <w:szCs w:val="20"/>
        </w:rPr>
        <w:t>Шаботова</w:t>
      </w:r>
      <w:r w:rsidRPr="00087445" w:rsidR="00783C8E">
        <w:rPr>
          <w:sz w:val="20"/>
          <w:szCs w:val="20"/>
        </w:rPr>
        <w:t xml:space="preserve"> </w:t>
      </w:r>
      <w:r w:rsidRPr="00087445" w:rsidR="00783C8E">
        <w:rPr>
          <w:sz w:val="20"/>
          <w:szCs w:val="20"/>
        </w:rPr>
        <w:t>Е.В</w:t>
      </w:r>
      <w:r w:rsidRPr="00087445" w:rsidR="00783C8E">
        <w:rPr>
          <w:sz w:val="20"/>
          <w:szCs w:val="20"/>
        </w:rPr>
        <w:t>.</w:t>
      </w:r>
      <w:r w:rsidRPr="00087445">
        <w:rPr>
          <w:rFonts w:eastAsia="Calibri"/>
          <w:bCs/>
          <w:sz w:val="20"/>
          <w:szCs w:val="20"/>
          <w:bdr w:val="none" w:sz="0" w:space="0" w:color="auto" w:frame="1"/>
        </w:rPr>
        <w:t xml:space="preserve">, согласно положениям ч. 2 ст. 15 УК Российской Федерации, относится к категории небольшой тяжести.   </w:t>
      </w:r>
    </w:p>
    <w:p w:rsidR="00707748" w:rsidRPr="00087445" w:rsidP="007C5DEE">
      <w:pPr>
        <w:pStyle w:val="BodyTextIndent"/>
        <w:tabs>
          <w:tab w:val="left" w:pos="7440"/>
        </w:tabs>
        <w:ind w:firstLine="709"/>
        <w:rPr>
          <w:sz w:val="20"/>
          <w:szCs w:val="20"/>
        </w:rPr>
      </w:pPr>
      <w:r w:rsidRPr="00087445">
        <w:rPr>
          <w:sz w:val="20"/>
          <w:szCs w:val="20"/>
        </w:rPr>
        <w:t>В соответствии с требованиями ч. 1 ст. 78 УК Российской Федерации, лицо освобождается от уголовной ответственности, если со дня совершения преступления  небольшой тяжести истекло два года.</w:t>
      </w:r>
      <w:r w:rsidRPr="00087445" w:rsidR="00766A76">
        <w:rPr>
          <w:sz w:val="20"/>
          <w:szCs w:val="20"/>
        </w:rPr>
        <w:t xml:space="preserve"> </w:t>
      </w:r>
    </w:p>
    <w:p w:rsidR="00CF301F" w:rsidRPr="00087445" w:rsidP="007C5DEE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087445">
        <w:rPr>
          <w:sz w:val="20"/>
          <w:szCs w:val="20"/>
        </w:rPr>
        <w:t xml:space="preserve">Как следует из </w:t>
      </w:r>
      <w:r w:rsidRPr="00087445">
        <w:rPr>
          <w:sz w:val="20"/>
          <w:szCs w:val="20"/>
        </w:rPr>
        <w:t xml:space="preserve">материалов уголовного дела, </w:t>
      </w:r>
      <w:r w:rsidRPr="00087445" w:rsidR="00783C8E">
        <w:rPr>
          <w:sz w:val="20"/>
          <w:szCs w:val="20"/>
        </w:rPr>
        <w:t>Шаботовой</w:t>
      </w:r>
      <w:r w:rsidRPr="00087445" w:rsidR="00783C8E">
        <w:rPr>
          <w:sz w:val="20"/>
          <w:szCs w:val="20"/>
        </w:rPr>
        <w:t xml:space="preserve"> </w:t>
      </w:r>
      <w:r w:rsidRPr="00087445" w:rsidR="00783C8E">
        <w:rPr>
          <w:sz w:val="20"/>
          <w:szCs w:val="20"/>
        </w:rPr>
        <w:t>Е.В</w:t>
      </w:r>
      <w:r w:rsidRPr="00087445" w:rsidR="00783C8E">
        <w:rPr>
          <w:sz w:val="20"/>
          <w:szCs w:val="20"/>
        </w:rPr>
        <w:t>.</w:t>
      </w:r>
      <w:r w:rsidRPr="00087445">
        <w:rPr>
          <w:sz w:val="20"/>
          <w:szCs w:val="20"/>
        </w:rPr>
        <w:t xml:space="preserve"> предъявлено обвинение в совершении </w:t>
      </w:r>
      <w:r w:rsidRPr="00087445" w:rsidR="00087445">
        <w:rPr>
          <w:sz w:val="20"/>
          <w:szCs w:val="20"/>
        </w:rPr>
        <w:t>….</w:t>
      </w:r>
      <w:r w:rsidRPr="00087445">
        <w:rPr>
          <w:sz w:val="20"/>
          <w:szCs w:val="20"/>
        </w:rPr>
        <w:t xml:space="preserve"> года преступления небольшой тяжести.  </w:t>
      </w:r>
    </w:p>
    <w:p w:rsidR="008122BF" w:rsidRPr="00087445" w:rsidP="007C5DEE">
      <w:pPr>
        <w:pStyle w:val="BodyTextIndent"/>
        <w:tabs>
          <w:tab w:val="left" w:pos="7440"/>
        </w:tabs>
        <w:ind w:firstLine="709"/>
        <w:rPr>
          <w:rFonts w:eastAsia="Calibri"/>
          <w:bCs/>
          <w:sz w:val="20"/>
          <w:szCs w:val="20"/>
          <w:bdr w:val="none" w:sz="0" w:space="0" w:color="auto" w:frame="1"/>
        </w:rPr>
      </w:pPr>
      <w:r w:rsidRPr="00087445">
        <w:rPr>
          <w:rFonts w:eastAsia="Calibri"/>
          <w:bCs/>
          <w:sz w:val="20"/>
          <w:szCs w:val="20"/>
          <w:bdr w:val="none" w:sz="0" w:space="0" w:color="auto" w:frame="1"/>
        </w:rPr>
        <w:t xml:space="preserve">Таким образом, срок давности привлечения 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>Шаботовой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 xml:space="preserve"> 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>Е.В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 xml:space="preserve">. </w:t>
      </w:r>
      <w:r w:rsidRPr="00087445">
        <w:rPr>
          <w:rFonts w:eastAsia="Calibri"/>
          <w:bCs/>
          <w:sz w:val="20"/>
          <w:szCs w:val="20"/>
          <w:bdr w:val="none" w:sz="0" w:space="0" w:color="auto" w:frame="1"/>
        </w:rPr>
        <w:t>к уголовной ответственности</w:t>
      </w:r>
      <w:r w:rsidRPr="00087445" w:rsidR="00A0586E">
        <w:rPr>
          <w:rFonts w:eastAsia="Calibri"/>
          <w:bCs/>
          <w:sz w:val="20"/>
          <w:szCs w:val="20"/>
          <w:bdr w:val="none" w:sz="0" w:space="0" w:color="auto" w:frame="1"/>
        </w:rPr>
        <w:t>, за инкриминируемое е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>й</w:t>
      </w:r>
      <w:r w:rsidRPr="00087445" w:rsidR="00A0586E">
        <w:rPr>
          <w:rFonts w:eastAsia="Calibri"/>
          <w:bCs/>
          <w:sz w:val="20"/>
          <w:szCs w:val="20"/>
          <w:bdr w:val="none" w:sz="0" w:space="0" w:color="auto" w:frame="1"/>
        </w:rPr>
        <w:t xml:space="preserve"> преступление, </w:t>
      </w:r>
      <w:r w:rsidRPr="00087445" w:rsidR="00A0586E">
        <w:rPr>
          <w:rFonts w:eastAsia="Calibri"/>
          <w:bCs/>
          <w:sz w:val="20"/>
          <w:szCs w:val="20"/>
          <w:bdr w:val="none" w:sz="0" w:space="0" w:color="auto" w:frame="1"/>
        </w:rPr>
        <w:t>истек</w:t>
      </w:r>
      <w:r w:rsidRPr="00087445" w:rsidR="00A0586E">
        <w:rPr>
          <w:rFonts w:eastAsia="Calibri"/>
          <w:bCs/>
          <w:sz w:val="20"/>
          <w:szCs w:val="20"/>
          <w:bdr w:val="none" w:sz="0" w:space="0" w:color="auto" w:frame="1"/>
        </w:rPr>
        <w:t xml:space="preserve"> </w:t>
      </w:r>
      <w:r w:rsidRPr="00087445" w:rsidR="00087445">
        <w:rPr>
          <w:rFonts w:eastAsia="Calibri"/>
          <w:bCs/>
          <w:sz w:val="20"/>
          <w:szCs w:val="20"/>
          <w:bdr w:val="none" w:sz="0" w:space="0" w:color="auto" w:frame="1"/>
        </w:rPr>
        <w:t>….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 xml:space="preserve"> </w:t>
      </w:r>
      <w:r w:rsidRPr="00087445" w:rsidR="00A0586E">
        <w:rPr>
          <w:rFonts w:eastAsia="Calibri"/>
          <w:bCs/>
          <w:sz w:val="20"/>
          <w:szCs w:val="20"/>
          <w:bdr w:val="none" w:sz="0" w:space="0" w:color="auto" w:frame="1"/>
        </w:rPr>
        <w:t xml:space="preserve"> г</w:t>
      </w:r>
      <w:r w:rsidRPr="00087445" w:rsidR="00783C8E">
        <w:rPr>
          <w:rFonts w:eastAsia="Calibri"/>
          <w:bCs/>
          <w:sz w:val="20"/>
          <w:szCs w:val="20"/>
          <w:bdr w:val="none" w:sz="0" w:space="0" w:color="auto" w:frame="1"/>
        </w:rPr>
        <w:t>ода</w:t>
      </w:r>
      <w:r w:rsidRPr="00087445" w:rsidR="00A0586E">
        <w:rPr>
          <w:rFonts w:eastAsia="Calibri"/>
          <w:bCs/>
          <w:sz w:val="20"/>
          <w:szCs w:val="20"/>
          <w:bdr w:val="none" w:sz="0" w:space="0" w:color="auto" w:frame="1"/>
        </w:rPr>
        <w:t xml:space="preserve">. </w:t>
      </w:r>
      <w:r w:rsidRPr="00087445">
        <w:rPr>
          <w:rFonts w:eastAsia="Calibri"/>
          <w:bCs/>
          <w:sz w:val="20"/>
          <w:szCs w:val="20"/>
          <w:bdr w:val="none" w:sz="0" w:space="0" w:color="auto" w:frame="1"/>
        </w:rPr>
        <w:t xml:space="preserve"> </w:t>
      </w:r>
    </w:p>
    <w:p w:rsidR="008122BF" w:rsidRPr="00087445" w:rsidP="007C5DEE">
      <w:pPr>
        <w:pStyle w:val="BodyTextIndent"/>
        <w:tabs>
          <w:tab w:val="left" w:pos="7440"/>
        </w:tabs>
        <w:ind w:firstLine="709"/>
        <w:rPr>
          <w:sz w:val="20"/>
          <w:szCs w:val="20"/>
        </w:rPr>
      </w:pPr>
      <w:r w:rsidRPr="00087445">
        <w:rPr>
          <w:sz w:val="20"/>
          <w:szCs w:val="20"/>
        </w:rPr>
        <w:t xml:space="preserve">В соответствии ст. 254 УПК Российской Федерации суд прекращает уголовное дело в судебном заседании в случаях, если во время судебного разбирательства будут установлены обстоятельства, указанные в </w:t>
      </w:r>
      <w:hyperlink r:id="rId5" w:history="1">
        <w:r w:rsidRPr="00087445">
          <w:rPr>
            <w:color w:val="0000FF"/>
            <w:sz w:val="20"/>
            <w:szCs w:val="20"/>
          </w:rPr>
          <w:t>пунктах 3</w:t>
        </w:r>
      </w:hyperlink>
      <w:r w:rsidRPr="00087445">
        <w:rPr>
          <w:sz w:val="20"/>
          <w:szCs w:val="20"/>
        </w:rPr>
        <w:t xml:space="preserve"> - </w:t>
      </w:r>
      <w:hyperlink r:id="rId6" w:history="1">
        <w:r w:rsidRPr="00087445">
          <w:rPr>
            <w:color w:val="0000FF"/>
            <w:sz w:val="20"/>
            <w:szCs w:val="20"/>
          </w:rPr>
          <w:t>6</w:t>
        </w:r>
      </w:hyperlink>
      <w:r w:rsidRPr="00087445">
        <w:rPr>
          <w:sz w:val="20"/>
          <w:szCs w:val="20"/>
        </w:rPr>
        <w:t xml:space="preserve"> части первой, в части второй </w:t>
      </w:r>
      <w:hyperlink r:id="rId7" w:history="1">
        <w:r w:rsidRPr="00087445">
          <w:rPr>
            <w:color w:val="0000FF"/>
            <w:sz w:val="20"/>
            <w:szCs w:val="20"/>
          </w:rPr>
          <w:t>статьи 24</w:t>
        </w:r>
      </w:hyperlink>
      <w:r w:rsidRPr="00087445">
        <w:rPr>
          <w:sz w:val="20"/>
          <w:szCs w:val="20"/>
        </w:rPr>
        <w:t xml:space="preserve"> и </w:t>
      </w:r>
      <w:hyperlink r:id="rId8" w:history="1">
        <w:r w:rsidRPr="00087445">
          <w:rPr>
            <w:color w:val="0000FF"/>
            <w:sz w:val="20"/>
            <w:szCs w:val="20"/>
          </w:rPr>
          <w:t>пунктах 3</w:t>
        </w:r>
      </w:hyperlink>
      <w:r w:rsidRPr="00087445">
        <w:rPr>
          <w:sz w:val="20"/>
          <w:szCs w:val="20"/>
        </w:rPr>
        <w:t xml:space="preserve"> - </w:t>
      </w:r>
      <w:hyperlink r:id="rId9" w:history="1">
        <w:r w:rsidRPr="00087445">
          <w:rPr>
            <w:color w:val="0000FF"/>
            <w:sz w:val="20"/>
            <w:szCs w:val="20"/>
          </w:rPr>
          <w:t>6 части первой статьи 27</w:t>
        </w:r>
      </w:hyperlink>
      <w:r w:rsidRPr="00087445">
        <w:rPr>
          <w:sz w:val="20"/>
          <w:szCs w:val="20"/>
        </w:rPr>
        <w:t xml:space="preserve"> настоящего Кодекса. </w:t>
      </w:r>
    </w:p>
    <w:p w:rsidR="00A0586E" w:rsidRPr="00087445" w:rsidP="007C5DE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Согласно ч. 2 ст. 27 УПК Российской Федерации прекращение уголовного преследования по основаниям, указанным в </w:t>
      </w:r>
      <w:hyperlink r:id="rId10" w:history="1">
        <w:r w:rsidRPr="00087445">
          <w:rPr>
            <w:color w:val="0000FF"/>
            <w:sz w:val="20"/>
            <w:szCs w:val="20"/>
          </w:rPr>
          <w:t>пунктах 3</w:t>
        </w:r>
      </w:hyperlink>
      <w:r w:rsidRPr="00087445">
        <w:rPr>
          <w:sz w:val="20"/>
          <w:szCs w:val="20"/>
        </w:rPr>
        <w:t xml:space="preserve"> и </w:t>
      </w:r>
      <w:hyperlink r:id="rId11" w:history="1">
        <w:r w:rsidRPr="00087445">
          <w:rPr>
            <w:color w:val="0000FF"/>
            <w:sz w:val="20"/>
            <w:szCs w:val="20"/>
          </w:rPr>
          <w:t>6 части первой статьи 24</w:t>
        </w:r>
      </w:hyperlink>
      <w:r w:rsidRPr="00087445">
        <w:rPr>
          <w:sz w:val="20"/>
          <w:szCs w:val="20"/>
        </w:rPr>
        <w:t xml:space="preserve">, </w:t>
      </w:r>
      <w:hyperlink r:id="rId12" w:history="1">
        <w:r w:rsidRPr="00087445">
          <w:rPr>
            <w:color w:val="0000FF"/>
            <w:sz w:val="20"/>
            <w:szCs w:val="20"/>
          </w:rPr>
          <w:t>статьях 25</w:t>
        </w:r>
      </w:hyperlink>
      <w:r w:rsidRPr="00087445">
        <w:rPr>
          <w:sz w:val="20"/>
          <w:szCs w:val="20"/>
        </w:rPr>
        <w:t xml:space="preserve">, </w:t>
      </w:r>
      <w:hyperlink r:id="rId13" w:history="1">
        <w:r w:rsidRPr="00087445">
          <w:rPr>
            <w:color w:val="0000FF"/>
            <w:sz w:val="20"/>
            <w:szCs w:val="20"/>
          </w:rPr>
          <w:t>25.1</w:t>
        </w:r>
      </w:hyperlink>
      <w:r w:rsidRPr="00087445">
        <w:rPr>
          <w:sz w:val="20"/>
          <w:szCs w:val="20"/>
        </w:rPr>
        <w:t xml:space="preserve">, </w:t>
      </w:r>
      <w:hyperlink r:id="rId14" w:history="1">
        <w:r w:rsidRPr="00087445">
          <w:rPr>
            <w:color w:val="0000FF"/>
            <w:sz w:val="20"/>
            <w:szCs w:val="20"/>
          </w:rPr>
          <w:t>28</w:t>
        </w:r>
      </w:hyperlink>
      <w:r w:rsidRPr="00087445">
        <w:rPr>
          <w:sz w:val="20"/>
          <w:szCs w:val="20"/>
        </w:rPr>
        <w:t xml:space="preserve"> и </w:t>
      </w:r>
      <w:hyperlink r:id="rId15" w:history="1">
        <w:r w:rsidRPr="00087445">
          <w:rPr>
            <w:color w:val="0000FF"/>
            <w:sz w:val="20"/>
            <w:szCs w:val="20"/>
          </w:rPr>
          <w:t>28.1</w:t>
        </w:r>
      </w:hyperlink>
      <w:r w:rsidRPr="00087445">
        <w:rPr>
          <w:sz w:val="20"/>
          <w:szCs w:val="20"/>
        </w:rPr>
        <w:t xml:space="preserve"> настоящего Кодекса, а также </w:t>
      </w:r>
      <w:hyperlink r:id="rId16" w:history="1">
        <w:r w:rsidRPr="00087445">
          <w:rPr>
            <w:color w:val="0000FF"/>
            <w:sz w:val="20"/>
            <w:szCs w:val="20"/>
          </w:rPr>
          <w:t>пунктах 3</w:t>
        </w:r>
      </w:hyperlink>
      <w:r w:rsidRPr="00087445">
        <w:rPr>
          <w:sz w:val="20"/>
          <w:szCs w:val="20"/>
        </w:rPr>
        <w:t xml:space="preserve"> и </w:t>
      </w:r>
      <w:hyperlink r:id="rId17" w:history="1">
        <w:r w:rsidRPr="00087445">
          <w:rPr>
            <w:color w:val="0000FF"/>
            <w:sz w:val="20"/>
            <w:szCs w:val="20"/>
          </w:rPr>
          <w:t>6 части первой</w:t>
        </w:r>
      </w:hyperlink>
      <w:r w:rsidRPr="00087445">
        <w:rPr>
          <w:sz w:val="20"/>
          <w:szCs w:val="20"/>
        </w:rPr>
        <w:t xml:space="preserve"> настоящей статьи, не допускается, если подозреваемый или обвиняемый</w:t>
      </w:r>
      <w:r w:rsidRPr="00087445">
        <w:rPr>
          <w:sz w:val="20"/>
          <w:szCs w:val="20"/>
        </w:rPr>
        <w:t xml:space="preserve"> против этого возражает. В таком случае производство по уголовному делу продолжается в обычном порядке.</w:t>
      </w:r>
    </w:p>
    <w:p w:rsidR="00707748" w:rsidRPr="00087445" w:rsidP="007C5DEE">
      <w:pPr>
        <w:pStyle w:val="BodyTextIndent"/>
        <w:tabs>
          <w:tab w:val="left" w:pos="7440"/>
        </w:tabs>
        <w:ind w:firstLine="709"/>
        <w:rPr>
          <w:sz w:val="20"/>
          <w:szCs w:val="20"/>
        </w:rPr>
      </w:pPr>
      <w:r w:rsidRPr="00087445">
        <w:rPr>
          <w:sz w:val="20"/>
          <w:szCs w:val="20"/>
        </w:rPr>
        <w:t>Учитывая тяжесть совершенного преступления, процессуальное поведение</w:t>
      </w:r>
      <w:r w:rsidRPr="00087445" w:rsidR="00D052FF">
        <w:rPr>
          <w:sz w:val="20"/>
          <w:szCs w:val="20"/>
        </w:rPr>
        <w:t xml:space="preserve"> </w:t>
      </w:r>
      <w:r w:rsidRPr="00087445" w:rsidR="00783C8E">
        <w:rPr>
          <w:sz w:val="20"/>
          <w:szCs w:val="20"/>
        </w:rPr>
        <w:t>Шаботовой</w:t>
      </w:r>
      <w:r w:rsidRPr="00087445" w:rsidR="00783C8E">
        <w:rPr>
          <w:sz w:val="20"/>
          <w:szCs w:val="20"/>
        </w:rPr>
        <w:t xml:space="preserve"> </w:t>
      </w:r>
      <w:r w:rsidRPr="00087445" w:rsidR="00783C8E">
        <w:rPr>
          <w:sz w:val="20"/>
          <w:szCs w:val="20"/>
        </w:rPr>
        <w:t>Е.В</w:t>
      </w:r>
      <w:r w:rsidRPr="00087445" w:rsidR="00783C8E">
        <w:rPr>
          <w:sz w:val="20"/>
          <w:szCs w:val="20"/>
        </w:rPr>
        <w:t>.</w:t>
      </w:r>
      <w:r w:rsidRPr="00087445" w:rsidR="00D052FF">
        <w:rPr>
          <w:rFonts w:eastAsia="Calibri"/>
          <w:bCs/>
          <w:sz w:val="20"/>
          <w:szCs w:val="20"/>
          <w:bdr w:val="none" w:sz="0" w:space="0" w:color="auto" w:frame="1"/>
        </w:rPr>
        <w:t xml:space="preserve">, </w:t>
      </w:r>
      <w:r w:rsidRPr="00087445">
        <w:rPr>
          <w:sz w:val="20"/>
          <w:szCs w:val="20"/>
        </w:rPr>
        <w:t>котор</w:t>
      </w:r>
      <w:r w:rsidRPr="00087445" w:rsidR="00783C8E">
        <w:rPr>
          <w:sz w:val="20"/>
          <w:szCs w:val="20"/>
        </w:rPr>
        <w:t>ая</w:t>
      </w:r>
      <w:r w:rsidRPr="00087445">
        <w:rPr>
          <w:sz w:val="20"/>
          <w:szCs w:val="20"/>
        </w:rPr>
        <w:t xml:space="preserve"> не скрывал</w:t>
      </w:r>
      <w:r w:rsidRPr="00087445" w:rsidR="00783C8E">
        <w:rPr>
          <w:sz w:val="20"/>
          <w:szCs w:val="20"/>
        </w:rPr>
        <w:t>ась</w:t>
      </w:r>
      <w:r w:rsidRPr="00087445">
        <w:rPr>
          <w:sz w:val="20"/>
          <w:szCs w:val="20"/>
        </w:rPr>
        <w:t xml:space="preserve"> от суда</w:t>
      </w:r>
      <w:r w:rsidRPr="00087445" w:rsidR="00D052FF">
        <w:rPr>
          <w:sz w:val="20"/>
          <w:szCs w:val="20"/>
        </w:rPr>
        <w:t xml:space="preserve"> и органов следствия</w:t>
      </w:r>
      <w:r w:rsidRPr="00087445">
        <w:rPr>
          <w:sz w:val="20"/>
          <w:szCs w:val="20"/>
        </w:rPr>
        <w:t>, и истечение сроков давности привлечения к уголовной ответственности за преступлен</w:t>
      </w:r>
      <w:r w:rsidRPr="00087445" w:rsidR="00D052FF">
        <w:rPr>
          <w:sz w:val="20"/>
          <w:szCs w:val="20"/>
        </w:rPr>
        <w:t xml:space="preserve">ие, предусмотренное ч. 1 ст. </w:t>
      </w:r>
      <w:r w:rsidRPr="00087445" w:rsidR="00783C8E">
        <w:rPr>
          <w:sz w:val="20"/>
          <w:szCs w:val="20"/>
        </w:rPr>
        <w:t xml:space="preserve">173.2 </w:t>
      </w:r>
      <w:r w:rsidRPr="00087445">
        <w:rPr>
          <w:sz w:val="20"/>
          <w:szCs w:val="20"/>
        </w:rPr>
        <w:t>УК Российской Федерации, в совершении которого обвиняется подсудим</w:t>
      </w:r>
      <w:r w:rsidRPr="00087445" w:rsidR="00783C8E">
        <w:rPr>
          <w:sz w:val="20"/>
          <w:szCs w:val="20"/>
        </w:rPr>
        <w:t>ая</w:t>
      </w:r>
      <w:r w:rsidRPr="00087445">
        <w:rPr>
          <w:sz w:val="20"/>
          <w:szCs w:val="20"/>
        </w:rPr>
        <w:t xml:space="preserve">, </w:t>
      </w:r>
      <w:r w:rsidRPr="00087445" w:rsidR="00431D03">
        <w:rPr>
          <w:sz w:val="20"/>
          <w:szCs w:val="20"/>
        </w:rPr>
        <w:t xml:space="preserve">а также согласие подсудимой на прекращение уголовного дела по этим основаниям, </w:t>
      </w:r>
      <w:r w:rsidRPr="00087445">
        <w:rPr>
          <w:sz w:val="20"/>
          <w:szCs w:val="20"/>
        </w:rPr>
        <w:t>суд пришел к убеждению в необходимости прекратить уголовное дело</w:t>
      </w:r>
      <w:r w:rsidRPr="00087445" w:rsidR="00D052FF">
        <w:rPr>
          <w:sz w:val="20"/>
          <w:szCs w:val="20"/>
        </w:rPr>
        <w:t xml:space="preserve"> по указанному основанию. </w:t>
      </w:r>
      <w:r w:rsidRPr="00087445">
        <w:rPr>
          <w:sz w:val="20"/>
          <w:szCs w:val="20"/>
        </w:rPr>
        <w:t xml:space="preserve">  </w:t>
      </w:r>
    </w:p>
    <w:p w:rsidR="00707748" w:rsidRPr="00087445" w:rsidP="008530C1">
      <w:pPr>
        <w:tabs>
          <w:tab w:val="left" w:pos="-851"/>
        </w:tabs>
        <w:ind w:firstLine="709"/>
        <w:jc w:val="both"/>
        <w:rPr>
          <w:bCs/>
          <w:iCs/>
          <w:sz w:val="20"/>
          <w:szCs w:val="20"/>
        </w:rPr>
      </w:pPr>
      <w:r w:rsidRPr="00087445">
        <w:rPr>
          <w:bCs/>
          <w:iCs/>
          <w:sz w:val="20"/>
          <w:szCs w:val="20"/>
        </w:rPr>
        <w:t>Мера пресечения в виде подписке о невыезде и надлежащем поведении подлежит отмене</w:t>
      </w:r>
      <w:r w:rsidRPr="00087445" w:rsidR="00783C8E">
        <w:rPr>
          <w:bCs/>
          <w:iCs/>
          <w:sz w:val="20"/>
          <w:szCs w:val="20"/>
        </w:rPr>
        <w:t xml:space="preserve"> после вступления постановления в законную силу</w:t>
      </w:r>
      <w:r w:rsidRPr="00087445">
        <w:rPr>
          <w:bCs/>
          <w:iCs/>
          <w:sz w:val="20"/>
          <w:szCs w:val="20"/>
        </w:rPr>
        <w:t>.</w:t>
      </w:r>
      <w:r w:rsidRPr="00087445" w:rsidR="00783C8E">
        <w:rPr>
          <w:bCs/>
          <w:iCs/>
          <w:sz w:val="20"/>
          <w:szCs w:val="20"/>
        </w:rPr>
        <w:t xml:space="preserve"> </w:t>
      </w:r>
      <w:r w:rsidRPr="00087445">
        <w:rPr>
          <w:bCs/>
          <w:iCs/>
          <w:sz w:val="20"/>
          <w:szCs w:val="20"/>
        </w:rPr>
        <w:t xml:space="preserve">  </w:t>
      </w:r>
    </w:p>
    <w:p w:rsidR="008530C1" w:rsidRPr="00087445" w:rsidP="008530C1">
      <w:pPr>
        <w:ind w:right="-55" w:firstLine="709"/>
        <w:jc w:val="both"/>
        <w:rPr>
          <w:rFonts w:eastAsia="Calibri"/>
          <w:sz w:val="20"/>
          <w:szCs w:val="20"/>
        </w:rPr>
      </w:pPr>
      <w:r w:rsidRPr="00087445">
        <w:rPr>
          <w:rFonts w:eastAsia="Calibri"/>
          <w:sz w:val="20"/>
          <w:szCs w:val="20"/>
          <w:shd w:val="clear" w:color="auto" w:fill="FFFFFF"/>
        </w:rPr>
        <w:t xml:space="preserve">На основании изложенного, руководствуясь </w:t>
      </w:r>
      <w:r w:rsidRPr="00087445" w:rsidR="008122BF">
        <w:rPr>
          <w:rFonts w:eastAsia="Calibri"/>
          <w:sz w:val="20"/>
          <w:szCs w:val="20"/>
          <w:shd w:val="clear" w:color="auto" w:fill="FFFFFF"/>
        </w:rPr>
        <w:t xml:space="preserve">п.3) ч. 1 </w:t>
      </w:r>
      <w:r w:rsidRPr="00087445">
        <w:rPr>
          <w:rFonts w:eastAsia="Calibri"/>
          <w:sz w:val="20"/>
          <w:szCs w:val="20"/>
          <w:shd w:val="clear" w:color="auto" w:fill="FFFFFF"/>
        </w:rPr>
        <w:t>ст. 2</w:t>
      </w:r>
      <w:r w:rsidRPr="00087445" w:rsidR="008122BF">
        <w:rPr>
          <w:rFonts w:eastAsia="Calibri"/>
          <w:sz w:val="20"/>
          <w:szCs w:val="20"/>
          <w:shd w:val="clear" w:color="auto" w:fill="FFFFFF"/>
        </w:rPr>
        <w:t>4</w:t>
      </w:r>
      <w:r w:rsidRPr="00087445">
        <w:rPr>
          <w:rFonts w:eastAsia="Calibri"/>
          <w:sz w:val="20"/>
          <w:szCs w:val="20"/>
          <w:shd w:val="clear" w:color="auto" w:fill="FFFFFF"/>
        </w:rPr>
        <w:t xml:space="preserve">, 254 </w:t>
      </w:r>
      <w:r w:rsidRPr="00087445">
        <w:rPr>
          <w:rFonts w:eastAsia="Calibri"/>
          <w:sz w:val="20"/>
          <w:szCs w:val="20"/>
        </w:rPr>
        <w:t>Уголовно-процессуального кодекса РФ, мировой судья –</w:t>
      </w:r>
    </w:p>
    <w:p w:rsidR="008530C1" w:rsidRPr="00087445" w:rsidP="008530C1">
      <w:pPr>
        <w:jc w:val="both"/>
        <w:rPr>
          <w:rFonts w:eastAsia="Calibri"/>
          <w:sz w:val="20"/>
          <w:szCs w:val="20"/>
        </w:rPr>
      </w:pPr>
    </w:p>
    <w:p w:rsidR="008530C1" w:rsidRPr="00087445" w:rsidP="008530C1">
      <w:pPr>
        <w:jc w:val="center"/>
        <w:rPr>
          <w:rFonts w:eastAsia="Calibri"/>
          <w:sz w:val="20"/>
          <w:szCs w:val="20"/>
        </w:rPr>
      </w:pPr>
      <w:r w:rsidRPr="00087445">
        <w:rPr>
          <w:rFonts w:eastAsia="Calibri"/>
          <w:bCs/>
          <w:sz w:val="20"/>
          <w:szCs w:val="20"/>
          <w:bdr w:val="none" w:sz="0" w:space="0" w:color="auto" w:frame="1"/>
        </w:rPr>
        <w:t>ПОСТАНОВИЛ:</w:t>
      </w:r>
    </w:p>
    <w:p w:rsidR="008530C1" w:rsidRPr="00087445" w:rsidP="008530C1">
      <w:pPr>
        <w:ind w:firstLine="709"/>
        <w:rPr>
          <w:rFonts w:eastAsia="Calibri"/>
          <w:sz w:val="20"/>
          <w:szCs w:val="20"/>
        </w:rPr>
      </w:pPr>
    </w:p>
    <w:p w:rsidR="006071CC" w:rsidRPr="00087445" w:rsidP="008530C1">
      <w:pPr>
        <w:ind w:firstLine="709"/>
        <w:jc w:val="both"/>
        <w:rPr>
          <w:rFonts w:eastAsia="Calibri"/>
          <w:sz w:val="20"/>
          <w:szCs w:val="20"/>
          <w:shd w:val="clear" w:color="auto" w:fill="FFFFFF"/>
        </w:rPr>
      </w:pPr>
      <w:r w:rsidRPr="00087445">
        <w:rPr>
          <w:rFonts w:eastAsia="Calibri"/>
          <w:sz w:val="20"/>
          <w:szCs w:val="20"/>
          <w:shd w:val="clear" w:color="auto" w:fill="FFFFFF"/>
        </w:rPr>
        <w:t xml:space="preserve">Прекратить </w:t>
      </w:r>
      <w:r w:rsidRPr="00087445">
        <w:rPr>
          <w:rFonts w:eastAsia="Calibri"/>
          <w:bCs/>
          <w:sz w:val="20"/>
          <w:szCs w:val="20"/>
          <w:bdr w:val="none" w:sz="0" w:space="0" w:color="auto" w:frame="1"/>
        </w:rPr>
        <w:t xml:space="preserve">уголовное </w:t>
      </w:r>
      <w:r w:rsidRPr="00087445">
        <w:rPr>
          <w:rFonts w:eastAsia="Calibri"/>
          <w:sz w:val="20"/>
          <w:szCs w:val="20"/>
          <w:shd w:val="clear" w:color="auto" w:fill="FFFFFF"/>
        </w:rPr>
        <w:t xml:space="preserve">дело </w:t>
      </w:r>
      <w:r w:rsidRPr="00087445" w:rsidR="00F31CBD">
        <w:rPr>
          <w:rFonts w:eastAsia="Calibri"/>
          <w:sz w:val="20"/>
          <w:szCs w:val="20"/>
          <w:shd w:val="clear" w:color="auto" w:fill="FFFFFF"/>
        </w:rPr>
        <w:t xml:space="preserve">и уголовное преследование </w:t>
      </w:r>
      <w:r w:rsidRPr="00087445">
        <w:rPr>
          <w:rFonts w:eastAsia="Calibri"/>
          <w:sz w:val="20"/>
          <w:szCs w:val="20"/>
          <w:shd w:val="clear" w:color="auto" w:fill="FFFFFF"/>
        </w:rPr>
        <w:t>в отношении</w:t>
      </w:r>
      <w:r w:rsidRPr="00087445">
        <w:rPr>
          <w:rFonts w:eastAsia="Calibri"/>
          <w:sz w:val="20"/>
          <w:szCs w:val="20"/>
          <w:shd w:val="clear" w:color="auto" w:fill="FFFFFF"/>
        </w:rPr>
        <w:t xml:space="preserve"> </w:t>
      </w:r>
      <w:r w:rsidRPr="00087445" w:rsidR="001D2442">
        <w:rPr>
          <w:rFonts w:eastAsia="Calibri"/>
          <w:sz w:val="20"/>
          <w:szCs w:val="20"/>
          <w:shd w:val="clear" w:color="auto" w:fill="FFFFFF"/>
        </w:rPr>
        <w:t xml:space="preserve"> </w:t>
      </w:r>
      <w:r w:rsidRPr="00087445" w:rsidR="007C5DEE">
        <w:rPr>
          <w:color w:val="00B0F0"/>
          <w:sz w:val="20"/>
          <w:szCs w:val="20"/>
        </w:rPr>
        <w:t>Шаботовой</w:t>
      </w:r>
      <w:r w:rsidRPr="00087445" w:rsidR="007C5DEE">
        <w:rPr>
          <w:color w:val="00B0F0"/>
          <w:sz w:val="20"/>
          <w:szCs w:val="20"/>
        </w:rPr>
        <w:t xml:space="preserve"> </w:t>
      </w:r>
      <w:r w:rsidRPr="00087445" w:rsidR="00087445">
        <w:rPr>
          <w:color w:val="00B0F0"/>
          <w:sz w:val="20"/>
          <w:szCs w:val="20"/>
        </w:rPr>
        <w:t>Е.В</w:t>
      </w:r>
      <w:r w:rsidRPr="00087445" w:rsidR="00087445">
        <w:rPr>
          <w:color w:val="00B0F0"/>
          <w:sz w:val="20"/>
          <w:szCs w:val="20"/>
        </w:rPr>
        <w:t>.</w:t>
      </w:r>
      <w:r w:rsidRPr="00087445" w:rsidR="007C5DEE">
        <w:rPr>
          <w:color w:val="00B0F0"/>
          <w:sz w:val="20"/>
          <w:szCs w:val="20"/>
        </w:rPr>
        <w:t xml:space="preserve">, </w:t>
      </w:r>
      <w:r w:rsidRPr="00087445">
        <w:rPr>
          <w:sz w:val="20"/>
          <w:szCs w:val="20"/>
        </w:rPr>
        <w:t>обвиняемо</w:t>
      </w:r>
      <w:r w:rsidRPr="00087445" w:rsidR="007C5DEE">
        <w:rPr>
          <w:sz w:val="20"/>
          <w:szCs w:val="20"/>
        </w:rPr>
        <w:t>й</w:t>
      </w:r>
      <w:r w:rsidRPr="00087445">
        <w:rPr>
          <w:sz w:val="20"/>
          <w:szCs w:val="20"/>
        </w:rPr>
        <w:t xml:space="preserve"> в </w:t>
      </w:r>
      <w:r w:rsidRPr="00087445">
        <w:rPr>
          <w:sz w:val="20"/>
          <w:szCs w:val="20"/>
          <w:shd w:val="clear" w:color="auto" w:fill="FFFFFF"/>
        </w:rPr>
        <w:t>совершении преступления, предусмотренного</w:t>
      </w:r>
      <w:r w:rsidRPr="00087445">
        <w:rPr>
          <w:sz w:val="20"/>
          <w:szCs w:val="20"/>
        </w:rPr>
        <w:t xml:space="preserve"> ч.</w:t>
      </w:r>
      <w:r w:rsidRPr="00087445" w:rsidR="001D2442">
        <w:rPr>
          <w:sz w:val="20"/>
          <w:szCs w:val="20"/>
        </w:rPr>
        <w:t xml:space="preserve"> </w:t>
      </w:r>
      <w:r w:rsidRPr="00087445">
        <w:rPr>
          <w:sz w:val="20"/>
          <w:szCs w:val="20"/>
        </w:rPr>
        <w:t>1</w:t>
      </w:r>
      <w:r w:rsidRPr="00087445">
        <w:rPr>
          <w:sz w:val="20"/>
          <w:szCs w:val="20"/>
        </w:rPr>
        <w:t xml:space="preserve"> ст.</w:t>
      </w:r>
      <w:r w:rsidRPr="00087445" w:rsidR="001D2442">
        <w:rPr>
          <w:sz w:val="20"/>
          <w:szCs w:val="20"/>
        </w:rPr>
        <w:t xml:space="preserve"> </w:t>
      </w:r>
      <w:r w:rsidRPr="00087445" w:rsidR="007C5DEE">
        <w:rPr>
          <w:sz w:val="20"/>
          <w:szCs w:val="20"/>
        </w:rPr>
        <w:t xml:space="preserve">173.2 </w:t>
      </w:r>
      <w:r w:rsidRPr="00087445">
        <w:rPr>
          <w:rFonts w:eastAsia="Calibri"/>
          <w:sz w:val="20"/>
          <w:szCs w:val="20"/>
        </w:rPr>
        <w:t>У</w:t>
      </w:r>
      <w:r w:rsidRPr="00087445">
        <w:rPr>
          <w:rFonts w:eastAsia="Calibri"/>
          <w:sz w:val="20"/>
          <w:szCs w:val="20"/>
        </w:rPr>
        <w:t xml:space="preserve">головного кодекса </w:t>
      </w:r>
      <w:r w:rsidRPr="00087445">
        <w:rPr>
          <w:rFonts w:eastAsia="Calibri"/>
          <w:sz w:val="20"/>
          <w:szCs w:val="20"/>
        </w:rPr>
        <w:t>Р</w:t>
      </w:r>
      <w:r w:rsidRPr="00087445">
        <w:rPr>
          <w:rFonts w:eastAsia="Calibri"/>
          <w:sz w:val="20"/>
          <w:szCs w:val="20"/>
        </w:rPr>
        <w:t>оссийской Федерации</w:t>
      </w:r>
      <w:r w:rsidRPr="00087445">
        <w:rPr>
          <w:sz w:val="20"/>
          <w:szCs w:val="20"/>
          <w:shd w:val="clear" w:color="auto" w:fill="FFFFFF"/>
        </w:rPr>
        <w:t>,</w:t>
      </w:r>
      <w:r w:rsidRPr="00087445">
        <w:rPr>
          <w:rFonts w:eastAsia="Calibri"/>
          <w:sz w:val="20"/>
          <w:szCs w:val="20"/>
          <w:shd w:val="clear" w:color="auto" w:fill="FFFFFF"/>
        </w:rPr>
        <w:t xml:space="preserve"> на основании </w:t>
      </w:r>
      <w:r w:rsidRPr="00087445">
        <w:rPr>
          <w:rFonts w:eastAsia="Calibri"/>
          <w:sz w:val="20"/>
          <w:szCs w:val="20"/>
          <w:shd w:val="clear" w:color="auto" w:fill="FFFFFF"/>
        </w:rPr>
        <w:t>п.3) ч. 1 ст. 24</w:t>
      </w:r>
      <w:r w:rsidRPr="00087445" w:rsidR="00F31CBD">
        <w:rPr>
          <w:rFonts w:eastAsia="Calibri"/>
          <w:sz w:val="20"/>
          <w:szCs w:val="20"/>
          <w:shd w:val="clear" w:color="auto" w:fill="FFFFFF"/>
        </w:rPr>
        <w:t>, п. 2) ч. 1 ст. 27</w:t>
      </w:r>
      <w:r w:rsidRPr="00087445">
        <w:rPr>
          <w:rFonts w:eastAsia="Calibri"/>
          <w:sz w:val="20"/>
          <w:szCs w:val="20"/>
          <w:shd w:val="clear" w:color="auto" w:fill="FFFFFF"/>
        </w:rPr>
        <w:t xml:space="preserve"> Уголовно</w:t>
      </w:r>
      <w:r w:rsidRPr="00087445" w:rsidR="00F31CBD">
        <w:rPr>
          <w:rFonts w:eastAsia="Calibri"/>
          <w:sz w:val="20"/>
          <w:szCs w:val="20"/>
          <w:shd w:val="clear" w:color="auto" w:fill="FFFFFF"/>
        </w:rPr>
        <w:t>-</w:t>
      </w:r>
      <w:r w:rsidRPr="00087445">
        <w:rPr>
          <w:rFonts w:eastAsia="Calibri"/>
          <w:sz w:val="20"/>
          <w:szCs w:val="20"/>
          <w:shd w:val="clear" w:color="auto" w:fill="FFFFFF"/>
        </w:rPr>
        <w:t>процессуального кодекса Российской Федерации</w:t>
      </w:r>
      <w:r w:rsidRPr="00087445" w:rsidR="007159F2">
        <w:rPr>
          <w:rFonts w:eastAsia="Calibri"/>
          <w:sz w:val="20"/>
          <w:szCs w:val="20"/>
          <w:shd w:val="clear" w:color="auto" w:fill="FFFFFF"/>
        </w:rPr>
        <w:t xml:space="preserve">, </w:t>
      </w:r>
      <w:r w:rsidRPr="00087445" w:rsidR="007C5DEE">
        <w:rPr>
          <w:rFonts w:eastAsia="Calibri"/>
          <w:sz w:val="20"/>
          <w:szCs w:val="20"/>
          <w:shd w:val="clear" w:color="auto" w:fill="FFFFFF"/>
        </w:rPr>
        <w:t>освободив её</w:t>
      </w:r>
      <w:r w:rsidRPr="00087445" w:rsidR="003F24AE">
        <w:rPr>
          <w:rFonts w:eastAsia="Calibri"/>
          <w:sz w:val="20"/>
          <w:szCs w:val="20"/>
          <w:shd w:val="clear" w:color="auto" w:fill="FFFFFF"/>
        </w:rPr>
        <w:t xml:space="preserve"> от уголовной ответственности на основании п. а) ч. 1 ст. 78</w:t>
      </w:r>
      <w:r w:rsidRPr="00087445" w:rsidR="007C5DEE">
        <w:rPr>
          <w:rFonts w:eastAsia="Calibri"/>
          <w:sz w:val="20"/>
          <w:szCs w:val="20"/>
          <w:shd w:val="clear" w:color="auto" w:fill="FFFFFF"/>
        </w:rPr>
        <w:t xml:space="preserve"> </w:t>
      </w:r>
      <w:r w:rsidRPr="00087445" w:rsidR="003F24AE">
        <w:rPr>
          <w:rFonts w:eastAsia="Calibri"/>
          <w:sz w:val="20"/>
          <w:szCs w:val="20"/>
          <w:shd w:val="clear" w:color="auto" w:fill="FFFFFF"/>
        </w:rPr>
        <w:t xml:space="preserve">Уголовного кодекса Российской Федерации, </w:t>
      </w:r>
      <w:r w:rsidRPr="00087445" w:rsidR="007159F2">
        <w:rPr>
          <w:rFonts w:eastAsia="Calibri"/>
          <w:sz w:val="20"/>
          <w:szCs w:val="20"/>
          <w:shd w:val="clear" w:color="auto" w:fill="FFFFFF"/>
        </w:rPr>
        <w:t>в</w:t>
      </w:r>
      <w:r w:rsidRPr="00087445" w:rsidR="007159F2">
        <w:rPr>
          <w:rFonts w:eastAsia="Calibri"/>
          <w:sz w:val="20"/>
          <w:szCs w:val="20"/>
          <w:shd w:val="clear" w:color="auto" w:fill="FFFFFF"/>
        </w:rPr>
        <w:t xml:space="preserve"> связи с истечением срока давности привлечения к уголовной ответственности.  </w:t>
      </w:r>
    </w:p>
    <w:p w:rsidR="007C5DEE" w:rsidRPr="00087445" w:rsidP="008530C1">
      <w:pPr>
        <w:ind w:firstLine="709"/>
        <w:jc w:val="both"/>
        <w:rPr>
          <w:rFonts w:eastAsia="Calibri"/>
          <w:bCs/>
          <w:sz w:val="20"/>
          <w:szCs w:val="20"/>
        </w:rPr>
      </w:pPr>
      <w:r w:rsidRPr="00087445">
        <w:rPr>
          <w:rFonts w:eastAsia="Calibri"/>
          <w:bCs/>
          <w:sz w:val="20"/>
          <w:szCs w:val="20"/>
        </w:rPr>
        <w:t xml:space="preserve">Меру </w:t>
      </w:r>
      <w:r w:rsidRPr="00087445" w:rsidR="001D2442">
        <w:rPr>
          <w:rFonts w:eastAsia="Calibri"/>
          <w:bCs/>
          <w:sz w:val="20"/>
          <w:szCs w:val="20"/>
        </w:rPr>
        <w:t xml:space="preserve">пресечения </w:t>
      </w:r>
      <w:r w:rsidRPr="00087445">
        <w:rPr>
          <w:sz w:val="20"/>
          <w:szCs w:val="20"/>
        </w:rPr>
        <w:t xml:space="preserve">в виде </w:t>
      </w:r>
      <w:r w:rsidRPr="00087445" w:rsidR="001D2442">
        <w:rPr>
          <w:sz w:val="20"/>
          <w:szCs w:val="20"/>
        </w:rPr>
        <w:t xml:space="preserve">подписки о невыезде и надлежащем поведении </w:t>
      </w:r>
      <w:r w:rsidRPr="00087445">
        <w:rPr>
          <w:bCs/>
          <w:color w:val="000000"/>
          <w:sz w:val="20"/>
          <w:szCs w:val="20"/>
        </w:rPr>
        <w:t xml:space="preserve"> отношении</w:t>
      </w:r>
      <w:r w:rsidRPr="00087445" w:rsidR="00A0586E">
        <w:rPr>
          <w:bCs/>
          <w:color w:val="000000"/>
          <w:sz w:val="20"/>
          <w:szCs w:val="20"/>
        </w:rPr>
        <w:t xml:space="preserve"> </w:t>
      </w:r>
      <w:r w:rsidRPr="00087445">
        <w:rPr>
          <w:color w:val="00B0F0"/>
          <w:sz w:val="20"/>
          <w:szCs w:val="20"/>
        </w:rPr>
        <w:t>Шаботовой</w:t>
      </w:r>
      <w:r w:rsidRPr="00087445">
        <w:rPr>
          <w:color w:val="00B0F0"/>
          <w:sz w:val="20"/>
          <w:szCs w:val="20"/>
        </w:rPr>
        <w:t xml:space="preserve"> </w:t>
      </w:r>
      <w:r w:rsidRPr="00087445" w:rsidR="00087445">
        <w:rPr>
          <w:color w:val="00B0F0"/>
          <w:sz w:val="20"/>
          <w:szCs w:val="20"/>
        </w:rPr>
        <w:t>Е.В</w:t>
      </w:r>
      <w:r w:rsidRPr="00087445" w:rsidR="00087445">
        <w:rPr>
          <w:color w:val="00B0F0"/>
          <w:sz w:val="20"/>
          <w:szCs w:val="20"/>
        </w:rPr>
        <w:t>.</w:t>
      </w:r>
      <w:r w:rsidRPr="00087445">
        <w:rPr>
          <w:color w:val="00B0F0"/>
          <w:sz w:val="20"/>
          <w:szCs w:val="20"/>
        </w:rPr>
        <w:t xml:space="preserve"> </w:t>
      </w:r>
      <w:r w:rsidRPr="00087445">
        <w:rPr>
          <w:color w:val="000000"/>
          <w:sz w:val="20"/>
          <w:szCs w:val="20"/>
        </w:rPr>
        <w:t xml:space="preserve">до вступления постановления в законную силу оставить без изменения - подписка о невыезде и </w:t>
      </w:r>
      <w:r w:rsidRPr="00087445">
        <w:rPr>
          <w:sz w:val="20"/>
          <w:szCs w:val="20"/>
        </w:rPr>
        <w:t xml:space="preserve">надлежащем поведении, а затем отменить.  </w:t>
      </w:r>
    </w:p>
    <w:p w:rsidR="00EB777A" w:rsidRPr="00087445" w:rsidP="001D2442">
      <w:pPr>
        <w:autoSpaceDE w:val="0"/>
        <w:autoSpaceDN w:val="0"/>
        <w:adjustRightInd w:val="0"/>
        <w:ind w:right="4"/>
        <w:jc w:val="both"/>
        <w:rPr>
          <w:sz w:val="20"/>
          <w:szCs w:val="20"/>
        </w:rPr>
      </w:pPr>
      <w:r w:rsidRPr="00087445">
        <w:rPr>
          <w:bCs/>
          <w:sz w:val="20"/>
          <w:szCs w:val="20"/>
        </w:rPr>
        <w:tab/>
      </w:r>
      <w:r w:rsidRPr="00087445">
        <w:rPr>
          <w:sz w:val="20"/>
          <w:szCs w:val="20"/>
        </w:rPr>
        <w:t>П</w:t>
      </w:r>
      <w:r w:rsidRPr="00087445" w:rsidR="008530C1">
        <w:rPr>
          <w:sz w:val="20"/>
          <w:szCs w:val="20"/>
        </w:rPr>
        <w:t xml:space="preserve">остановление </w:t>
      </w:r>
      <w:r w:rsidRPr="00087445">
        <w:rPr>
          <w:sz w:val="20"/>
          <w:szCs w:val="20"/>
        </w:rPr>
        <w:t>может быть обжалован</w:t>
      </w:r>
      <w:r w:rsidRPr="00087445" w:rsidR="008530C1">
        <w:rPr>
          <w:sz w:val="20"/>
          <w:szCs w:val="20"/>
        </w:rPr>
        <w:t>о</w:t>
      </w:r>
      <w:r w:rsidRPr="00087445">
        <w:rPr>
          <w:sz w:val="20"/>
          <w:szCs w:val="20"/>
        </w:rPr>
        <w:t xml:space="preserve"> в апелляционном</w:t>
      </w:r>
      <w:r w:rsidRPr="00087445">
        <w:rPr>
          <w:color w:val="000000"/>
          <w:sz w:val="20"/>
          <w:szCs w:val="20"/>
        </w:rPr>
        <w:t xml:space="preserve"> порядке в Киевский районный суд города Симферополя, через мирового судью </w:t>
      </w:r>
      <w:r w:rsidRPr="00087445" w:rsidR="008530C1">
        <w:rPr>
          <w:color w:val="000000"/>
          <w:sz w:val="20"/>
          <w:szCs w:val="20"/>
        </w:rPr>
        <w:t>его постановившего</w:t>
      </w:r>
      <w:r w:rsidRPr="00087445">
        <w:rPr>
          <w:color w:val="000000"/>
          <w:sz w:val="20"/>
          <w:szCs w:val="20"/>
        </w:rPr>
        <w:t>, в течение десяти суток со дня провозглашения</w:t>
      </w:r>
      <w:r w:rsidRPr="00087445">
        <w:rPr>
          <w:color w:val="000000"/>
          <w:sz w:val="20"/>
          <w:szCs w:val="20"/>
        </w:rPr>
        <w:t xml:space="preserve">.  </w:t>
      </w:r>
    </w:p>
    <w:p w:rsidR="00847D96" w:rsidRPr="00087445" w:rsidP="00847D96">
      <w:pPr>
        <w:ind w:firstLine="540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      </w:t>
      </w:r>
    </w:p>
    <w:p w:rsidR="000C1000" w:rsidRPr="00087445" w:rsidP="00847D96">
      <w:pPr>
        <w:ind w:firstLine="540"/>
        <w:jc w:val="both"/>
        <w:rPr>
          <w:sz w:val="20"/>
          <w:szCs w:val="20"/>
        </w:rPr>
      </w:pPr>
      <w:r w:rsidRPr="00087445">
        <w:rPr>
          <w:sz w:val="20"/>
          <w:szCs w:val="20"/>
        </w:rPr>
        <w:t xml:space="preserve"> </w:t>
      </w:r>
      <w:r w:rsidRPr="00087445" w:rsidR="00713F6D">
        <w:rPr>
          <w:sz w:val="20"/>
          <w:szCs w:val="20"/>
        </w:rPr>
        <w:t xml:space="preserve">Мировой судья </w:t>
      </w:r>
      <w:r w:rsidRPr="00087445">
        <w:rPr>
          <w:sz w:val="20"/>
          <w:szCs w:val="20"/>
        </w:rPr>
        <w:t xml:space="preserve">               </w:t>
      </w:r>
      <w:r w:rsidRPr="00087445">
        <w:rPr>
          <w:sz w:val="20"/>
          <w:szCs w:val="20"/>
        </w:rPr>
        <w:tab/>
      </w:r>
      <w:r w:rsidRPr="00087445" w:rsidR="00A0586E">
        <w:rPr>
          <w:sz w:val="20"/>
          <w:szCs w:val="20"/>
        </w:rPr>
        <w:tab/>
      </w:r>
      <w:r w:rsidRPr="00087445">
        <w:rPr>
          <w:sz w:val="20"/>
          <w:szCs w:val="20"/>
        </w:rPr>
        <w:tab/>
      </w:r>
      <w:r w:rsidRPr="00087445" w:rsidR="001967CA">
        <w:rPr>
          <w:sz w:val="20"/>
          <w:szCs w:val="20"/>
        </w:rPr>
        <w:tab/>
      </w:r>
      <w:r w:rsidRPr="00087445" w:rsidR="001967CA">
        <w:rPr>
          <w:sz w:val="20"/>
          <w:szCs w:val="20"/>
        </w:rPr>
        <w:tab/>
        <w:t xml:space="preserve">    </w:t>
      </w:r>
      <w:r w:rsidRPr="00087445" w:rsidR="00874F85">
        <w:rPr>
          <w:sz w:val="20"/>
          <w:szCs w:val="20"/>
        </w:rPr>
        <w:t>С.А. Москаленко</w:t>
      </w:r>
    </w:p>
    <w:sectPr w:rsidSect="0073170A">
      <w:headerReference w:type="default" r:id="rId18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C8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445">
      <w:rPr>
        <w:noProof/>
      </w:rPr>
      <w:t>2</w:t>
    </w:r>
    <w:r>
      <w:rPr>
        <w:noProof/>
      </w:rPr>
      <w:fldChar w:fldCharType="end"/>
    </w:r>
  </w:p>
  <w:p w:rsidR="00783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30108D"/>
    <w:multiLevelType w:val="hybridMultilevel"/>
    <w:tmpl w:val="5D8C3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16C8"/>
    <w:rsid w:val="00002A5D"/>
    <w:rsid w:val="00005E91"/>
    <w:rsid w:val="0000678D"/>
    <w:rsid w:val="0001121C"/>
    <w:rsid w:val="00011721"/>
    <w:rsid w:val="00013E6C"/>
    <w:rsid w:val="000146E9"/>
    <w:rsid w:val="0001529B"/>
    <w:rsid w:val="0001773E"/>
    <w:rsid w:val="00027DB0"/>
    <w:rsid w:val="00030257"/>
    <w:rsid w:val="00034188"/>
    <w:rsid w:val="00035181"/>
    <w:rsid w:val="00037D37"/>
    <w:rsid w:val="000447F5"/>
    <w:rsid w:val="00047ADD"/>
    <w:rsid w:val="000518B6"/>
    <w:rsid w:val="00060C67"/>
    <w:rsid w:val="00061184"/>
    <w:rsid w:val="00061554"/>
    <w:rsid w:val="00063456"/>
    <w:rsid w:val="00072E40"/>
    <w:rsid w:val="0008219B"/>
    <w:rsid w:val="00087003"/>
    <w:rsid w:val="00087445"/>
    <w:rsid w:val="00087DF2"/>
    <w:rsid w:val="00087EAD"/>
    <w:rsid w:val="000936FD"/>
    <w:rsid w:val="0009517B"/>
    <w:rsid w:val="000A595F"/>
    <w:rsid w:val="000A726B"/>
    <w:rsid w:val="000A76AB"/>
    <w:rsid w:val="000B6451"/>
    <w:rsid w:val="000C1000"/>
    <w:rsid w:val="000C4AE1"/>
    <w:rsid w:val="000C7AA3"/>
    <w:rsid w:val="000D3856"/>
    <w:rsid w:val="000D4579"/>
    <w:rsid w:val="000D4B8C"/>
    <w:rsid w:val="000E54CF"/>
    <w:rsid w:val="000F0D27"/>
    <w:rsid w:val="000F72ED"/>
    <w:rsid w:val="001017E5"/>
    <w:rsid w:val="0010213C"/>
    <w:rsid w:val="001073EA"/>
    <w:rsid w:val="00107D8B"/>
    <w:rsid w:val="00110158"/>
    <w:rsid w:val="00112FB0"/>
    <w:rsid w:val="001177AC"/>
    <w:rsid w:val="00126FC4"/>
    <w:rsid w:val="0013388E"/>
    <w:rsid w:val="001350AC"/>
    <w:rsid w:val="00141F0B"/>
    <w:rsid w:val="001421DB"/>
    <w:rsid w:val="0014764F"/>
    <w:rsid w:val="0015265F"/>
    <w:rsid w:val="00154AB9"/>
    <w:rsid w:val="00165B50"/>
    <w:rsid w:val="00166D83"/>
    <w:rsid w:val="00175A17"/>
    <w:rsid w:val="00175EA5"/>
    <w:rsid w:val="00176E98"/>
    <w:rsid w:val="001807CD"/>
    <w:rsid w:val="001810ED"/>
    <w:rsid w:val="00181F4F"/>
    <w:rsid w:val="00192568"/>
    <w:rsid w:val="001967CA"/>
    <w:rsid w:val="001A1F93"/>
    <w:rsid w:val="001A5ABD"/>
    <w:rsid w:val="001B3E0E"/>
    <w:rsid w:val="001B4089"/>
    <w:rsid w:val="001C50F5"/>
    <w:rsid w:val="001C5D2C"/>
    <w:rsid w:val="001C798D"/>
    <w:rsid w:val="001D223F"/>
    <w:rsid w:val="001D2442"/>
    <w:rsid w:val="001D595D"/>
    <w:rsid w:val="001E465E"/>
    <w:rsid w:val="001E7F21"/>
    <w:rsid w:val="001F1E9A"/>
    <w:rsid w:val="001F7805"/>
    <w:rsid w:val="0020216E"/>
    <w:rsid w:val="00202E21"/>
    <w:rsid w:val="00204BAD"/>
    <w:rsid w:val="00205F47"/>
    <w:rsid w:val="00206301"/>
    <w:rsid w:val="0020683A"/>
    <w:rsid w:val="00210978"/>
    <w:rsid w:val="00211DBC"/>
    <w:rsid w:val="00220065"/>
    <w:rsid w:val="0022044A"/>
    <w:rsid w:val="0022471D"/>
    <w:rsid w:val="0022499D"/>
    <w:rsid w:val="00227FA7"/>
    <w:rsid w:val="00230047"/>
    <w:rsid w:val="0023545C"/>
    <w:rsid w:val="00241051"/>
    <w:rsid w:val="002424DE"/>
    <w:rsid w:val="00242BD0"/>
    <w:rsid w:val="00246F71"/>
    <w:rsid w:val="0025166F"/>
    <w:rsid w:val="0025375E"/>
    <w:rsid w:val="00256B14"/>
    <w:rsid w:val="002621EB"/>
    <w:rsid w:val="002627DD"/>
    <w:rsid w:val="00267B79"/>
    <w:rsid w:val="00273D95"/>
    <w:rsid w:val="00273F3A"/>
    <w:rsid w:val="00276F04"/>
    <w:rsid w:val="002826BC"/>
    <w:rsid w:val="00282902"/>
    <w:rsid w:val="002863C0"/>
    <w:rsid w:val="00286CA7"/>
    <w:rsid w:val="00287DAE"/>
    <w:rsid w:val="0029548E"/>
    <w:rsid w:val="002972CC"/>
    <w:rsid w:val="00297998"/>
    <w:rsid w:val="002A11D7"/>
    <w:rsid w:val="002A1BE7"/>
    <w:rsid w:val="002A5A27"/>
    <w:rsid w:val="002A615E"/>
    <w:rsid w:val="002A7B76"/>
    <w:rsid w:val="002B214B"/>
    <w:rsid w:val="002B2F44"/>
    <w:rsid w:val="002B4EE0"/>
    <w:rsid w:val="002B5C00"/>
    <w:rsid w:val="002C192B"/>
    <w:rsid w:val="002C70B6"/>
    <w:rsid w:val="002D3F0D"/>
    <w:rsid w:val="002D7C33"/>
    <w:rsid w:val="002E2410"/>
    <w:rsid w:val="002F2E7C"/>
    <w:rsid w:val="00301FDE"/>
    <w:rsid w:val="00304E76"/>
    <w:rsid w:val="003052F7"/>
    <w:rsid w:val="003079EA"/>
    <w:rsid w:val="00327B3D"/>
    <w:rsid w:val="003336AB"/>
    <w:rsid w:val="00336CB5"/>
    <w:rsid w:val="00346A9A"/>
    <w:rsid w:val="0035183D"/>
    <w:rsid w:val="00352128"/>
    <w:rsid w:val="00356B29"/>
    <w:rsid w:val="00360C70"/>
    <w:rsid w:val="00361FB8"/>
    <w:rsid w:val="003627B7"/>
    <w:rsid w:val="00363236"/>
    <w:rsid w:val="003740C0"/>
    <w:rsid w:val="00374BA3"/>
    <w:rsid w:val="003814E6"/>
    <w:rsid w:val="0039140D"/>
    <w:rsid w:val="00391AA7"/>
    <w:rsid w:val="003924D5"/>
    <w:rsid w:val="003A3A32"/>
    <w:rsid w:val="003B20E4"/>
    <w:rsid w:val="003C1033"/>
    <w:rsid w:val="003C20AB"/>
    <w:rsid w:val="003D5B3E"/>
    <w:rsid w:val="003E0251"/>
    <w:rsid w:val="003F24AE"/>
    <w:rsid w:val="003F716C"/>
    <w:rsid w:val="0040127A"/>
    <w:rsid w:val="00403348"/>
    <w:rsid w:val="00407127"/>
    <w:rsid w:val="00430BE6"/>
    <w:rsid w:val="00430EBE"/>
    <w:rsid w:val="00431D03"/>
    <w:rsid w:val="00445DE2"/>
    <w:rsid w:val="00447FCE"/>
    <w:rsid w:val="00463049"/>
    <w:rsid w:val="004743EF"/>
    <w:rsid w:val="00475492"/>
    <w:rsid w:val="004839D9"/>
    <w:rsid w:val="004907C8"/>
    <w:rsid w:val="00491647"/>
    <w:rsid w:val="004A588F"/>
    <w:rsid w:val="004A60C9"/>
    <w:rsid w:val="004A6CA3"/>
    <w:rsid w:val="004B208E"/>
    <w:rsid w:val="004B2CCE"/>
    <w:rsid w:val="004B3C87"/>
    <w:rsid w:val="004B49D4"/>
    <w:rsid w:val="004C47AF"/>
    <w:rsid w:val="004C74FD"/>
    <w:rsid w:val="004D37EE"/>
    <w:rsid w:val="004D7991"/>
    <w:rsid w:val="004E05E9"/>
    <w:rsid w:val="004E5E95"/>
    <w:rsid w:val="004E610C"/>
    <w:rsid w:val="004F202E"/>
    <w:rsid w:val="004F20A7"/>
    <w:rsid w:val="004F3E38"/>
    <w:rsid w:val="004F5C10"/>
    <w:rsid w:val="004F7FC5"/>
    <w:rsid w:val="005076B4"/>
    <w:rsid w:val="00525264"/>
    <w:rsid w:val="00530112"/>
    <w:rsid w:val="0053291A"/>
    <w:rsid w:val="005467A3"/>
    <w:rsid w:val="00555A35"/>
    <w:rsid w:val="0056257E"/>
    <w:rsid w:val="00572052"/>
    <w:rsid w:val="0057206A"/>
    <w:rsid w:val="005825C0"/>
    <w:rsid w:val="005840E8"/>
    <w:rsid w:val="00586431"/>
    <w:rsid w:val="00592137"/>
    <w:rsid w:val="005963B2"/>
    <w:rsid w:val="005A21AD"/>
    <w:rsid w:val="005A2D69"/>
    <w:rsid w:val="005B2012"/>
    <w:rsid w:val="005B3DEB"/>
    <w:rsid w:val="005B40AA"/>
    <w:rsid w:val="005B4BA7"/>
    <w:rsid w:val="005B7002"/>
    <w:rsid w:val="005C4264"/>
    <w:rsid w:val="005C67AF"/>
    <w:rsid w:val="005D7495"/>
    <w:rsid w:val="005D7C98"/>
    <w:rsid w:val="005E4715"/>
    <w:rsid w:val="005E5DAC"/>
    <w:rsid w:val="005F58B5"/>
    <w:rsid w:val="005F734E"/>
    <w:rsid w:val="00603EA0"/>
    <w:rsid w:val="00603EB1"/>
    <w:rsid w:val="006071CC"/>
    <w:rsid w:val="006119E8"/>
    <w:rsid w:val="006161F0"/>
    <w:rsid w:val="00631B57"/>
    <w:rsid w:val="00632279"/>
    <w:rsid w:val="0064006B"/>
    <w:rsid w:val="0064108F"/>
    <w:rsid w:val="006474B9"/>
    <w:rsid w:val="00651A2F"/>
    <w:rsid w:val="00653B51"/>
    <w:rsid w:val="00654CB5"/>
    <w:rsid w:val="00654E0F"/>
    <w:rsid w:val="006558C6"/>
    <w:rsid w:val="0067267F"/>
    <w:rsid w:val="00672BBE"/>
    <w:rsid w:val="00681C2E"/>
    <w:rsid w:val="00683538"/>
    <w:rsid w:val="00683E16"/>
    <w:rsid w:val="00690A66"/>
    <w:rsid w:val="00690E25"/>
    <w:rsid w:val="00691E0F"/>
    <w:rsid w:val="006934E8"/>
    <w:rsid w:val="00696306"/>
    <w:rsid w:val="00697FD8"/>
    <w:rsid w:val="006A626E"/>
    <w:rsid w:val="006B0234"/>
    <w:rsid w:val="006B0B65"/>
    <w:rsid w:val="006B3100"/>
    <w:rsid w:val="006C5394"/>
    <w:rsid w:val="006D3231"/>
    <w:rsid w:val="006D5027"/>
    <w:rsid w:val="006E6258"/>
    <w:rsid w:val="006F0CB4"/>
    <w:rsid w:val="006F118B"/>
    <w:rsid w:val="006F4105"/>
    <w:rsid w:val="00700D68"/>
    <w:rsid w:val="00701926"/>
    <w:rsid w:val="0070386F"/>
    <w:rsid w:val="00707748"/>
    <w:rsid w:val="00713F6D"/>
    <w:rsid w:val="007159F2"/>
    <w:rsid w:val="00716106"/>
    <w:rsid w:val="00720F21"/>
    <w:rsid w:val="00721CF5"/>
    <w:rsid w:val="0072212E"/>
    <w:rsid w:val="0072373C"/>
    <w:rsid w:val="007302F0"/>
    <w:rsid w:val="0073170A"/>
    <w:rsid w:val="00740AD2"/>
    <w:rsid w:val="00741C28"/>
    <w:rsid w:val="00745944"/>
    <w:rsid w:val="007500DC"/>
    <w:rsid w:val="00750498"/>
    <w:rsid w:val="007511DA"/>
    <w:rsid w:val="007560D3"/>
    <w:rsid w:val="00766232"/>
    <w:rsid w:val="00766A76"/>
    <w:rsid w:val="00783C8E"/>
    <w:rsid w:val="00785387"/>
    <w:rsid w:val="00785EA5"/>
    <w:rsid w:val="00785F5F"/>
    <w:rsid w:val="00785F7A"/>
    <w:rsid w:val="00787742"/>
    <w:rsid w:val="007914C8"/>
    <w:rsid w:val="007A110B"/>
    <w:rsid w:val="007A63E4"/>
    <w:rsid w:val="007B0B66"/>
    <w:rsid w:val="007C190E"/>
    <w:rsid w:val="007C341C"/>
    <w:rsid w:val="007C5DEE"/>
    <w:rsid w:val="007C6A75"/>
    <w:rsid w:val="007D08A1"/>
    <w:rsid w:val="007D414E"/>
    <w:rsid w:val="007D518E"/>
    <w:rsid w:val="007D5E92"/>
    <w:rsid w:val="007D6842"/>
    <w:rsid w:val="007D7399"/>
    <w:rsid w:val="007E1477"/>
    <w:rsid w:val="007E69AB"/>
    <w:rsid w:val="007F2E56"/>
    <w:rsid w:val="007F7C61"/>
    <w:rsid w:val="008034A6"/>
    <w:rsid w:val="00806492"/>
    <w:rsid w:val="008122BF"/>
    <w:rsid w:val="00816AA8"/>
    <w:rsid w:val="00823C33"/>
    <w:rsid w:val="00824B94"/>
    <w:rsid w:val="00833FF7"/>
    <w:rsid w:val="0084417E"/>
    <w:rsid w:val="00847D96"/>
    <w:rsid w:val="008502BB"/>
    <w:rsid w:val="008526C0"/>
    <w:rsid w:val="008530C1"/>
    <w:rsid w:val="008556E7"/>
    <w:rsid w:val="00862867"/>
    <w:rsid w:val="00874F85"/>
    <w:rsid w:val="00876A3B"/>
    <w:rsid w:val="00881305"/>
    <w:rsid w:val="0088168E"/>
    <w:rsid w:val="00881B26"/>
    <w:rsid w:val="0088595C"/>
    <w:rsid w:val="0088727F"/>
    <w:rsid w:val="008901E1"/>
    <w:rsid w:val="008922A5"/>
    <w:rsid w:val="00892682"/>
    <w:rsid w:val="0089277E"/>
    <w:rsid w:val="00896D13"/>
    <w:rsid w:val="008A02A8"/>
    <w:rsid w:val="008A0514"/>
    <w:rsid w:val="008A4CE7"/>
    <w:rsid w:val="008A70A4"/>
    <w:rsid w:val="008B10EA"/>
    <w:rsid w:val="008B1FF2"/>
    <w:rsid w:val="008B2E02"/>
    <w:rsid w:val="008B60B7"/>
    <w:rsid w:val="008C2B04"/>
    <w:rsid w:val="008C5278"/>
    <w:rsid w:val="008D0FDA"/>
    <w:rsid w:val="008E1A53"/>
    <w:rsid w:val="008E313A"/>
    <w:rsid w:val="008E4ADC"/>
    <w:rsid w:val="008F3376"/>
    <w:rsid w:val="008F4697"/>
    <w:rsid w:val="008F68BF"/>
    <w:rsid w:val="0090482D"/>
    <w:rsid w:val="00906FDA"/>
    <w:rsid w:val="00911374"/>
    <w:rsid w:val="009151E0"/>
    <w:rsid w:val="0092090C"/>
    <w:rsid w:val="00920C32"/>
    <w:rsid w:val="00922238"/>
    <w:rsid w:val="00924594"/>
    <w:rsid w:val="0092762A"/>
    <w:rsid w:val="009301B0"/>
    <w:rsid w:val="009319B1"/>
    <w:rsid w:val="009414E0"/>
    <w:rsid w:val="009417C1"/>
    <w:rsid w:val="009432B6"/>
    <w:rsid w:val="00945250"/>
    <w:rsid w:val="00950BD7"/>
    <w:rsid w:val="00954097"/>
    <w:rsid w:val="00956D30"/>
    <w:rsid w:val="00960CC8"/>
    <w:rsid w:val="00967B52"/>
    <w:rsid w:val="00975123"/>
    <w:rsid w:val="00980289"/>
    <w:rsid w:val="00983C8B"/>
    <w:rsid w:val="00987AE5"/>
    <w:rsid w:val="009908AC"/>
    <w:rsid w:val="009953CC"/>
    <w:rsid w:val="009A061A"/>
    <w:rsid w:val="009A37A4"/>
    <w:rsid w:val="009B2CF2"/>
    <w:rsid w:val="009C75F4"/>
    <w:rsid w:val="009D1708"/>
    <w:rsid w:val="009E10D2"/>
    <w:rsid w:val="009E12F4"/>
    <w:rsid w:val="009E2190"/>
    <w:rsid w:val="009E4336"/>
    <w:rsid w:val="009E43A8"/>
    <w:rsid w:val="009F695F"/>
    <w:rsid w:val="00A04583"/>
    <w:rsid w:val="00A0586E"/>
    <w:rsid w:val="00A0633B"/>
    <w:rsid w:val="00A07C03"/>
    <w:rsid w:val="00A2226A"/>
    <w:rsid w:val="00A2428A"/>
    <w:rsid w:val="00A251FB"/>
    <w:rsid w:val="00A31D2E"/>
    <w:rsid w:val="00A371B5"/>
    <w:rsid w:val="00A46B5C"/>
    <w:rsid w:val="00A513FB"/>
    <w:rsid w:val="00A51620"/>
    <w:rsid w:val="00A5298D"/>
    <w:rsid w:val="00A62DE8"/>
    <w:rsid w:val="00A66B3F"/>
    <w:rsid w:val="00A7122C"/>
    <w:rsid w:val="00A74551"/>
    <w:rsid w:val="00A84F76"/>
    <w:rsid w:val="00A87D17"/>
    <w:rsid w:val="00A90FFB"/>
    <w:rsid w:val="00A91E4C"/>
    <w:rsid w:val="00A96AB6"/>
    <w:rsid w:val="00AA6BF4"/>
    <w:rsid w:val="00AD3606"/>
    <w:rsid w:val="00AD656A"/>
    <w:rsid w:val="00AD661F"/>
    <w:rsid w:val="00AD6AD8"/>
    <w:rsid w:val="00AD76D4"/>
    <w:rsid w:val="00AE4974"/>
    <w:rsid w:val="00AF1223"/>
    <w:rsid w:val="00AF124D"/>
    <w:rsid w:val="00AF172B"/>
    <w:rsid w:val="00AF6134"/>
    <w:rsid w:val="00AF72ED"/>
    <w:rsid w:val="00B01644"/>
    <w:rsid w:val="00B1333D"/>
    <w:rsid w:val="00B14EBC"/>
    <w:rsid w:val="00B154A7"/>
    <w:rsid w:val="00B16C84"/>
    <w:rsid w:val="00B23E84"/>
    <w:rsid w:val="00B37358"/>
    <w:rsid w:val="00B41A13"/>
    <w:rsid w:val="00B44060"/>
    <w:rsid w:val="00B567BC"/>
    <w:rsid w:val="00B633F2"/>
    <w:rsid w:val="00B64767"/>
    <w:rsid w:val="00B669E3"/>
    <w:rsid w:val="00B83093"/>
    <w:rsid w:val="00B83971"/>
    <w:rsid w:val="00B91534"/>
    <w:rsid w:val="00B92286"/>
    <w:rsid w:val="00BA579B"/>
    <w:rsid w:val="00BB2AF7"/>
    <w:rsid w:val="00BB4219"/>
    <w:rsid w:val="00BB4AA7"/>
    <w:rsid w:val="00BC1C42"/>
    <w:rsid w:val="00BC7727"/>
    <w:rsid w:val="00BD6641"/>
    <w:rsid w:val="00BF4AAB"/>
    <w:rsid w:val="00BF542C"/>
    <w:rsid w:val="00C00182"/>
    <w:rsid w:val="00C00B59"/>
    <w:rsid w:val="00C02267"/>
    <w:rsid w:val="00C040E6"/>
    <w:rsid w:val="00C07014"/>
    <w:rsid w:val="00C10F0D"/>
    <w:rsid w:val="00C143D7"/>
    <w:rsid w:val="00C25A70"/>
    <w:rsid w:val="00C304DA"/>
    <w:rsid w:val="00C31A92"/>
    <w:rsid w:val="00C3536B"/>
    <w:rsid w:val="00C3603F"/>
    <w:rsid w:val="00C4020A"/>
    <w:rsid w:val="00C40AFE"/>
    <w:rsid w:val="00C40C73"/>
    <w:rsid w:val="00C46E8C"/>
    <w:rsid w:val="00C51FF2"/>
    <w:rsid w:val="00C52F4E"/>
    <w:rsid w:val="00C7380D"/>
    <w:rsid w:val="00C73E6D"/>
    <w:rsid w:val="00C74DEF"/>
    <w:rsid w:val="00C80D47"/>
    <w:rsid w:val="00C8555A"/>
    <w:rsid w:val="00C917F6"/>
    <w:rsid w:val="00C96959"/>
    <w:rsid w:val="00CA3AD4"/>
    <w:rsid w:val="00CB009D"/>
    <w:rsid w:val="00CB0A5A"/>
    <w:rsid w:val="00CB0D3B"/>
    <w:rsid w:val="00CB12D1"/>
    <w:rsid w:val="00CB53E6"/>
    <w:rsid w:val="00CB75E2"/>
    <w:rsid w:val="00CC7209"/>
    <w:rsid w:val="00CD03B6"/>
    <w:rsid w:val="00CD30C3"/>
    <w:rsid w:val="00CD4EDD"/>
    <w:rsid w:val="00CD5220"/>
    <w:rsid w:val="00CD64D3"/>
    <w:rsid w:val="00CE46BA"/>
    <w:rsid w:val="00CE55E1"/>
    <w:rsid w:val="00CF301F"/>
    <w:rsid w:val="00D052FF"/>
    <w:rsid w:val="00D108D9"/>
    <w:rsid w:val="00D11A16"/>
    <w:rsid w:val="00D1545D"/>
    <w:rsid w:val="00D17FDB"/>
    <w:rsid w:val="00D32055"/>
    <w:rsid w:val="00D32CE4"/>
    <w:rsid w:val="00D33249"/>
    <w:rsid w:val="00D339E0"/>
    <w:rsid w:val="00D33BB0"/>
    <w:rsid w:val="00D36E48"/>
    <w:rsid w:val="00D47498"/>
    <w:rsid w:val="00D51CE7"/>
    <w:rsid w:val="00D561BF"/>
    <w:rsid w:val="00D61BAF"/>
    <w:rsid w:val="00D666A5"/>
    <w:rsid w:val="00D67A91"/>
    <w:rsid w:val="00D7030C"/>
    <w:rsid w:val="00D766A2"/>
    <w:rsid w:val="00D842C7"/>
    <w:rsid w:val="00D85107"/>
    <w:rsid w:val="00D87A10"/>
    <w:rsid w:val="00D87BED"/>
    <w:rsid w:val="00D9110B"/>
    <w:rsid w:val="00D9165E"/>
    <w:rsid w:val="00D95714"/>
    <w:rsid w:val="00DA4615"/>
    <w:rsid w:val="00DB2560"/>
    <w:rsid w:val="00DB25E3"/>
    <w:rsid w:val="00DB4FFD"/>
    <w:rsid w:val="00DC0ACB"/>
    <w:rsid w:val="00DC7527"/>
    <w:rsid w:val="00DD1A03"/>
    <w:rsid w:val="00DD5E20"/>
    <w:rsid w:val="00DD69F1"/>
    <w:rsid w:val="00DD7F5C"/>
    <w:rsid w:val="00DE6F56"/>
    <w:rsid w:val="00DE7DE3"/>
    <w:rsid w:val="00DF4074"/>
    <w:rsid w:val="00DF7C98"/>
    <w:rsid w:val="00E01658"/>
    <w:rsid w:val="00E130D1"/>
    <w:rsid w:val="00E17D01"/>
    <w:rsid w:val="00E20F0E"/>
    <w:rsid w:val="00E23A53"/>
    <w:rsid w:val="00E312AE"/>
    <w:rsid w:val="00E36816"/>
    <w:rsid w:val="00E369BB"/>
    <w:rsid w:val="00E42D1C"/>
    <w:rsid w:val="00E43F90"/>
    <w:rsid w:val="00E44932"/>
    <w:rsid w:val="00E4747E"/>
    <w:rsid w:val="00E55F5B"/>
    <w:rsid w:val="00E701BA"/>
    <w:rsid w:val="00E71BF3"/>
    <w:rsid w:val="00E865AE"/>
    <w:rsid w:val="00E91906"/>
    <w:rsid w:val="00EA0A3C"/>
    <w:rsid w:val="00EA61ED"/>
    <w:rsid w:val="00EA7E62"/>
    <w:rsid w:val="00EB398F"/>
    <w:rsid w:val="00EB6AC9"/>
    <w:rsid w:val="00EB777A"/>
    <w:rsid w:val="00EC3748"/>
    <w:rsid w:val="00EC5C0B"/>
    <w:rsid w:val="00EC746F"/>
    <w:rsid w:val="00ED11B6"/>
    <w:rsid w:val="00ED1C2F"/>
    <w:rsid w:val="00ED5C06"/>
    <w:rsid w:val="00ED6E3D"/>
    <w:rsid w:val="00EF2862"/>
    <w:rsid w:val="00EF3825"/>
    <w:rsid w:val="00EF7408"/>
    <w:rsid w:val="00F02D7C"/>
    <w:rsid w:val="00F05A78"/>
    <w:rsid w:val="00F069CA"/>
    <w:rsid w:val="00F101D5"/>
    <w:rsid w:val="00F25AEF"/>
    <w:rsid w:val="00F27D4B"/>
    <w:rsid w:val="00F31CBD"/>
    <w:rsid w:val="00F323DE"/>
    <w:rsid w:val="00F32814"/>
    <w:rsid w:val="00F32C53"/>
    <w:rsid w:val="00F339C1"/>
    <w:rsid w:val="00F362F2"/>
    <w:rsid w:val="00F456CE"/>
    <w:rsid w:val="00F5223C"/>
    <w:rsid w:val="00F5511D"/>
    <w:rsid w:val="00F56CF7"/>
    <w:rsid w:val="00F57B9A"/>
    <w:rsid w:val="00F73C63"/>
    <w:rsid w:val="00F77E50"/>
    <w:rsid w:val="00F80037"/>
    <w:rsid w:val="00F8096E"/>
    <w:rsid w:val="00F80B42"/>
    <w:rsid w:val="00F853F8"/>
    <w:rsid w:val="00F90011"/>
    <w:rsid w:val="00F91F29"/>
    <w:rsid w:val="00FA1785"/>
    <w:rsid w:val="00FA51FC"/>
    <w:rsid w:val="00FA57FB"/>
    <w:rsid w:val="00FA742F"/>
    <w:rsid w:val="00FB4F6D"/>
    <w:rsid w:val="00FB5AAB"/>
    <w:rsid w:val="00FB5B27"/>
    <w:rsid w:val="00FD3BE9"/>
    <w:rsid w:val="00FE1CF4"/>
    <w:rsid w:val="00FE2434"/>
    <w:rsid w:val="00FE4FBA"/>
    <w:rsid w:val="00FE64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10C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E610C"/>
    <w:pPr>
      <w:jc w:val="both"/>
    </w:pPr>
    <w:rPr>
      <w:color w:val="FF6600"/>
    </w:rPr>
  </w:style>
  <w:style w:type="paragraph" w:styleId="BodyText3">
    <w:name w:val="Body Text 3"/>
    <w:basedOn w:val="Normal"/>
    <w:rsid w:val="004E610C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4E610C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paragraph" w:customStyle="1" w:styleId="ConsNonformat">
    <w:name w:val="ConsNonformat"/>
    <w:link w:val="ConsNonformat0"/>
    <w:rsid w:val="000D3856"/>
    <w:pPr>
      <w:widowControl w:val="0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0D3856"/>
    <w:rPr>
      <w:rFonts w:ascii="Courier New" w:hAnsi="Courier New"/>
    </w:rPr>
  </w:style>
  <w:style w:type="paragraph" w:styleId="BodyText2">
    <w:name w:val="Body Text 2"/>
    <w:basedOn w:val="Normal"/>
    <w:link w:val="25"/>
    <w:rsid w:val="00A251FB"/>
    <w:pPr>
      <w:spacing w:after="120" w:line="480" w:lineRule="auto"/>
    </w:pPr>
  </w:style>
  <w:style w:type="character" w:customStyle="1" w:styleId="25">
    <w:name w:val="Основной текст 2 Знак"/>
    <w:basedOn w:val="DefaultParagraphFont"/>
    <w:link w:val="BodyText2"/>
    <w:rsid w:val="00A25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156E49E810A6A6A8A07BFFC5F4F39735ABEB5A74F5698894960D98032E5484DAA7409DBBCC6E7070825139C7B23E4F63EE1913B483D9E68QDK3M" TargetMode="External" /><Relationship Id="rId11" Type="http://schemas.openxmlformats.org/officeDocument/2006/relationships/hyperlink" Target="consultantplus://offline/ref=D156E49E810A6A6A8A07BFFC5F4F39735ABEB5A74F5698894960D98032E5484DAA7409DBBCC6E7070D25139C7B23E4F63EE1913B483D9E68QDK3M" TargetMode="External" /><Relationship Id="rId12" Type="http://schemas.openxmlformats.org/officeDocument/2006/relationships/hyperlink" Target="consultantplus://offline/ref=D156E49E810A6A6A8A07BFFC5F4F39735ABEB5A74F5698894960D98032E5484DAA7409DBBCC6E7070225139C7B23E4F63EE1913B483D9E68QDK3M" TargetMode="External" /><Relationship Id="rId13" Type="http://schemas.openxmlformats.org/officeDocument/2006/relationships/hyperlink" Target="consultantplus://offline/ref=D156E49E810A6A6A8A07BFFC5F4F39735ABEB5A74F5698894960D98032E5484DAA7409DBBAC2E20A5F7F03983277EAE93DFA8F3C563DQ9KEM" TargetMode="External" /><Relationship Id="rId14" Type="http://schemas.openxmlformats.org/officeDocument/2006/relationships/hyperlink" Target="consultantplus://offline/ref=D156E49E810A6A6A8A07BFFC5F4F39735ABEB5A74F5698894960D98032E5484DAA7409DBBCC6E7090C25139C7B23E4F63EE1913B483D9E68QDK3M" TargetMode="External" /><Relationship Id="rId15" Type="http://schemas.openxmlformats.org/officeDocument/2006/relationships/hyperlink" Target="consultantplus://offline/ref=D156E49E810A6A6A8A07BFFC5F4F39735ABEB5A74F5698894960D98032E5484DAA7409DDBFC6ED555A6A12C03E75F7F738E1933E54Q3KFM" TargetMode="External" /><Relationship Id="rId16" Type="http://schemas.openxmlformats.org/officeDocument/2006/relationships/hyperlink" Target="consultantplus://offline/ref=D156E49E810A6A6A8A07BFFC5F4F39735ABEB5A74F5698894960D98032E5484DAA7409DBBCC6E7060325139C7B23E4F63EE1913B483D9E68QDK3M" TargetMode="External" /><Relationship Id="rId17" Type="http://schemas.openxmlformats.org/officeDocument/2006/relationships/hyperlink" Target="consultantplus://offline/ref=D156E49E810A6A6A8A07BFFC5F4F39735ABEB5A74F5698894960D98032E5484DAA7409DBBCC6E7090825139C7B23E4F63EE1913B483D9E68QDK3M" TargetMode="External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D5C69AB3D361D0EDB8BBB2A4864263CF1841F275A9DF09444B799FFCA306089EA748AEEAF29A23BF3CEEBA716D90C4C97C6CD5B3018C3476EH7M" TargetMode="External" /><Relationship Id="rId6" Type="http://schemas.openxmlformats.org/officeDocument/2006/relationships/hyperlink" Target="consultantplus://offline/ref=1D5C69AB3D361D0EDB8BBB2A4864263CF1841F275A9DF09444B799FFCA306089EA748AEEAF29A23BF6CEEBA716D90C4C97C6CD5B3018C3476EH7M" TargetMode="External" /><Relationship Id="rId7" Type="http://schemas.openxmlformats.org/officeDocument/2006/relationships/hyperlink" Target="consultantplus://offline/ref=1D5C69AB3D361D0EDB8BBB2A4864263CF1841F275A9DF09444B799FFCA306089EA748AEEAF29A23BF7CEEBA716D90C4C97C6CD5B3018C3476EH7M" TargetMode="External" /><Relationship Id="rId8" Type="http://schemas.openxmlformats.org/officeDocument/2006/relationships/hyperlink" Target="consultantplus://offline/ref=1D5C69AB3D361D0EDB8BBB2A4864263CF1841F275A9DF09444B799FFCA306089EA748AEEAF29A23AF8CEEBA716D90C4C97C6CD5B3018C3476EH7M" TargetMode="External" /><Relationship Id="rId9" Type="http://schemas.openxmlformats.org/officeDocument/2006/relationships/hyperlink" Target="consultantplus://offline/ref=1D5C69AB3D361D0EDB8BBB2A4864263CF1841F275A9DF09444B799FFCA306089EA748AEEAF29A235F3CEEBA716D90C4C97C6CD5B3018C3476EH7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8FE1-94C6-412E-8E1D-ECD504CB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