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4324E" w:rsidRPr="00440CC1" w:rsidP="0044324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11/</w:t>
      </w:r>
      <w:r w:rsidRPr="00440CC1">
        <w:rPr>
          <w:rFonts w:ascii="Times New Roman" w:eastAsia="Times New Roman" w:hAnsi="Times New Roman"/>
          <w:sz w:val="28"/>
          <w:szCs w:val="28"/>
        </w:rPr>
        <w:t>17/201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:rsidR="0044324E" w:rsidRPr="00440CC1" w:rsidP="0044324E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44324E" w:rsidRPr="00440CC1" w:rsidP="0044324E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944850" w:rsidP="0044324E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44324E" w:rsidRPr="00440CC1" w:rsidP="0044324E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/>
          <w:sz w:val="28"/>
          <w:szCs w:val="28"/>
        </w:rPr>
        <w:t xml:space="preserve">марта </w:t>
      </w:r>
      <w:r w:rsidRPr="00440CC1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г. Симферополь</w:t>
      </w:r>
    </w:p>
    <w:p w:rsidR="0044324E" w:rsidRPr="00440CC1" w:rsidP="0044324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секретарем –Музаффаровой Д.М.,</w:t>
      </w:r>
    </w:p>
    <w:p w:rsidR="0044324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Республики Крым </w:t>
      </w:r>
      <w:r w:rsidR="002E3CC4">
        <w:rPr>
          <w:rFonts w:ascii="Times New Roman" w:eastAsia="Times New Roman" w:hAnsi="Times New Roman"/>
          <w:sz w:val="28"/>
          <w:szCs w:val="28"/>
        </w:rPr>
        <w:t>– Шевцовой А.В.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Гавлович А.П.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Данилевского В.В. (удостоверение</w:t>
      </w:r>
      <w:r w:rsidR="002E3CC4">
        <w:rPr>
          <w:rFonts w:ascii="Times New Roman" w:eastAsia="Times New Roman" w:hAnsi="Times New Roman"/>
          <w:sz w:val="28"/>
          <w:szCs w:val="28"/>
        </w:rPr>
        <w:t xml:space="preserve"> </w:t>
      </w:r>
      <w:r w:rsidR="008A04DB">
        <w:rPr>
          <w:rFonts w:ascii="Times New Roman" w:hAnsi="Times New Roman"/>
          <w:sz w:val="27"/>
          <w:szCs w:val="27"/>
        </w:rPr>
        <w:t>&lt;данные изъяты&gt;</w:t>
      </w:r>
      <w:r w:rsidR="002E3CC4">
        <w:rPr>
          <w:rFonts w:ascii="Times New Roman" w:eastAsia="Times New Roman" w:hAnsi="Times New Roman"/>
          <w:sz w:val="28"/>
          <w:szCs w:val="28"/>
        </w:rPr>
        <w:t xml:space="preserve">, ордер </w:t>
      </w:r>
      <w:r w:rsidR="008A04DB"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/>
          <w:sz w:val="28"/>
          <w:szCs w:val="28"/>
        </w:rPr>
        <w:t>в г. Симферополе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особом порядке  уголовное дело  по обвинению:</w:t>
      </w:r>
    </w:p>
    <w:p w:rsidR="0044324E" w:rsidRPr="00440CC1" w:rsidP="0044324E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Гавлович </w:t>
      </w:r>
      <w:r w:rsidR="008A04DB">
        <w:rPr>
          <w:rFonts w:ascii="Times New Roman" w:eastAsia="Times New Roman" w:hAnsi="Times New Roman"/>
          <w:sz w:val="28"/>
          <w:szCs w:val="28"/>
        </w:rPr>
        <w:t>А.П.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="008A04DB">
        <w:rPr>
          <w:rFonts w:ascii="Times New Roman" w:hAnsi="Times New Roman"/>
          <w:sz w:val="27"/>
          <w:szCs w:val="27"/>
        </w:rPr>
        <w:t>&lt;данные изъяты&gt;</w:t>
      </w:r>
      <w:r w:rsidR="008A04DB">
        <w:rPr>
          <w:rFonts w:ascii="Times New Roman" w:hAnsi="Times New Roman"/>
          <w:sz w:val="27"/>
          <w:szCs w:val="27"/>
        </w:rPr>
        <w:t xml:space="preserve"> 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ч. </w:t>
      </w:r>
      <w:r w:rsidRPr="00440CC1">
        <w:rPr>
          <w:rFonts w:ascii="Times New Roman" w:eastAsia="Times New Roman" w:hAnsi="Times New Roman"/>
          <w:sz w:val="28"/>
          <w:szCs w:val="28"/>
        </w:rPr>
        <w:t>1 ст.1</w:t>
      </w:r>
      <w:r>
        <w:rPr>
          <w:rFonts w:ascii="Times New Roman" w:eastAsia="Times New Roman" w:hAnsi="Times New Roman"/>
          <w:sz w:val="28"/>
          <w:szCs w:val="28"/>
        </w:rPr>
        <w:t xml:space="preserve">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44324E" w:rsidRPr="00440CC1" w:rsidP="0044324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44324E" w:rsidP="0044324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67C34">
        <w:rPr>
          <w:rFonts w:ascii="Times New Roman" w:eastAsia="Times New Roman" w:hAnsi="Times New Roman"/>
          <w:sz w:val="28"/>
          <w:szCs w:val="28"/>
        </w:rPr>
        <w:t xml:space="preserve">Гавлович </w:t>
      </w:r>
      <w:r w:rsidR="008A04DB">
        <w:rPr>
          <w:rFonts w:ascii="Times New Roman" w:eastAsia="Times New Roman" w:hAnsi="Times New Roman"/>
          <w:sz w:val="28"/>
          <w:szCs w:val="28"/>
        </w:rPr>
        <w:t>А.П.</w:t>
      </w:r>
      <w:r w:rsidRPr="00F67C34">
        <w:rPr>
          <w:rFonts w:ascii="Times New Roman" w:eastAsia="Times New Roman" w:hAnsi="Times New Roman"/>
          <w:sz w:val="28"/>
          <w:szCs w:val="28"/>
        </w:rPr>
        <w:t xml:space="preserve">, </w:t>
      </w:r>
      <w:r w:rsidR="008A04DB">
        <w:rPr>
          <w:rFonts w:ascii="Times New Roman" w:hAnsi="Times New Roman"/>
          <w:sz w:val="27"/>
          <w:szCs w:val="27"/>
        </w:rPr>
        <w:t>&lt;данные изъяты&gt;</w:t>
      </w:r>
      <w:r w:rsidR="008A04DB">
        <w:rPr>
          <w:rFonts w:ascii="Times New Roman" w:hAnsi="Times New Roman"/>
          <w:sz w:val="27"/>
          <w:szCs w:val="27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hAnsi="Times New Roman"/>
          <w:sz w:val="28"/>
          <w:szCs w:val="28"/>
        </w:rPr>
        <w:t xml:space="preserve"> совершил </w:t>
      </w:r>
      <w:r>
        <w:rPr>
          <w:rFonts w:ascii="Times New Roman" w:hAnsi="Times New Roman"/>
          <w:sz w:val="28"/>
          <w:szCs w:val="28"/>
        </w:rPr>
        <w:t>кражу, то есть тайное хищение чужого имущества, при следующих обстоятельствах.</w:t>
      </w:r>
    </w:p>
    <w:p w:rsidR="00C15B84" w:rsidP="0044324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&lt;данные изъяты&gt;</w:t>
      </w:r>
      <w:r w:rsidR="00F67C34">
        <w:rPr>
          <w:rFonts w:ascii="Times New Roman" w:hAnsi="Times New Roman"/>
          <w:sz w:val="28"/>
          <w:szCs w:val="28"/>
        </w:rPr>
        <w:t xml:space="preserve">года, в период времени с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F67C34">
        <w:rPr>
          <w:rFonts w:ascii="Times New Roman" w:hAnsi="Times New Roman"/>
          <w:sz w:val="28"/>
          <w:szCs w:val="28"/>
        </w:rPr>
        <w:t xml:space="preserve"> минут по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F67C34">
        <w:rPr>
          <w:rFonts w:ascii="Times New Roman" w:hAnsi="Times New Roman"/>
          <w:sz w:val="28"/>
          <w:szCs w:val="28"/>
        </w:rPr>
        <w:t xml:space="preserve">минут, находясь в помещении магазина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F67C34">
        <w:rPr>
          <w:rFonts w:ascii="Times New Roman" w:hAnsi="Times New Roman"/>
          <w:sz w:val="28"/>
          <w:szCs w:val="28"/>
        </w:rPr>
        <w:t xml:space="preserve">, </w:t>
      </w:r>
      <w:r w:rsidR="002E3CC4">
        <w:rPr>
          <w:rFonts w:ascii="Times New Roman" w:hAnsi="Times New Roman"/>
          <w:sz w:val="28"/>
          <w:szCs w:val="28"/>
        </w:rPr>
        <w:t xml:space="preserve">расположенном </w:t>
      </w:r>
      <w:r w:rsidR="00F67C34">
        <w:rPr>
          <w:rFonts w:ascii="Times New Roman" w:hAnsi="Times New Roman"/>
          <w:sz w:val="28"/>
          <w:szCs w:val="28"/>
        </w:rPr>
        <w:t xml:space="preserve">в торговом центре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C51891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C51891">
        <w:rPr>
          <w:rFonts w:ascii="Times New Roman" w:hAnsi="Times New Roman"/>
          <w:sz w:val="28"/>
          <w:szCs w:val="28"/>
        </w:rPr>
        <w:t xml:space="preserve">, </w:t>
      </w:r>
      <w:r w:rsidR="0044324E">
        <w:rPr>
          <w:rFonts w:ascii="Times New Roman" w:hAnsi="Times New Roman"/>
          <w:sz w:val="28"/>
          <w:szCs w:val="28"/>
        </w:rPr>
        <w:t xml:space="preserve">реализуя свой внезапно возникший преступный умысел, направленный на тайное хищение чужого имущества, действуя умышленно, из корыстных побуждений, убедившись, что за его действиями никто не наблюдает, </w:t>
      </w:r>
      <w:r w:rsidR="00C51891">
        <w:rPr>
          <w:rFonts w:ascii="Times New Roman" w:hAnsi="Times New Roman"/>
          <w:sz w:val="28"/>
          <w:szCs w:val="28"/>
        </w:rPr>
        <w:t xml:space="preserve">путем свободного доступа, тайно похитил имущество, принадлежащее ИП </w:t>
      </w:r>
      <w:r>
        <w:rPr>
          <w:rFonts w:ascii="Times New Roman" w:hAnsi="Times New Roman"/>
          <w:sz w:val="28"/>
          <w:szCs w:val="28"/>
        </w:rPr>
        <w:t>ФИО1</w:t>
      </w:r>
      <w:r w:rsidR="00C51891">
        <w:rPr>
          <w:rFonts w:ascii="Times New Roman" w:hAnsi="Times New Roman"/>
          <w:sz w:val="28"/>
          <w:szCs w:val="28"/>
        </w:rPr>
        <w:t xml:space="preserve"> а именно: куртку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C51891">
        <w:rPr>
          <w:rFonts w:ascii="Times New Roman" w:hAnsi="Times New Roman"/>
          <w:sz w:val="28"/>
          <w:szCs w:val="28"/>
        </w:rPr>
        <w:t>, черного цвета, закупочной стоимостью 3695 рублей 95 копеек. Похищенный товар Гавлович А.П. спрятал в находящийся при нем рюкзак черного цвета, и вышел из помещения магазина, минуя кассовую зону, не оплатив, находящийся при нем товар.</w:t>
      </w:r>
      <w:r>
        <w:rPr>
          <w:rFonts w:ascii="Times New Roman" w:hAnsi="Times New Roman"/>
          <w:sz w:val="28"/>
          <w:szCs w:val="28"/>
        </w:rPr>
        <w:t xml:space="preserve"> С похищенным Гавлович А.П. с места совершения </w:t>
      </w:r>
      <w:r w:rsidR="002E3CC4">
        <w:rPr>
          <w:rFonts w:ascii="Times New Roman" w:hAnsi="Times New Roman"/>
          <w:sz w:val="28"/>
          <w:szCs w:val="28"/>
        </w:rPr>
        <w:t xml:space="preserve">преступления </w:t>
      </w:r>
      <w:r>
        <w:rPr>
          <w:rFonts w:ascii="Times New Roman" w:hAnsi="Times New Roman"/>
          <w:sz w:val="28"/>
          <w:szCs w:val="28"/>
        </w:rPr>
        <w:t xml:space="preserve">скрылся, распорядившись им по своему усмотрению, тем самым, причинив ИП </w:t>
      </w:r>
      <w:r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. незначительный материальный ущерб на общую сумму 3695 рублей 95 копеек. 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Уголовно-процессуального кодекса Российской Федерации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обвинением и ходатайствовать о постановлении приговора без проведения судебного разбирательства. 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B84">
        <w:rPr>
          <w:rFonts w:ascii="Times New Roman" w:hAnsi="Times New Roman"/>
          <w:sz w:val="28"/>
          <w:szCs w:val="28"/>
        </w:rPr>
        <w:t xml:space="preserve">Гавлович А.П.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</w:t>
      </w:r>
      <w:r w:rsidR="00C15B84">
        <w:rPr>
          <w:rFonts w:ascii="Times New Roman" w:eastAsia="Times New Roman" w:hAnsi="Times New Roman"/>
          <w:sz w:val="28"/>
          <w:szCs w:val="28"/>
          <w:lang w:eastAsia="ru-RU"/>
        </w:rPr>
        <w:t>расс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лед</w:t>
      </w:r>
      <w:r w:rsidR="00C15B84">
        <w:rPr>
          <w:rFonts w:ascii="Times New Roman" w:eastAsia="Times New Roman" w:hAnsi="Times New Roman"/>
          <w:sz w:val="28"/>
          <w:szCs w:val="28"/>
          <w:lang w:eastAsia="ru-RU"/>
        </w:rPr>
        <w:t>ования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B84" w:rsidR="00C15B84">
        <w:rPr>
          <w:rFonts w:ascii="Times New Roman" w:eastAsia="Times New Roman" w:hAnsi="Times New Roman"/>
          <w:sz w:val="28"/>
          <w:szCs w:val="28"/>
        </w:rPr>
        <w:t xml:space="preserve">Гавлович А.П.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согласилс</w:t>
      </w:r>
      <w:r w:rsidR="002E3C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, вину признал в полном объеме,</w:t>
      </w:r>
      <w:r w:rsidR="00C15B84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установленные в ходе предварительного расследования, не оспаривал,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 раскаялся,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</w:t>
      </w:r>
      <w:r w:rsidR="00C15B84">
        <w:rPr>
          <w:rFonts w:ascii="Times New Roman" w:eastAsia="Times New Roman" w:hAnsi="Times New Roman"/>
          <w:sz w:val="28"/>
          <w:szCs w:val="28"/>
          <w:lang w:eastAsia="ru-RU"/>
        </w:rPr>
        <w:t>убедился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заявленное ходатайство подсудимого поддержал.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п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судебного заседания подал в суд заявление, согласно которого он не возражает против применения в отношении подсудимого особого порядка принятия решения по делу, также просил рассмотреть уголовное дело без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участия.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 против применения в отношении подсудимого особого порядка принятия решения по делу.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</w:t>
      </w:r>
      <w:r w:rsidR="0094485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потерпевше</w:t>
      </w:r>
      <w:r w:rsidR="0094485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заявления, защитника, подсудимого,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C15B84" w:rsidRPr="00C15B84" w:rsidP="00C15B8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B84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обвинение, с которым согласился               подсудимый Гавлович А.П., обоснованно и подтверждается совокупностью собранных по делу доказательств, приведенных в обвинительном постановлении, и исследованных в судебном заседании, а именно: показаниями подозреваемого Гавлович А.П., показаниями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C15B84"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8A04DB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15B84"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показаниями свидетеля </w:t>
      </w:r>
      <w:r w:rsidR="008A04DB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заявлением </w:t>
      </w:r>
      <w:r w:rsidR="008A04DB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C15B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22.01.2018, протоколом осмотра места происшествия от 20.01.2018, явкой с повинной Гавлович А.П. от 23.01.2018</w:t>
      </w:r>
      <w:r w:rsidR="00FF24C7">
        <w:rPr>
          <w:rFonts w:ascii="Times New Roman" w:eastAsia="Times New Roman" w:hAnsi="Times New Roman"/>
          <w:sz w:val="28"/>
          <w:szCs w:val="28"/>
          <w:lang w:eastAsia="ru-RU"/>
        </w:rPr>
        <w:t>, актом инвентаризации от 22.01.2018, справкой о стоимости похищенного имущества, копией транспортной накладной от 09.03.2017, копией счета-фактуры от 09.03.2017, протоколом осмотра видеозаписи.</w:t>
      </w:r>
      <w:r w:rsidRPr="00C15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24C7" w:rsidP="00C15B8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B84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исследованные в судебном заседании доказательства, приведенные в обвинительном постановлении, и оценив их на предмет допустимости, достоверности и в совокупности достаточности для принятия решения, суд квалифицирует действия </w:t>
      </w:r>
      <w:r w:rsidRPr="00FF24C7">
        <w:rPr>
          <w:rFonts w:ascii="Times New Roman" w:eastAsia="Times New Roman" w:hAnsi="Times New Roman"/>
          <w:sz w:val="28"/>
          <w:szCs w:val="28"/>
          <w:lang w:eastAsia="ru-RU"/>
        </w:rPr>
        <w:t xml:space="preserve">Гавлович </w:t>
      </w:r>
      <w:r w:rsidR="008A04DB">
        <w:rPr>
          <w:rFonts w:ascii="Times New Roman" w:eastAsia="Times New Roman" w:hAnsi="Times New Roman"/>
          <w:sz w:val="28"/>
          <w:szCs w:val="28"/>
          <w:lang w:eastAsia="ru-RU"/>
        </w:rPr>
        <w:t>А.П.</w:t>
      </w:r>
      <w:r w:rsidRPr="00FF24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B84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ст.158 Уголовного кодекса Российской Федерации </w:t>
      </w:r>
      <w:r w:rsidR="009448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3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B84">
        <w:rPr>
          <w:rFonts w:ascii="Times New Roman" w:eastAsia="Times New Roman" w:hAnsi="Times New Roman"/>
          <w:sz w:val="28"/>
          <w:szCs w:val="28"/>
          <w:lang w:eastAsia="ru-RU"/>
        </w:rPr>
        <w:t>краж</w:t>
      </w:r>
      <w:r w:rsidR="009448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B84">
        <w:rPr>
          <w:rFonts w:ascii="Times New Roman" w:eastAsia="Times New Roman" w:hAnsi="Times New Roman"/>
          <w:sz w:val="28"/>
          <w:szCs w:val="28"/>
          <w:lang w:eastAsia="ru-RU"/>
        </w:rPr>
        <w:t>, то есть тайное хищение чужого имущества.</w:t>
      </w:r>
    </w:p>
    <w:p w:rsidR="0044324E" w:rsidRPr="003054FE" w:rsidP="00C15B8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Решая вопрос о психическом состоянии подсудимого </w:t>
      </w:r>
      <w:r w:rsidRPr="00FF24C7" w:rsidR="00FF24C7">
        <w:rPr>
          <w:rFonts w:ascii="Times New Roman" w:eastAsia="Times New Roman" w:hAnsi="Times New Roman"/>
          <w:sz w:val="28"/>
          <w:szCs w:val="28"/>
          <w:lang w:eastAsia="ru-RU"/>
        </w:rPr>
        <w:t>Гавлович А.П.</w:t>
      </w:r>
      <w:r w:rsidRPr="003054FE">
        <w:rPr>
          <w:rFonts w:ascii="Times New Roman" w:eastAsia="Times New Roman" w:hAnsi="Times New Roman"/>
          <w:sz w:val="28"/>
          <w:szCs w:val="28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Pr="00FF24C7" w:rsidR="00FF24C7">
        <w:rPr>
          <w:rFonts w:ascii="Times New Roman" w:eastAsia="Times New Roman" w:hAnsi="Times New Roman"/>
          <w:sz w:val="28"/>
          <w:szCs w:val="28"/>
          <w:lang w:eastAsia="ru-RU"/>
        </w:rPr>
        <w:t>Гавлович А.П.</w:t>
      </w:r>
      <w:r w:rsidR="00944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не состоит на учете у врача психиатра (л.д. </w:t>
      </w:r>
      <w:r w:rsidR="00FF24C7">
        <w:rPr>
          <w:rFonts w:ascii="Times New Roman" w:eastAsia="Times New Roman" w:hAnsi="Times New Roman"/>
          <w:sz w:val="28"/>
          <w:szCs w:val="28"/>
        </w:rPr>
        <w:t>80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Pr="00FF24C7" w:rsidR="00FF24C7">
        <w:rPr>
          <w:rFonts w:ascii="Times New Roman" w:eastAsia="Times New Roman" w:hAnsi="Times New Roman"/>
          <w:sz w:val="28"/>
          <w:szCs w:val="28"/>
          <w:lang w:eastAsia="ru-RU"/>
        </w:rPr>
        <w:t>Гавлович А.П.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подлежит уголовной ответственности за совершенное преступление. 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При назначении подсудимому наказания,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 </w:t>
      </w:r>
      <w:r w:rsidR="00FF24C7">
        <w:rPr>
          <w:rFonts w:ascii="Times New Roman" w:eastAsia="Times New Roman" w:hAnsi="Times New Roman"/>
          <w:sz w:val="28"/>
          <w:szCs w:val="28"/>
          <w:lang w:eastAsia="ru-RU"/>
        </w:rPr>
        <w:t>Гавлович А.П.</w:t>
      </w:r>
      <w:r w:rsidRPr="003054FE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семьи</w:t>
      </w:r>
      <w:r w:rsidR="00FF24C7">
        <w:rPr>
          <w:rFonts w:ascii="Times New Roman" w:eastAsia="Times New Roman" w:hAnsi="Times New Roman"/>
          <w:sz w:val="28"/>
          <w:szCs w:val="28"/>
        </w:rPr>
        <w:t>, состояние здоровья подсудимого</w:t>
      </w:r>
      <w:r w:rsidRPr="003054FE">
        <w:rPr>
          <w:rFonts w:ascii="Times New Roman" w:eastAsia="Times New Roman" w:hAnsi="Times New Roman"/>
          <w:sz w:val="28"/>
          <w:szCs w:val="28"/>
        </w:rPr>
        <w:t>.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Преступление, совершенное подсудимым </w:t>
      </w:r>
      <w:r w:rsidRPr="00FF24C7" w:rsidR="00FF24C7">
        <w:rPr>
          <w:rFonts w:ascii="Times New Roman" w:eastAsia="Times New Roman" w:hAnsi="Times New Roman"/>
          <w:sz w:val="28"/>
          <w:szCs w:val="28"/>
          <w:lang w:eastAsia="ru-RU"/>
        </w:rPr>
        <w:t>Гавлович А.П.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, согласно ст. 15 Уголовного кодекса Российской Федерации, относится к категории небольшой тяжести, направленное против </w:t>
      </w:r>
      <w:r>
        <w:rPr>
          <w:rFonts w:ascii="Times New Roman" w:eastAsia="Times New Roman" w:hAnsi="Times New Roman"/>
          <w:sz w:val="28"/>
          <w:szCs w:val="28"/>
        </w:rPr>
        <w:t>собственности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При исследовании данных о личности подсудимого </w:t>
      </w:r>
      <w:r w:rsidRPr="00FF24C7" w:rsidR="00FF24C7">
        <w:rPr>
          <w:rFonts w:ascii="Times New Roman" w:eastAsia="Times New Roman" w:hAnsi="Times New Roman"/>
          <w:sz w:val="28"/>
          <w:szCs w:val="28"/>
          <w:lang w:eastAsia="ru-RU"/>
        </w:rPr>
        <w:t>Гавлович А.П.</w:t>
      </w:r>
      <w:r w:rsidR="00FF24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судом установлено, что он ранее не судим (л.д. </w:t>
      </w:r>
      <w:r w:rsidR="00FF24C7">
        <w:rPr>
          <w:rFonts w:ascii="Times New Roman" w:eastAsia="Times New Roman" w:hAnsi="Times New Roman"/>
          <w:sz w:val="28"/>
          <w:szCs w:val="28"/>
        </w:rPr>
        <w:t>82</w:t>
      </w:r>
      <w:r w:rsidRPr="003054FE">
        <w:rPr>
          <w:rFonts w:ascii="Times New Roman" w:eastAsia="Times New Roman" w:hAnsi="Times New Roman"/>
          <w:sz w:val="28"/>
          <w:szCs w:val="28"/>
        </w:rPr>
        <w:t>), на учете у врача-психиатра и врача-нарколога не состоит (л.д.</w:t>
      </w:r>
      <w:r w:rsidR="00FF24C7">
        <w:rPr>
          <w:rFonts w:ascii="Times New Roman" w:eastAsia="Times New Roman" w:hAnsi="Times New Roman"/>
          <w:sz w:val="28"/>
          <w:szCs w:val="28"/>
        </w:rPr>
        <w:t>80-81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), по месту жительства </w:t>
      </w:r>
      <w:r w:rsidRPr="00944850" w:rsidR="00944850">
        <w:rPr>
          <w:rFonts w:ascii="Times New Roman" w:eastAsia="Times New Roman" w:hAnsi="Times New Roman"/>
          <w:sz w:val="28"/>
          <w:szCs w:val="28"/>
          <w:lang w:eastAsia="ru-RU"/>
        </w:rPr>
        <w:t xml:space="preserve">Гавлович А.П. </w:t>
      </w:r>
      <w:r w:rsidRPr="003054FE">
        <w:rPr>
          <w:rFonts w:ascii="Times New Roman" w:eastAsia="Times New Roman" w:hAnsi="Times New Roman"/>
          <w:sz w:val="28"/>
          <w:szCs w:val="28"/>
        </w:rPr>
        <w:t>характеризуется с посредственной стороны (л.д.</w:t>
      </w:r>
      <w:r w:rsidR="00FF24C7">
        <w:rPr>
          <w:rFonts w:ascii="Times New Roman" w:eastAsia="Times New Roman" w:hAnsi="Times New Roman"/>
          <w:sz w:val="28"/>
          <w:szCs w:val="28"/>
        </w:rPr>
        <w:t>83</w:t>
      </w:r>
      <w:r w:rsidRPr="003054FE">
        <w:rPr>
          <w:rFonts w:ascii="Times New Roman" w:eastAsia="Times New Roman" w:hAnsi="Times New Roman"/>
          <w:sz w:val="28"/>
          <w:szCs w:val="28"/>
        </w:rPr>
        <w:t>).</w:t>
      </w:r>
    </w:p>
    <w:p w:rsidR="0044324E" w:rsidRPr="003054F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Обстоятельствами, смягчающими наказание </w:t>
      </w:r>
      <w:r w:rsidRPr="00FF24C7" w:rsidR="00FF24C7">
        <w:rPr>
          <w:rFonts w:ascii="Times New Roman" w:eastAsia="Times New Roman" w:hAnsi="Times New Roman"/>
          <w:sz w:val="28"/>
          <w:szCs w:val="28"/>
          <w:lang w:eastAsia="ru-RU"/>
        </w:rPr>
        <w:t>Гавлович А.П.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суд признает в соответствии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FF24C7">
        <w:rPr>
          <w:rFonts w:ascii="Times New Roman" w:eastAsia="Times New Roman" w:hAnsi="Times New Roman"/>
          <w:sz w:val="28"/>
          <w:szCs w:val="28"/>
        </w:rPr>
        <w:t xml:space="preserve"> п. «и» </w:t>
      </w:r>
      <w:r w:rsidRPr="003054FE">
        <w:rPr>
          <w:rFonts w:ascii="Times New Roman" w:eastAsia="Times New Roman" w:hAnsi="Times New Roman"/>
          <w:sz w:val="28"/>
          <w:szCs w:val="28"/>
        </w:rPr>
        <w:t>ч. 1 ст. 61 Уголовного кодекса Российской Федерации – явку с повинной (л.д.</w:t>
      </w:r>
      <w:r>
        <w:rPr>
          <w:rFonts w:ascii="Times New Roman" w:eastAsia="Times New Roman" w:hAnsi="Times New Roman"/>
          <w:sz w:val="28"/>
          <w:szCs w:val="28"/>
        </w:rPr>
        <w:t xml:space="preserve"> 14</w:t>
      </w:r>
      <w:r w:rsidRPr="003054FE">
        <w:rPr>
          <w:rFonts w:ascii="Times New Roman" w:eastAsia="Times New Roman" w:hAnsi="Times New Roman"/>
          <w:sz w:val="28"/>
          <w:szCs w:val="28"/>
        </w:rPr>
        <w:t>), активное способствование расследованию преступления, и в соответствии с ч. 2 ст. 61 Уголовного кодекса Российской Федерации - признание вины, раскаяние в содеянном.</w:t>
      </w:r>
    </w:p>
    <w:p w:rsidR="0044324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44324E" w:rsidRPr="008D32FD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Pr="00FF24C7" w:rsidR="00FF24C7">
        <w:rPr>
          <w:rFonts w:ascii="Times New Roman" w:eastAsia="Times New Roman" w:hAnsi="Times New Roman"/>
          <w:sz w:val="28"/>
          <w:szCs w:val="28"/>
        </w:rPr>
        <w:t>Гавлович А.П.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44324E" w:rsidRPr="008D32FD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4C7">
        <w:rPr>
          <w:rFonts w:ascii="Times New Roman" w:eastAsia="Times New Roman" w:hAnsi="Times New Roman"/>
          <w:sz w:val="28"/>
          <w:szCs w:val="28"/>
        </w:rPr>
        <w:t>Гавлович А.П.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трудоустроен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общественно полезным трудом не занимается, законным способом средства для своего содержания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зарабатывает, в связи с чем суд приходит к выводу о невозможности назначения наказания в виде штрафа в доход государства. </w:t>
      </w:r>
    </w:p>
    <w:p w:rsidR="0044324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данные о личности подсудимого, конкретные обстоятельства дела, 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влияние назначенного наказания на исправление </w:t>
      </w:r>
      <w:r w:rsidRPr="00FF24C7" w:rsidR="00FF24C7">
        <w:rPr>
          <w:rFonts w:ascii="Times New Roman" w:eastAsia="Times New Roman" w:hAnsi="Times New Roman"/>
          <w:sz w:val="28"/>
          <w:szCs w:val="28"/>
        </w:rPr>
        <w:t>Гавлович А.П.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его семьи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полагает целесообразным назначить подсудимому наказание в виде обязательных работ, что даст возможность </w:t>
      </w:r>
      <w:r w:rsidRPr="00FF24C7" w:rsidR="00FF24C7">
        <w:rPr>
          <w:rFonts w:ascii="Times New Roman" w:eastAsia="Times New Roman" w:hAnsi="Times New Roman"/>
          <w:sz w:val="28"/>
          <w:szCs w:val="28"/>
        </w:rPr>
        <w:t>Гавлович А.П.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2E3CC4" w:rsidRPr="008D32FD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препятствующих назначению такого вида нанказаний, установленных ст. 49 Уголовного кодекса Российской Федерации</w:t>
      </w:r>
      <w:r w:rsidR="00312681">
        <w:rPr>
          <w:rFonts w:ascii="Times New Roman" w:eastAsia="Times New Roman" w:hAnsi="Times New Roman"/>
          <w:sz w:val="28"/>
          <w:szCs w:val="28"/>
          <w:lang w:eastAsia="ru-RU"/>
        </w:rPr>
        <w:t>, по делу не установлено</w:t>
      </w:r>
    </w:p>
    <w:p w:rsidR="0044324E" w:rsidRPr="008D32FD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44324E" w:rsidRPr="007034DB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более строго вида наказания, исходя  и</w:t>
      </w:r>
      <w:r w:rsidR="00FF24C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характера, степени общественной опасности совершенного </w:t>
      </w:r>
      <w:r w:rsidRPr="00FF24C7" w:rsidR="00FF24C7">
        <w:rPr>
          <w:rFonts w:ascii="Times New Roman" w:eastAsia="Times New Roman" w:hAnsi="Times New Roman"/>
          <w:sz w:val="28"/>
          <w:szCs w:val="28"/>
        </w:rPr>
        <w:t>Гавлович А.П.</w:t>
      </w:r>
      <w:r w:rsidR="00FF24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преступления, личности виновного, наличия обстоятельств, смягчающих наказание, отсутствие обстоятельств, отягчающих наказание, влияни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назначенного наказания на исправление </w:t>
      </w:r>
      <w:r w:rsidRPr="00FF24C7" w:rsidR="00FF24C7">
        <w:rPr>
          <w:rFonts w:ascii="Times New Roman" w:eastAsia="Times New Roman" w:hAnsi="Times New Roman"/>
          <w:sz w:val="28"/>
          <w:szCs w:val="28"/>
        </w:rPr>
        <w:t>Гавлович А.П.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24C7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условие жизни его семьи, 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усматривает. </w:t>
      </w:r>
    </w:p>
    <w:p w:rsidR="0044324E" w:rsidRPr="007034DB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Оснований для применения ч. 6 ст. 15, ст. 64 Уголовного кодекса Российской Федерации не имеется.</w:t>
      </w:r>
    </w:p>
    <w:p w:rsidR="0044324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49 Уголовного кодекса Российской Федерации вид обязательных работ и объекты, на которых он они отбываются, определяются органами местного самоуправления по согласованию с уголовно-исполнительными инспекциями. 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FF24C7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</w:t>
      </w:r>
      <w:r w:rsidR="00AF5ADB">
        <w:rPr>
          <w:rFonts w:ascii="Times New Roman" w:eastAsia="Times New Roman" w:hAnsi="Times New Roman"/>
          <w:sz w:val="28"/>
          <w:szCs w:val="28"/>
        </w:rPr>
        <w:t xml:space="preserve">226.9, </w:t>
      </w:r>
      <w:r w:rsidRPr="00440CC1">
        <w:rPr>
          <w:rFonts w:ascii="Times New Roman" w:eastAsia="Times New Roman" w:hAnsi="Times New Roman"/>
          <w:sz w:val="28"/>
          <w:szCs w:val="28"/>
        </w:rPr>
        <w:t>309, 316-317 Уголовно-процессуального кодекса Российской Федерации, суд,</w:t>
      </w:r>
    </w:p>
    <w:p w:rsidR="0044324E" w:rsidRPr="00440CC1" w:rsidP="0044324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FF24C7" w:rsidR="00FF24C7">
        <w:rPr>
          <w:rFonts w:ascii="Times New Roman" w:eastAsia="Times New Roman" w:hAnsi="Times New Roman"/>
          <w:sz w:val="28"/>
          <w:szCs w:val="28"/>
        </w:rPr>
        <w:t xml:space="preserve">Гавлович </w:t>
      </w:r>
      <w:r w:rsidR="008A04DB">
        <w:rPr>
          <w:rFonts w:ascii="Times New Roman" w:eastAsia="Times New Roman" w:hAnsi="Times New Roman"/>
          <w:sz w:val="28"/>
          <w:szCs w:val="28"/>
        </w:rPr>
        <w:t>А.П.</w:t>
      </w:r>
      <w:r w:rsidRPr="00FF24C7" w:rsidR="00FF24C7">
        <w:rPr>
          <w:rFonts w:ascii="Times New Roman" w:eastAsia="Times New Roman" w:hAnsi="Times New Roman"/>
          <w:sz w:val="28"/>
          <w:szCs w:val="28"/>
        </w:rPr>
        <w:t>, 26 октября 1974 года рождения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ч.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1 ст. </w:t>
      </w:r>
      <w:r>
        <w:rPr>
          <w:rFonts w:ascii="Times New Roman" w:eastAsia="Times New Roman" w:hAnsi="Times New Roman"/>
          <w:sz w:val="28"/>
          <w:szCs w:val="28"/>
        </w:rPr>
        <w:t xml:space="preserve">158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="005F5EFD">
        <w:rPr>
          <w:rFonts w:ascii="Times New Roman" w:eastAsia="Times New Roman" w:hAnsi="Times New Roman"/>
          <w:sz w:val="28"/>
          <w:szCs w:val="28"/>
        </w:rPr>
        <w:t>150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="005F5EFD">
        <w:rPr>
          <w:rFonts w:ascii="Times New Roman" w:eastAsia="Times New Roman" w:hAnsi="Times New Roman"/>
          <w:sz w:val="28"/>
          <w:szCs w:val="28"/>
        </w:rPr>
        <w:t>ста пятидесяти</w:t>
      </w:r>
      <w:r>
        <w:rPr>
          <w:rFonts w:ascii="Times New Roman" w:eastAsia="Times New Roman" w:hAnsi="Times New Roman"/>
          <w:sz w:val="28"/>
          <w:szCs w:val="28"/>
        </w:rPr>
        <w:t>)  часов обязательных работ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4324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399A">
        <w:rPr>
          <w:rFonts w:ascii="Times New Roman" w:eastAsia="Times New Roman" w:hAnsi="Times New Roman"/>
          <w:sz w:val="28"/>
          <w:szCs w:val="28"/>
        </w:rPr>
        <w:t>Меру пресечения осужденно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24C7" w:rsidR="00FF24C7">
        <w:rPr>
          <w:rFonts w:ascii="Times New Roman" w:eastAsia="Times New Roman" w:hAnsi="Times New Roman"/>
          <w:sz w:val="28"/>
          <w:szCs w:val="28"/>
        </w:rPr>
        <w:t xml:space="preserve">Гавлович </w:t>
      </w:r>
      <w:r w:rsidR="008A04DB">
        <w:rPr>
          <w:rFonts w:ascii="Times New Roman" w:eastAsia="Times New Roman" w:hAnsi="Times New Roman"/>
          <w:sz w:val="28"/>
          <w:szCs w:val="28"/>
        </w:rPr>
        <w:t>А.П.</w:t>
      </w:r>
      <w:r w:rsidRPr="004509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44324E" w:rsidP="0044324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="007F5852">
        <w:rPr>
          <w:rFonts w:ascii="Times New Roman" w:hAnsi="Times New Roman"/>
          <w:sz w:val="28"/>
          <w:szCs w:val="28"/>
          <w:lang w:val="en-US"/>
        </w:rPr>
        <w:t>CD</w:t>
      </w:r>
      <w:r w:rsidRPr="007F5852" w:rsidR="007F5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F5852">
        <w:rPr>
          <w:rFonts w:ascii="Times New Roman" w:hAnsi="Times New Roman"/>
          <w:sz w:val="28"/>
          <w:szCs w:val="28"/>
        </w:rPr>
        <w:t xml:space="preserve">диск с видеозаписью от 19.01.2018 (л.д. 53) </w:t>
      </w:r>
      <w:r w:rsidRPr="002E38F7">
        <w:rPr>
          <w:rFonts w:ascii="Times New Roman" w:eastAsia="Times New Roman" w:hAnsi="Times New Roman"/>
          <w:sz w:val="28"/>
          <w:szCs w:val="28"/>
        </w:rPr>
        <w:t>после вступления приговора в законную силу – оставить в материалах дела в течение всего срока хранения последнего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2681" w:rsidP="0044324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>
        <w:rPr>
          <w:rFonts w:ascii="Times New Roman" w:eastAsia="Times New Roman" w:hAnsi="Times New Roman"/>
          <w:sz w:val="28"/>
          <w:szCs w:val="28"/>
        </w:rPr>
        <w:t>города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44324E" w:rsidRPr="00440CC1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4324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4324E" w:rsidP="004432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4324E" w:rsidP="0044324E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А.Л. Тоскина</w:t>
      </w:r>
    </w:p>
    <w:p w:rsidR="002C5A43"/>
    <w:sectPr w:rsidSect="00944850">
      <w:footerReference w:type="default" r:id="rId4"/>
      <w:pgSz w:w="11906" w:h="16838"/>
      <w:pgMar w:top="993" w:right="849" w:bottom="1135" w:left="1701" w:header="708" w:footer="4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4DB">
          <w:rPr>
            <w:noProof/>
          </w:rPr>
          <w:t>5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4E"/>
    <w:rsid w:val="0021399A"/>
    <w:rsid w:val="002C5A43"/>
    <w:rsid w:val="002E38F7"/>
    <w:rsid w:val="002E3CC4"/>
    <w:rsid w:val="003054FE"/>
    <w:rsid w:val="00312681"/>
    <w:rsid w:val="00326552"/>
    <w:rsid w:val="00440CC1"/>
    <w:rsid w:val="0044324E"/>
    <w:rsid w:val="00450935"/>
    <w:rsid w:val="004E4D7D"/>
    <w:rsid w:val="0059027E"/>
    <w:rsid w:val="005F5EFD"/>
    <w:rsid w:val="007034DB"/>
    <w:rsid w:val="007D0B12"/>
    <w:rsid w:val="007F5852"/>
    <w:rsid w:val="008A04DB"/>
    <w:rsid w:val="008D32FD"/>
    <w:rsid w:val="00944850"/>
    <w:rsid w:val="00AF5ADB"/>
    <w:rsid w:val="00C15B84"/>
    <w:rsid w:val="00C51891"/>
    <w:rsid w:val="00C545F8"/>
    <w:rsid w:val="00D17F22"/>
    <w:rsid w:val="00D731C6"/>
    <w:rsid w:val="00DF4253"/>
    <w:rsid w:val="00F67C34"/>
    <w:rsid w:val="00FF2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4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4324E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94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448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