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6FD1" w:rsidRPr="00572055" w:rsidP="00BA6FD1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Дело №01-002</w:t>
      </w:r>
      <w:r w:rsidRPr="00572055">
        <w:rPr>
          <w:rFonts w:ascii="Times New Roman" w:eastAsia="Times New Roman" w:hAnsi="Times New Roman"/>
          <w:sz w:val="18"/>
          <w:szCs w:val="18"/>
        </w:rPr>
        <w:t>1</w:t>
      </w:r>
      <w:r w:rsidRPr="00572055">
        <w:rPr>
          <w:rFonts w:ascii="Times New Roman" w:eastAsia="Times New Roman" w:hAnsi="Times New Roman"/>
          <w:sz w:val="18"/>
          <w:szCs w:val="18"/>
        </w:rPr>
        <w:t>/17/2021</w:t>
      </w:r>
    </w:p>
    <w:p w:rsidR="00BA6FD1" w:rsidRPr="00572055" w:rsidP="00BA6FD1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BA6FD1" w:rsidRPr="00572055" w:rsidP="00BA6FD1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BA6FD1" w:rsidRPr="00572055" w:rsidP="00BA6FD1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12 июля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2021 года                                                           г. Симферополь</w:t>
      </w:r>
    </w:p>
    <w:p w:rsidR="00BA6FD1" w:rsidRPr="00572055" w:rsidP="00BA6FD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при ве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дении протокола судебного заседания и аудиопротоколирования секретарем </w:t>
      </w:r>
      <w:r w:rsidRPr="00572055">
        <w:rPr>
          <w:rFonts w:ascii="Times New Roman" w:eastAsia="Times New Roman" w:hAnsi="Times New Roman"/>
          <w:sz w:val="18"/>
          <w:szCs w:val="18"/>
        </w:rPr>
        <w:t>–П</w:t>
      </w:r>
      <w:r w:rsidRPr="00572055">
        <w:rPr>
          <w:rFonts w:ascii="Times New Roman" w:eastAsia="Times New Roman" w:hAnsi="Times New Roman"/>
          <w:sz w:val="18"/>
          <w:szCs w:val="18"/>
        </w:rPr>
        <w:t>риходько М.С.,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</w:t>
      </w:r>
      <w:r w:rsidRPr="00572055">
        <w:rPr>
          <w:rFonts w:ascii="Times New Roman" w:eastAsia="Times New Roman" w:hAnsi="Times New Roman"/>
          <w:sz w:val="18"/>
          <w:szCs w:val="18"/>
        </w:rPr>
        <w:t>–п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омощника прокурора Центрального района г. Симферополя  </w:t>
      </w:r>
      <w:r w:rsidRPr="00572055" w:rsidR="002B1DB5">
        <w:rPr>
          <w:rFonts w:ascii="Times New Roman" w:eastAsia="Times New Roman" w:hAnsi="Times New Roman"/>
          <w:sz w:val="18"/>
          <w:szCs w:val="18"/>
        </w:rPr>
        <w:t>Кабаковой А.О.</w:t>
      </w:r>
      <w:r w:rsidRPr="00572055">
        <w:rPr>
          <w:rFonts w:ascii="Times New Roman" w:eastAsia="Times New Roman" w:hAnsi="Times New Roman"/>
          <w:sz w:val="18"/>
          <w:szCs w:val="18"/>
        </w:rPr>
        <w:t>,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572055">
        <w:rPr>
          <w:rFonts w:ascii="Times New Roman" w:eastAsia="Times New Roman" w:hAnsi="Times New Roman"/>
          <w:sz w:val="18"/>
          <w:szCs w:val="18"/>
        </w:rPr>
        <w:t>Долгих А.А.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572055">
        <w:rPr>
          <w:rFonts w:ascii="Times New Roman" w:eastAsia="Times New Roman" w:hAnsi="Times New Roman"/>
          <w:sz w:val="18"/>
          <w:szCs w:val="18"/>
        </w:rPr>
        <w:t>Новик</w:t>
      </w:r>
      <w:r w:rsidRPr="00572055">
        <w:rPr>
          <w:rFonts w:ascii="Times New Roman" w:eastAsia="Times New Roman" w:hAnsi="Times New Roman"/>
          <w:sz w:val="18"/>
          <w:szCs w:val="18"/>
        </w:rPr>
        <w:t>овой Г.В.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572055" w:rsidR="00212B7F">
        <w:rPr>
          <w:rFonts w:ascii="Times New Roman" w:eastAsia="Times New Roman" w:hAnsi="Times New Roman"/>
          <w:sz w:val="18"/>
          <w:szCs w:val="18"/>
        </w:rPr>
        <w:t>187</w:t>
      </w:r>
      <w:r w:rsidRPr="00572055">
        <w:rPr>
          <w:rFonts w:ascii="Times New Roman" w:eastAsia="Times New Roman" w:hAnsi="Times New Roman"/>
          <w:sz w:val="18"/>
          <w:szCs w:val="18"/>
        </w:rPr>
        <w:t>, ордер №</w:t>
      </w:r>
      <w:r w:rsidRPr="00572055" w:rsidR="00212B7F">
        <w:rPr>
          <w:rFonts w:ascii="Times New Roman" w:eastAsia="Times New Roman" w:hAnsi="Times New Roman"/>
          <w:sz w:val="18"/>
          <w:szCs w:val="18"/>
        </w:rPr>
        <w:t>63 от 12.07.2021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),      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BA6FD1" w:rsidRPr="00572055" w:rsidP="00BA6FD1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Долгих А.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А.</w:t>
      </w:r>
      <w:r w:rsidRPr="00572055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ст.158 Уголовного кодекса Российской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Федерации,</w:t>
      </w:r>
    </w:p>
    <w:p w:rsidR="00BA6FD1" w:rsidRPr="00572055" w:rsidP="00BA6FD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Долгих Андрея Александровича, «данные изъяты» </w:t>
      </w:r>
      <w:r w:rsidRPr="00572055">
        <w:rPr>
          <w:rFonts w:ascii="Times New Roman" w:eastAsia="Times New Roman" w:hAnsi="Times New Roman"/>
          <w:sz w:val="18"/>
          <w:szCs w:val="18"/>
        </w:rPr>
        <w:t>года рождения,</w:t>
      </w:r>
      <w:r w:rsidRPr="00572055">
        <w:rPr>
          <w:rFonts w:ascii="Times New Roman" w:hAnsi="Times New Roman"/>
          <w:sz w:val="18"/>
          <w:szCs w:val="18"/>
        </w:rPr>
        <w:t xml:space="preserve"> совершил кражу, то есть тайное хищение чужого имущества, при следующих обстоятельствах.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572055">
        <w:rPr>
          <w:rFonts w:ascii="Times New Roman" w:hAnsi="Times New Roman"/>
          <w:sz w:val="18"/>
          <w:szCs w:val="18"/>
        </w:rPr>
        <w:t xml:space="preserve">Долгих А.А. «данные </w:t>
      </w:r>
      <w:r w:rsidRPr="00572055">
        <w:rPr>
          <w:rFonts w:ascii="Times New Roman" w:hAnsi="Times New Roman"/>
          <w:sz w:val="18"/>
          <w:szCs w:val="18"/>
        </w:rPr>
        <w:t>изъяты</w:t>
      </w:r>
      <w:r w:rsidRPr="00572055">
        <w:rPr>
          <w:rFonts w:ascii="Times New Roman" w:hAnsi="Times New Roman"/>
          <w:sz w:val="18"/>
          <w:szCs w:val="18"/>
        </w:rPr>
        <w:t>»</w:t>
      </w:r>
      <w:r w:rsidRPr="00572055">
        <w:rPr>
          <w:rFonts w:ascii="Times New Roman" w:hAnsi="Times New Roman"/>
          <w:sz w:val="18"/>
          <w:szCs w:val="18"/>
        </w:rPr>
        <w:t>р</w:t>
      </w:r>
      <w:r w:rsidRPr="00572055">
        <w:rPr>
          <w:rFonts w:ascii="Times New Roman" w:hAnsi="Times New Roman"/>
          <w:sz w:val="18"/>
          <w:szCs w:val="18"/>
        </w:rPr>
        <w:t>асположенного</w:t>
      </w:r>
      <w:r w:rsidRPr="00572055">
        <w:rPr>
          <w:rFonts w:ascii="Times New Roman" w:hAnsi="Times New Roman"/>
          <w:sz w:val="18"/>
          <w:szCs w:val="18"/>
        </w:rPr>
        <w:t xml:space="preserve"> </w:t>
      </w:r>
      <w:r w:rsidRPr="00572055">
        <w:rPr>
          <w:rFonts w:ascii="Times New Roman" w:hAnsi="Times New Roman"/>
          <w:sz w:val="18"/>
          <w:szCs w:val="18"/>
        </w:rPr>
        <w:t xml:space="preserve">в </w:t>
      </w:r>
      <w:r w:rsidRPr="00572055">
        <w:rPr>
          <w:rFonts w:ascii="Times New Roman" w:hAnsi="Times New Roman"/>
          <w:sz w:val="18"/>
          <w:szCs w:val="18"/>
        </w:rPr>
        <w:t>торгово</w:t>
      </w:r>
      <w:r w:rsidRPr="00572055">
        <w:rPr>
          <w:rFonts w:ascii="Times New Roman" w:hAnsi="Times New Roman"/>
          <w:sz w:val="18"/>
          <w:szCs w:val="18"/>
        </w:rPr>
        <w:t>м</w:t>
      </w:r>
      <w:r w:rsidRPr="00572055">
        <w:rPr>
          <w:rFonts w:ascii="Times New Roman" w:hAnsi="Times New Roman"/>
          <w:sz w:val="18"/>
          <w:szCs w:val="18"/>
        </w:rPr>
        <w:t xml:space="preserve"> центр</w:t>
      </w:r>
      <w:r w:rsidRPr="00572055">
        <w:rPr>
          <w:rFonts w:ascii="Times New Roman" w:hAnsi="Times New Roman"/>
          <w:sz w:val="18"/>
          <w:szCs w:val="18"/>
        </w:rPr>
        <w:t>е</w:t>
      </w:r>
      <w:r w:rsidRPr="00572055">
        <w:rPr>
          <w:rFonts w:ascii="Times New Roman" w:hAnsi="Times New Roman"/>
          <w:sz w:val="18"/>
          <w:szCs w:val="18"/>
        </w:rPr>
        <w:t xml:space="preserve"> «данные изъяты» </w:t>
      </w:r>
      <w:r w:rsidRPr="00572055">
        <w:rPr>
          <w:rFonts w:ascii="Times New Roman" w:hAnsi="Times New Roman"/>
          <w:sz w:val="18"/>
          <w:szCs w:val="18"/>
        </w:rPr>
        <w:t xml:space="preserve">по адресу: «данные изъяты» </w:t>
      </w:r>
      <w:r w:rsidRPr="00572055">
        <w:rPr>
          <w:rFonts w:ascii="Times New Roman" w:hAnsi="Times New Roman"/>
          <w:sz w:val="18"/>
          <w:szCs w:val="18"/>
        </w:rPr>
        <w:t>реализуя свой внезапно возникший преступный умысел, направленный на тайное хищение чужого имущества, действуя умышленно, из корыстных по</w:t>
      </w:r>
      <w:r w:rsidRPr="00572055">
        <w:rPr>
          <w:rFonts w:ascii="Times New Roman" w:hAnsi="Times New Roman"/>
          <w:sz w:val="18"/>
          <w:szCs w:val="18"/>
        </w:rPr>
        <w:t xml:space="preserve">буждений, убедившись, что за его действиями никто не наблюдает, путем свободного доступа, с торгового стеллажа, тайно похитил имущество, принадлежащее ООО «данные </w:t>
      </w:r>
      <w:r w:rsidRPr="00572055">
        <w:rPr>
          <w:rFonts w:ascii="Times New Roman" w:hAnsi="Times New Roman"/>
          <w:sz w:val="18"/>
          <w:szCs w:val="18"/>
        </w:rPr>
        <w:t>изъяты»</w:t>
      </w:r>
      <w:r w:rsidRPr="00572055">
        <w:rPr>
          <w:rFonts w:ascii="Times New Roman" w:hAnsi="Times New Roman"/>
          <w:sz w:val="18"/>
          <w:szCs w:val="18"/>
        </w:rPr>
        <w:t>а</w:t>
      </w:r>
      <w:r w:rsidRPr="00572055">
        <w:rPr>
          <w:rFonts w:ascii="Times New Roman" w:hAnsi="Times New Roman"/>
          <w:sz w:val="18"/>
          <w:szCs w:val="18"/>
        </w:rPr>
        <w:t xml:space="preserve"> именно</w:t>
      </w:r>
      <w:r w:rsidRPr="00572055">
        <w:rPr>
          <w:rFonts w:ascii="Times New Roman" w:hAnsi="Times New Roman"/>
          <w:sz w:val="18"/>
          <w:szCs w:val="18"/>
        </w:rPr>
        <w:t>:</w:t>
      </w:r>
      <w:r w:rsidRPr="00572055">
        <w:rPr>
          <w:rFonts w:ascii="Times New Roman" w:hAnsi="Times New Roman"/>
          <w:sz w:val="18"/>
          <w:szCs w:val="18"/>
        </w:rPr>
        <w:t xml:space="preserve"> ветровку мужскую торговой марки «Colombia»  Spire Heights Jacket, черного цв</w:t>
      </w:r>
      <w:r w:rsidRPr="00572055">
        <w:rPr>
          <w:rFonts w:ascii="Times New Roman" w:hAnsi="Times New Roman"/>
          <w:sz w:val="18"/>
          <w:szCs w:val="18"/>
        </w:rPr>
        <w:t xml:space="preserve">ета, артикул 1773861-010S (73861010S) p.S </w:t>
      </w:r>
      <w:r w:rsidRPr="00572055">
        <w:rPr>
          <w:rFonts w:ascii="Times New Roman" w:hAnsi="Times New Roman"/>
          <w:sz w:val="18"/>
          <w:szCs w:val="18"/>
        </w:rPr>
        <w:t>стоимость</w:t>
      </w:r>
      <w:r w:rsidRPr="00572055">
        <w:rPr>
          <w:rFonts w:ascii="Times New Roman" w:hAnsi="Times New Roman"/>
          <w:sz w:val="18"/>
          <w:szCs w:val="18"/>
        </w:rPr>
        <w:t xml:space="preserve"> которой, без учета НДС, в ценах,  действующих на момент совершения хищения, по состоянию на 4</w:t>
      </w:r>
      <w:r w:rsidRPr="00572055">
        <w:rPr>
          <w:rFonts w:ascii="Times New Roman" w:hAnsi="Times New Roman"/>
          <w:sz w:val="18"/>
          <w:szCs w:val="18"/>
        </w:rPr>
        <w:t xml:space="preserve"> апреля 2021 года</w:t>
      </w:r>
      <w:r w:rsidRPr="00572055">
        <w:rPr>
          <w:rFonts w:ascii="Times New Roman" w:hAnsi="Times New Roman"/>
          <w:sz w:val="18"/>
          <w:szCs w:val="18"/>
        </w:rPr>
        <w:t xml:space="preserve"> составляет 4999 рублей 17 копеек. Похищенный товар Долгих А.А. спрятал под надетую на нем мас</w:t>
      </w:r>
      <w:r w:rsidRPr="00572055">
        <w:rPr>
          <w:rFonts w:ascii="Times New Roman" w:hAnsi="Times New Roman"/>
          <w:sz w:val="18"/>
          <w:szCs w:val="18"/>
        </w:rPr>
        <w:t xml:space="preserve">терку, вышел из помещения магазина «данные изъяты» </w:t>
      </w:r>
      <w:r w:rsidRPr="00572055">
        <w:rPr>
          <w:rFonts w:ascii="Times New Roman" w:hAnsi="Times New Roman"/>
          <w:sz w:val="18"/>
          <w:szCs w:val="18"/>
        </w:rPr>
        <w:t xml:space="preserve">минуя кассовую зону, не оплатив находящийся при нем товар. С похищенным Долгих А.А. с места совершения преступления скрылся, распорядившись им по своему усмотрению, тем самым причинив ООО «данные изъяты» </w:t>
      </w:r>
      <w:r w:rsidRPr="00572055">
        <w:rPr>
          <w:rFonts w:ascii="Times New Roman" w:hAnsi="Times New Roman"/>
          <w:sz w:val="18"/>
          <w:szCs w:val="18"/>
        </w:rPr>
        <w:t>незн</w:t>
      </w:r>
      <w:r w:rsidRPr="00572055">
        <w:rPr>
          <w:rFonts w:ascii="Times New Roman" w:hAnsi="Times New Roman"/>
          <w:sz w:val="18"/>
          <w:szCs w:val="18"/>
        </w:rPr>
        <w:t xml:space="preserve">ачительный материальный ущерб на общую сумму 4999,17 рублей.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 и ходатайствовать о постановлении приговора без проведения судебного разбирательства.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Долгих А.А.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особом порядке без судебного разбирательства.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572055">
        <w:rPr>
          <w:rFonts w:ascii="Times New Roman" w:hAnsi="Times New Roman"/>
          <w:sz w:val="18"/>
          <w:szCs w:val="18"/>
        </w:rPr>
        <w:t xml:space="preserve">Долгих А.А.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 с защитником, суть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заявленного ходатайства и последствия удовлетворения его судом он осознает.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енного ему обвинения, и последствий такого заявления.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Защитник подсудимого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не оспаривал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 законность и допустимость имеющихся в деле доказательств и не заявил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 о нарушении прав подсудимого в ходе предварительного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рас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след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ования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, заявленное ходатайство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подсудимого поддержал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обвинитель в судебном заседании не возражал против применения в отношении подсудимого особого порядка принятия решения по делу.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Представитель потерпевшего до начала судебного разбирательства подал в суд заявление, со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гласно которого он не возражает против рассмотрения уголовного дела в особом порядке уголовного судопроизводства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ведения судебного разбирательства, и, учитывая мнение государственного обвинителя, представителя потерпевшего (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согласно заявления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), защитника, подсудимого, суд полагает возможным рассмотреть данное уголовное дело в особом порядке. 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приходит к выводу,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что обвинение, с которым согласился               подсудимый </w:t>
      </w:r>
      <w:r w:rsidRPr="00572055">
        <w:rPr>
          <w:rFonts w:ascii="Times New Roman" w:hAnsi="Times New Roman"/>
          <w:sz w:val="18"/>
          <w:szCs w:val="18"/>
        </w:rPr>
        <w:t>Долгих А.А.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Долгих А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 А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по ч.1 ст.158 Уголовного ко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декса Российской Федерации как кражу, то есть тайное хищение чужого имущества.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ного преступления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Долгих А.А.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, а также на условия жизни его семьи, состояние здоровья подсудимого.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подсудимым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Долгих А.А.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подсудимого </w:t>
      </w:r>
      <w:r w:rsidRPr="00572055">
        <w:rPr>
          <w:rFonts w:ascii="Times New Roman" w:hAnsi="Times New Roman"/>
          <w:sz w:val="18"/>
          <w:szCs w:val="18"/>
        </w:rPr>
        <w:t>Долгих А.А.</w:t>
      </w:r>
      <w:r w:rsidRPr="00572055">
        <w:rPr>
          <w:rFonts w:ascii="Times New Roman" w:hAnsi="Times New Roman"/>
          <w:sz w:val="18"/>
          <w:szCs w:val="18"/>
        </w:rPr>
        <w:t xml:space="preserve">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судом установлено, что он ранее не суди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м, на учете у врача психиатр, у врача нарколога не состоит, по месту жительства характеризуется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посредственно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572055">
        <w:rPr>
          <w:rFonts w:ascii="Times New Roman" w:hAnsi="Times New Roman"/>
          <w:sz w:val="18"/>
          <w:szCs w:val="18"/>
        </w:rPr>
        <w:t>Долгих А.А.</w:t>
      </w:r>
      <w:r w:rsidRPr="00572055" w:rsidR="00212B7F">
        <w:rPr>
          <w:rFonts w:ascii="Times New Roman" w:hAnsi="Times New Roman"/>
          <w:sz w:val="18"/>
          <w:szCs w:val="18"/>
        </w:rPr>
        <w:t xml:space="preserve">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суд приз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нает в соответствии п. «и»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ч. 1 ст. 61 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– явку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 с повинной, активное способствование расследованию преступления, и в соответствии с ч. 2 ст. 61 </w:t>
      </w:r>
      <w:r w:rsidRPr="00572055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вины, раскаяние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 содеянном.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предусмотренных ч. 1 ст. 63 Уголовного кодекса Российской Федер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ации, отягчающих наказание подсудимого, по делу не установлено.</w:t>
      </w:r>
    </w:p>
    <w:p w:rsidR="00212B7F" w:rsidRPr="00572055" w:rsidP="00212B7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не находит оснований для назначения Долгих А.А. 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получения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осужден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ным заработной платы или иного дохода.</w:t>
      </w:r>
    </w:p>
    <w:p w:rsidR="00212B7F" w:rsidRPr="00572055" w:rsidP="00212B7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Долгих А.А. официально не трудоустроен, общественно полезным трудом не занимается, законным способом средства для своего содержания не зарабатывает. Назначение подсудимому наказания в виде штрафа повлечет ухудшение им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ущественного положения подсудимого, затруднит исполнение приговора, что, по мнению суда, не будет способствовать достижению целей наказания.  </w:t>
      </w:r>
    </w:p>
    <w:p w:rsidR="00212B7F" w:rsidRPr="00572055" w:rsidP="00212B7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Учитывая данные о личности подсудимого, конкретные обстоятельства дела, влияние назначенного наказания на исправл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ение Долгих А.А., а также на условия жизни его семьи, суд полагает целесообразным назначить подсудимому наказание в виде обязательных работ, что даст возможность Долгих А.А. примерным поведением и честным отношением к труду доказать свое исправление. </w:t>
      </w:r>
    </w:p>
    <w:p w:rsidR="00212B7F" w:rsidRPr="00572055" w:rsidP="00212B7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Суд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наказания, состоящие в исправлении осужденного и предупреждении совершения новых преступлений.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>не требуется. Оснований для применения положений ст. 64 Уголовного кодекса Российской Федерации, исходя из обстоятельств дела, личности виновного, не имеется.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Оснований для назначения более строго вида наказания, исходя  из характера, степени общественной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опасности совершенного </w:t>
      </w:r>
      <w:r w:rsidRPr="00572055">
        <w:rPr>
          <w:rFonts w:ascii="Times New Roman" w:hAnsi="Times New Roman"/>
          <w:sz w:val="18"/>
          <w:szCs w:val="18"/>
        </w:rPr>
        <w:t xml:space="preserve">подсудимым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572055">
        <w:rPr>
          <w:rFonts w:ascii="Times New Roman" w:hAnsi="Times New Roman"/>
          <w:sz w:val="18"/>
          <w:szCs w:val="18"/>
        </w:rPr>
        <w:t>Долгих А.А.</w:t>
      </w:r>
      <w:r w:rsidRPr="00572055">
        <w:rPr>
          <w:rFonts w:ascii="Times New Roman" w:hAnsi="Times New Roman"/>
          <w:sz w:val="18"/>
          <w:szCs w:val="18"/>
        </w:rPr>
        <w:t xml:space="preserve"> </w:t>
      </w:r>
      <w:r w:rsidRPr="00572055">
        <w:rPr>
          <w:rFonts w:ascii="Times New Roman" w:eastAsia="Times New Roman" w:hAnsi="Times New Roman"/>
          <w:sz w:val="18"/>
          <w:szCs w:val="18"/>
        </w:rPr>
        <w:t>и на условия жизни его семьи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не </w:t>
      </w:r>
      <w:r w:rsidRPr="00572055">
        <w:rPr>
          <w:rFonts w:ascii="Times New Roman" w:eastAsia="Times New Roman" w:hAnsi="Times New Roman"/>
          <w:sz w:val="18"/>
          <w:szCs w:val="18"/>
          <w:lang w:eastAsia="ru-RU"/>
        </w:rPr>
        <w:t xml:space="preserve">усматривает.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212B7F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В соответствии с ч. 1 ст. 49 Уголовного кодекса Российской Ф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инспекциями.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Меру пресечения в виде подписки о невыезде и надлежащем поведении суд считает не</w:t>
      </w:r>
      <w:r w:rsidRPr="00572055">
        <w:rPr>
          <w:rFonts w:ascii="Times New Roman" w:eastAsia="Times New Roman" w:hAnsi="Times New Roman"/>
          <w:sz w:val="18"/>
          <w:szCs w:val="18"/>
        </w:rPr>
        <w:t>обходимым оставить без изменений до вступления приговора в законную силу.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Вещественные доказательства по делу надлежит распорядиться в соответствии со ст. 81 Уголовно-процессуального кодекса Российской Федерации.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На основании изложенного, руководствуясь </w:t>
      </w:r>
      <w:r w:rsidRPr="00572055">
        <w:rPr>
          <w:rFonts w:ascii="Times New Roman" w:eastAsia="Times New Roman" w:hAnsi="Times New Roman"/>
          <w:sz w:val="18"/>
          <w:szCs w:val="18"/>
        </w:rPr>
        <w:t>ст. ст. 309, 316-317 Уголовно-процессуального кодекса Российской Федерации, суд,</w:t>
      </w:r>
    </w:p>
    <w:p w:rsidR="00BA6FD1" w:rsidRPr="00572055" w:rsidP="00BA6FD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212B7F" w:rsidRPr="00572055" w:rsidP="00212B7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572055" w:rsidR="00490CB5">
        <w:rPr>
          <w:rFonts w:ascii="Times New Roman" w:eastAsia="Times New Roman" w:hAnsi="Times New Roman"/>
          <w:sz w:val="18"/>
          <w:szCs w:val="18"/>
        </w:rPr>
        <w:t>Долгих А</w:t>
      </w:r>
      <w:r w:rsidRPr="00572055">
        <w:rPr>
          <w:rFonts w:ascii="Times New Roman" w:eastAsia="Times New Roman" w:hAnsi="Times New Roman"/>
          <w:sz w:val="18"/>
          <w:szCs w:val="18"/>
        </w:rPr>
        <w:t>.</w:t>
      </w:r>
      <w:r w:rsidRPr="00572055" w:rsidR="00490CB5">
        <w:rPr>
          <w:rFonts w:ascii="Times New Roman" w:eastAsia="Times New Roman" w:hAnsi="Times New Roman"/>
          <w:sz w:val="18"/>
          <w:szCs w:val="18"/>
        </w:rPr>
        <w:t>А</w:t>
      </w:r>
      <w:r w:rsidRPr="00572055">
        <w:rPr>
          <w:rFonts w:ascii="Times New Roman" w:eastAsia="Times New Roman" w:hAnsi="Times New Roman"/>
          <w:sz w:val="18"/>
          <w:szCs w:val="18"/>
        </w:rPr>
        <w:t>.</w:t>
      </w:r>
      <w:r w:rsidRPr="00572055" w:rsidR="00490CB5">
        <w:rPr>
          <w:rFonts w:ascii="Times New Roman" w:eastAsia="Times New Roman" w:hAnsi="Times New Roman"/>
          <w:sz w:val="18"/>
          <w:szCs w:val="18"/>
        </w:rPr>
        <w:t xml:space="preserve"> 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виновным в совершении преступления, предусмотренного ч. 1 ст. 158 Уголовного кодекса Российской Федерации, и назначить ему наказание 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в виде 100 (сто) часов обязательных работ. </w:t>
      </w:r>
    </w:p>
    <w:p w:rsidR="00BA6FD1" w:rsidRPr="00572055" w:rsidP="00212B7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572055" w:rsidR="00490CB5">
        <w:rPr>
          <w:rFonts w:ascii="Times New Roman" w:eastAsia="Times New Roman" w:hAnsi="Times New Roman"/>
          <w:sz w:val="18"/>
          <w:szCs w:val="18"/>
        </w:rPr>
        <w:t>Долгих А</w:t>
      </w:r>
      <w:r w:rsidRPr="00572055">
        <w:rPr>
          <w:rFonts w:ascii="Times New Roman" w:eastAsia="Times New Roman" w:hAnsi="Times New Roman"/>
          <w:sz w:val="18"/>
          <w:szCs w:val="18"/>
        </w:rPr>
        <w:t>.</w:t>
      </w:r>
      <w:r w:rsidRPr="00572055" w:rsidR="00490CB5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572055">
        <w:rPr>
          <w:rFonts w:ascii="Times New Roman" w:eastAsia="Times New Roman" w:hAnsi="Times New Roman"/>
          <w:sz w:val="18"/>
          <w:szCs w:val="18"/>
        </w:rPr>
        <w:t>.</w:t>
      </w:r>
      <w:r w:rsidRPr="00572055" w:rsidR="00490CB5">
        <w:rPr>
          <w:rFonts w:ascii="Times New Roman" w:eastAsia="Times New Roman" w:hAnsi="Times New Roman"/>
          <w:sz w:val="18"/>
          <w:szCs w:val="18"/>
        </w:rPr>
        <w:t xml:space="preserve"> </w:t>
      </w:r>
      <w:r w:rsidRPr="00572055">
        <w:rPr>
          <w:rFonts w:ascii="Times New Roman" w:eastAsia="Times New Roman" w:hAnsi="Times New Roman"/>
          <w:sz w:val="18"/>
          <w:szCs w:val="18"/>
        </w:rPr>
        <w:t>в виде подписки о невы</w:t>
      </w:r>
      <w:r w:rsidRPr="00572055">
        <w:rPr>
          <w:rFonts w:ascii="Times New Roman" w:eastAsia="Times New Roman" w:hAnsi="Times New Roman"/>
          <w:sz w:val="18"/>
          <w:szCs w:val="18"/>
        </w:rPr>
        <w:t>езде и надлежащем поведении отменить по вступлению приговора в законную силу.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Вещественными доказательствами по делу надлежит распорядиться в соответствии со ст. 81 Уголовно-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процессуального кодекса Российской Федерации: </w:t>
      </w:r>
      <w:r w:rsidRPr="00572055" w:rsidR="00490CB5">
        <w:rPr>
          <w:rFonts w:ascii="Times New Roman" w:eastAsia="Times New Roman" w:hAnsi="Times New Roman"/>
          <w:sz w:val="18"/>
          <w:szCs w:val="18"/>
        </w:rPr>
        <w:t>CD-R диск белого цвета с видеозаписью камер видеонаблюдения магазина «Спортмастер» от 4 апреля 2021 года, упакованный в белый бумажный конверт</w:t>
      </w:r>
      <w:r w:rsidRPr="00572055">
        <w:rPr>
          <w:rFonts w:ascii="Times New Roman" w:eastAsia="Times New Roman" w:hAnsi="Times New Roman"/>
          <w:sz w:val="18"/>
          <w:szCs w:val="18"/>
        </w:rPr>
        <w:t>, после вступления приговора в законную силу – оставить в материалах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дела в течение всего срока хранения последнего</w:t>
      </w:r>
      <w:r w:rsidRPr="00572055" w:rsidR="00490CB5">
        <w:rPr>
          <w:rFonts w:ascii="Times New Roman" w:eastAsia="Times New Roman" w:hAnsi="Times New Roman"/>
          <w:sz w:val="18"/>
          <w:szCs w:val="18"/>
        </w:rPr>
        <w:t>;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</w:t>
      </w:r>
      <w:r w:rsidRPr="00572055" w:rsidR="00490CB5">
        <w:rPr>
          <w:rFonts w:ascii="Times New Roman" w:eastAsia="Times New Roman" w:hAnsi="Times New Roman"/>
          <w:sz w:val="18"/>
          <w:szCs w:val="18"/>
        </w:rPr>
        <w:t xml:space="preserve">ветровку мужскую торговой марки «Colombia»  Spire Heights Jacket, черного цвета, артикул 1773861-010S (73861010S), p.S, </w:t>
      </w:r>
      <w:r w:rsidRPr="00572055">
        <w:rPr>
          <w:rFonts w:ascii="Times New Roman" w:eastAsia="Times New Roman" w:hAnsi="Times New Roman"/>
          <w:sz w:val="18"/>
          <w:szCs w:val="18"/>
        </w:rPr>
        <w:t>переданн</w:t>
      </w:r>
      <w:r w:rsidRPr="00572055" w:rsidR="00490CB5">
        <w:rPr>
          <w:rFonts w:ascii="Times New Roman" w:eastAsia="Times New Roman" w:hAnsi="Times New Roman"/>
          <w:sz w:val="18"/>
          <w:szCs w:val="18"/>
        </w:rPr>
        <w:t>ую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на ответственное хранение представителю потерпевшего Брагинцеву Б.Е. под сох</w:t>
      </w:r>
      <w:r w:rsidRPr="00572055">
        <w:rPr>
          <w:rFonts w:ascii="Times New Roman" w:eastAsia="Times New Roman" w:hAnsi="Times New Roman"/>
          <w:sz w:val="18"/>
          <w:szCs w:val="18"/>
        </w:rPr>
        <w:t>ранную расписку, после вступления приговора в законную силу – оставить законному владельцу по принадлежности.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</w:t>
      </w:r>
      <w:r w:rsidRPr="00572055">
        <w:rPr>
          <w:rFonts w:ascii="Times New Roman" w:eastAsia="Times New Roman" w:hAnsi="Times New Roman"/>
          <w:sz w:val="18"/>
          <w:szCs w:val="18"/>
        </w:rPr>
        <w:t>ния, а осужденным, находящимся под стражей, в тот же срок, с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>- несправедливости приговор</w:t>
      </w:r>
      <w:r w:rsidRPr="00572055">
        <w:rPr>
          <w:rFonts w:ascii="Times New Roman" w:eastAsia="Times New Roman" w:hAnsi="Times New Roman"/>
          <w:sz w:val="18"/>
          <w:szCs w:val="18"/>
        </w:rPr>
        <w:t>а.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</w:t>
      </w:r>
      <w:r w:rsidRPr="00572055">
        <w:rPr>
          <w:rFonts w:ascii="Times New Roman" w:eastAsia="Times New Roman" w:hAnsi="Times New Roman"/>
          <w:sz w:val="18"/>
          <w:szCs w:val="18"/>
        </w:rPr>
        <w:t>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</w:t>
      </w:r>
      <w:r w:rsidRPr="00572055">
        <w:rPr>
          <w:rFonts w:ascii="Times New Roman" w:eastAsia="Times New Roman" w:hAnsi="Times New Roman"/>
          <w:sz w:val="18"/>
          <w:szCs w:val="18"/>
        </w:rPr>
        <w:t>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BA6FD1" w:rsidRPr="00572055" w:rsidP="00BA6F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2C5A43" w:rsidRPr="00572055" w:rsidP="00490CB5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572055">
        <w:rPr>
          <w:rFonts w:ascii="Times New Roman" w:eastAsia="Times New Roman" w:hAnsi="Times New Roman"/>
          <w:sz w:val="18"/>
          <w:szCs w:val="18"/>
        </w:rPr>
        <w:t xml:space="preserve">Мировой судья                 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       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                           </w:t>
      </w:r>
      <w:r w:rsidRPr="00572055">
        <w:rPr>
          <w:rFonts w:ascii="Times New Roman" w:eastAsia="Times New Roman" w:hAnsi="Times New Roman"/>
          <w:sz w:val="18"/>
          <w:szCs w:val="18"/>
        </w:rPr>
        <w:t xml:space="preserve">      А.Л. Тоскина</w:t>
      </w:r>
    </w:p>
    <w:sectPr w:rsidSect="00490CB5">
      <w:pgSz w:w="11906" w:h="16838"/>
      <w:pgMar w:top="568" w:right="849" w:bottom="851" w:left="1701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D1"/>
    <w:rsid w:val="000C3F9A"/>
    <w:rsid w:val="00212B7F"/>
    <w:rsid w:val="002B1DB5"/>
    <w:rsid w:val="002C5A43"/>
    <w:rsid w:val="00326552"/>
    <w:rsid w:val="00490CB5"/>
    <w:rsid w:val="00555CE6"/>
    <w:rsid w:val="00572055"/>
    <w:rsid w:val="009D410E"/>
    <w:rsid w:val="00BA6FD1"/>
    <w:rsid w:val="00BB2200"/>
    <w:rsid w:val="00C545F8"/>
    <w:rsid w:val="00C83D7B"/>
    <w:rsid w:val="00F039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B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1D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