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RPr="0091475B" w:rsidP="00DB4D40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2A2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06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/201</w:t>
      </w:r>
      <w:r w:rsidR="002A2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9147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</w:p>
    <w:p w:rsidR="00814A0A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91475B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475B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E68B6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E17D61" w:rsidP="00E17D61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</w:t>
      </w:r>
    </w:p>
    <w:p w:rsidR="00E17D61" w:rsidRPr="0091475B" w:rsidP="00E17D6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июня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гор. Симферополь</w:t>
      </w:r>
    </w:p>
    <w:p w:rsidR="00E17D61" w:rsidRPr="00340309" w:rsidP="00E17D6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</w:t>
      </w:r>
      <w:r w:rsidRPr="00340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 (Центральный район городского округа Симферополя) – </w:t>
      </w:r>
      <w:r w:rsidRPr="00340309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  <w:r w:rsidRPr="00340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А.Н., при секретаре – Хариной Е.В., с участием государственных обвинителей – помощников прокурора – Шевцовой А.В., Кравцова В.В., Виноградова С.В., защитник</w:t>
      </w:r>
      <w:r w:rsidR="0050635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340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</w:t>
      </w:r>
      <w:r w:rsidR="00506357">
        <w:rPr>
          <w:rFonts w:ascii="Times New Roman" w:hAnsi="Times New Roman" w:cs="Times New Roman"/>
          <w:color w:val="000000" w:themeColor="text1"/>
          <w:sz w:val="28"/>
          <w:szCs w:val="28"/>
        </w:rPr>
        <w:t>ов Николаевой Т.Е.,</w:t>
      </w:r>
      <w:r w:rsidRPr="00340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Медведевой О.А., подсудимой – Мельник Е.В.,  </w:t>
      </w:r>
    </w:p>
    <w:p w:rsidR="00115348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1B4FF4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 Елены Владимировны, </w:t>
      </w:r>
      <w:r w:rsidR="004B449E">
        <w:rPr>
          <w:sz w:val="28"/>
          <w:szCs w:val="28"/>
        </w:rPr>
        <w:t>/данные изъяты/</w:t>
      </w:r>
      <w:r w:rsidR="00996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147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ранее 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968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147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6933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46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09 октября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46560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4B449E">
        <w:rPr>
          <w:sz w:val="28"/>
          <w:szCs w:val="28"/>
        </w:rPr>
        <w:t>/данные изъяты/</w:t>
      </w:r>
      <w:r w:rsidR="004B449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ч.2 ст. </w:t>
      </w:r>
      <w:r w:rsidR="00146560">
        <w:rPr>
          <w:rFonts w:ascii="Times New Roman" w:hAnsi="Times New Roman" w:cs="Times New Roman"/>
          <w:color w:val="000000" w:themeColor="text1"/>
          <w:sz w:val="28"/>
          <w:szCs w:val="28"/>
        </w:rPr>
        <w:t>342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Украины</w:t>
      </w:r>
      <w:r w:rsidR="00192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назначено наказание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виде</w:t>
      </w:r>
      <w:r w:rsidR="00146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размере 3400 гривен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46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4FF4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16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сентября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1693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49E">
        <w:rPr>
          <w:sz w:val="28"/>
          <w:szCs w:val="28"/>
        </w:rPr>
        <w:t>/данные изъяты/</w:t>
      </w:r>
      <w:r w:rsidR="004B449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</w:t>
      </w:r>
      <w:r w:rsidR="00B16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319 УК РФ</w:t>
      </w:r>
      <w:r w:rsidR="00192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назначено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наказани</w:t>
      </w:r>
      <w:r w:rsidR="001920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 w:rsidR="00B16933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работ на срок 200 часов</w:t>
      </w:r>
      <w:r w:rsidR="00D249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16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Центрального районного суда города Симферополя Республики Крым от 02 декабря 2014 года Мельник Е.В. заменено назначенное наказание в виде обязательных работ на лишение свободы </w:t>
      </w:r>
      <w:r w:rsidR="0019208D">
        <w:rPr>
          <w:rFonts w:ascii="Times New Roman" w:hAnsi="Times New Roman" w:cs="Times New Roman"/>
          <w:color w:val="000000" w:themeColor="text1"/>
          <w:sz w:val="28"/>
          <w:szCs w:val="28"/>
        </w:rPr>
        <w:t>на срок</w:t>
      </w:r>
      <w:r w:rsidR="00B16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 дня;   </w:t>
      </w:r>
      <w:r w:rsidR="0038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4D40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- 30 мая 2016 года приговором </w:t>
      </w:r>
      <w:r w:rsidR="004B449E">
        <w:rPr>
          <w:sz w:val="28"/>
          <w:szCs w:val="28"/>
        </w:rPr>
        <w:t>/данные изъяты/</w:t>
      </w:r>
      <w:r w:rsidR="004B449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п. «г» ч.2 ст. 161 УК РФ</w:t>
      </w:r>
      <w:r w:rsidR="00192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назначено наказание в виде 3 лет лишения свободы; </w:t>
      </w:r>
      <w:r w:rsidR="00192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70 УК РФ </w:t>
      </w:r>
      <w:r w:rsidR="00192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частичного присоединения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192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наказанию </w:t>
      </w:r>
      <w:r w:rsidR="0019208D">
        <w:rPr>
          <w:rFonts w:ascii="Times New Roman" w:hAnsi="Times New Roman" w:cs="Times New Roman"/>
          <w:color w:val="000000" w:themeColor="text1"/>
          <w:sz w:val="28"/>
          <w:szCs w:val="28"/>
        </w:rPr>
        <w:t>неотбытого</w:t>
      </w:r>
      <w:r w:rsidR="00192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наказания по приговору</w:t>
      </w:r>
      <w:r w:rsidRPr="00D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49E">
        <w:rPr>
          <w:sz w:val="28"/>
          <w:szCs w:val="28"/>
        </w:rPr>
        <w:t>/данные изъяты/</w:t>
      </w:r>
      <w:r w:rsidR="004B449E">
        <w:rPr>
          <w:color w:val="000000"/>
          <w:sz w:val="28"/>
          <w:szCs w:val="28"/>
        </w:rPr>
        <w:t xml:space="preserve"> </w:t>
      </w:r>
      <w:r w:rsidR="001920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92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сентября 2014 года и постановлению</w:t>
      </w:r>
      <w:r w:rsidRPr="00D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49E">
        <w:rPr>
          <w:sz w:val="28"/>
          <w:szCs w:val="28"/>
        </w:rPr>
        <w:t>/данные изъяты/</w:t>
      </w:r>
      <w:r w:rsidR="004B449E">
        <w:rPr>
          <w:color w:val="000000"/>
          <w:sz w:val="28"/>
          <w:szCs w:val="28"/>
        </w:rPr>
        <w:t xml:space="preserve"> </w:t>
      </w:r>
      <w:r w:rsidR="00192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02 декабря 2014 года, назначено окончательное наказание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виде 3 лет 10 дней лишения свободы с отбыванием наказания в исправительной колонии общего режима</w:t>
      </w:r>
      <w:r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октября 2018 года </w:t>
      </w:r>
      <w:r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>освобождена</w:t>
      </w:r>
      <w:r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отбытием срока наказания; </w:t>
      </w:r>
    </w:p>
    <w:p w:rsidR="004B449E" w:rsidP="0091475B">
      <w:pPr>
        <w:spacing w:after="0"/>
        <w:ind w:left="-567" w:right="-143" w:firstLine="425"/>
        <w:jc w:val="both"/>
        <w:rPr>
          <w:sz w:val="28"/>
          <w:szCs w:val="28"/>
        </w:rPr>
      </w:pP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проживающей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E17D61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адресу: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,</w:t>
      </w:r>
    </w:p>
    <w:p w:rsidR="00866120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ст.319 У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P="0091475B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</w:t>
      </w:r>
      <w:r w:rsidRPr="0091475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:</w:t>
      </w:r>
    </w:p>
    <w:p w:rsidR="00651B47" w:rsidRPr="0091475B" w:rsidP="0091475B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377CD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 Е.В. </w:t>
      </w:r>
      <w:r w:rsidRPr="0091475B" w:rsidR="00F014BE">
        <w:rPr>
          <w:rFonts w:ascii="Times New Roman" w:hAnsi="Times New Roman" w:cs="Times New Roman"/>
          <w:color w:val="000000" w:themeColor="text1"/>
          <w:sz w:val="28"/>
          <w:szCs w:val="28"/>
        </w:rPr>
        <w:t>совершил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475B" w:rsidR="00F0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публичное оскорбление представителя власти при исполнении им своих должностных обязанностей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следующих обстоятельствах. </w:t>
      </w:r>
    </w:p>
    <w:p w:rsidR="000C7EA2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участковый уполномоченный полиции отдела участковых уполномоченных полиции и по делам несовершеннолетних отдела полиции </w:t>
      </w:r>
      <w:r w:rsidR="00DB4D4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«Центральный» УМВД России по г. Симферополю</w:t>
      </w:r>
      <w:r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(здесь и далее – УУП и ПДН ОП №3 Центральный» УМВД России по г. Симферополю), лейтенант полиции </w:t>
      </w:r>
      <w:r>
        <w:rPr>
          <w:sz w:val="28"/>
          <w:szCs w:val="28"/>
        </w:rPr>
        <w:t>/данные изъяты/</w:t>
      </w:r>
      <w:r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>, назначенный на должность приказом Министра внутренних дел  Российской Федерации по Республике Крым №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силу своих должностных</w:t>
      </w:r>
      <w:r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обязанностей наделенный распорядительными полномочиями в отношении лиц, не находящихся от него в служебной зависимости,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являющийся представителем власти</w:t>
      </w:r>
      <w:r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>графиком дежурства  участковых уполномоченных полиции на декабрь 2018 года, заступил на суточное дежурство с 08 часов 00 минут  04 декабря 2018 года до 08 часов 00 минут 05 декабря 2018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58D8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п. 2 ст. 2 </w:t>
      </w:r>
      <w:r w:rsidRPr="000658D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07.02.2011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658D8">
        <w:rPr>
          <w:rFonts w:ascii="Times New Roman" w:hAnsi="Times New Roman" w:cs="Times New Roman"/>
          <w:color w:val="000000" w:themeColor="text1"/>
          <w:sz w:val="28"/>
          <w:szCs w:val="28"/>
        </w:rPr>
        <w:t>О полиции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основным направлением деятельности полиции является предупреждение и пресечение  преступлений и административных правонарушений.</w:t>
      </w:r>
    </w:p>
    <w:p w:rsidR="000658D8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должностному регламенту участкового уполномоченного полиции   отделения УУП и ПДН ОП №3 Центральный» УМВД России по г. Симферополю, лейтенант полиции </w:t>
      </w:r>
      <w:r w:rsidR="004B449E">
        <w:rPr>
          <w:sz w:val="28"/>
          <w:szCs w:val="28"/>
        </w:rPr>
        <w:t xml:space="preserve">/данные </w:t>
      </w:r>
      <w:r w:rsidR="004B449E">
        <w:rPr>
          <w:sz w:val="28"/>
          <w:szCs w:val="28"/>
        </w:rPr>
        <w:t>изъяты</w:t>
      </w:r>
      <w:r w:rsidR="004B449E">
        <w:rPr>
          <w:sz w:val="28"/>
          <w:szCs w:val="28"/>
        </w:rPr>
        <w:t>/</w:t>
      </w:r>
      <w:r w:rsidR="004B449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обязан выполнять задачи по охране общественного порядка, профилактике правонарушений, пресекать противоправные деяния.</w:t>
      </w:r>
    </w:p>
    <w:p w:rsidR="00120066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 </w:t>
      </w:r>
      <w:r w:rsidR="004B449E">
        <w:rPr>
          <w:sz w:val="28"/>
          <w:szCs w:val="28"/>
        </w:rPr>
        <w:t>/данные изъяты/</w:t>
      </w:r>
      <w:r w:rsidR="004B449E">
        <w:rPr>
          <w:color w:val="000000"/>
          <w:sz w:val="28"/>
          <w:szCs w:val="28"/>
        </w:rPr>
        <w:t xml:space="preserve"> </w:t>
      </w:r>
      <w:r w:rsidR="00F65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период времени </w:t>
      </w:r>
      <w:r w:rsidR="004B449E">
        <w:rPr>
          <w:sz w:val="28"/>
          <w:szCs w:val="28"/>
        </w:rPr>
        <w:t>/данные изъяты/</w:t>
      </w:r>
      <w:r w:rsidR="00F65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более точное время в ходе следствия установить не представилось возможным, участковый уполномоченный полиции УУП и ПДН ОП №3 «Центральный» УМВД России по г. Симферополю лейтенант полиции </w:t>
      </w:r>
      <w:r w:rsidR="004B449E">
        <w:rPr>
          <w:sz w:val="28"/>
          <w:szCs w:val="28"/>
        </w:rPr>
        <w:t>/данные изъяты/</w:t>
      </w:r>
      <w:r w:rsidR="00F657FD">
        <w:rPr>
          <w:rFonts w:ascii="Times New Roman" w:hAnsi="Times New Roman" w:cs="Times New Roman"/>
          <w:color w:val="000000" w:themeColor="text1"/>
          <w:sz w:val="28"/>
          <w:szCs w:val="28"/>
        </w:rPr>
        <w:t>, неся службу по охране общественного порядка и общественной безопасности, находился в здании  ПДН ОП №3 «Центральный» УМВД России по г. Симферополю, расположенном по</w:t>
      </w:r>
      <w:r w:rsidR="00F65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адресу: </w:t>
      </w:r>
      <w:r w:rsidR="004B449E">
        <w:rPr>
          <w:sz w:val="28"/>
          <w:szCs w:val="28"/>
        </w:rPr>
        <w:t>/данные изъяты/</w:t>
      </w:r>
      <w:r w:rsidR="00F65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куда сотрудниками  БП СМОВО – филиала ФГКУ УВО ВНГ России по Республике Крым были доставлены </w:t>
      </w:r>
      <w:r w:rsidR="004B449E">
        <w:rPr>
          <w:sz w:val="28"/>
          <w:szCs w:val="28"/>
        </w:rPr>
        <w:t>/данные изъяты/</w:t>
      </w:r>
      <w:r w:rsidR="00F65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Мельник Е.В. и </w:t>
      </w:r>
      <w:r w:rsidR="004B449E">
        <w:rPr>
          <w:sz w:val="28"/>
          <w:szCs w:val="28"/>
        </w:rPr>
        <w:t>/данные изъяты/</w:t>
      </w:r>
      <w:r w:rsidR="004B449E">
        <w:rPr>
          <w:color w:val="000000"/>
          <w:sz w:val="28"/>
          <w:szCs w:val="28"/>
        </w:rPr>
        <w:t xml:space="preserve"> </w:t>
      </w:r>
      <w:r w:rsidR="00F65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поступившему от </w:t>
      </w:r>
      <w:r w:rsidR="004B449E">
        <w:rPr>
          <w:sz w:val="28"/>
          <w:szCs w:val="28"/>
        </w:rPr>
        <w:t>/данные изъяты/</w:t>
      </w:r>
      <w:r w:rsidR="004B449E">
        <w:rPr>
          <w:color w:val="000000"/>
          <w:sz w:val="28"/>
          <w:szCs w:val="28"/>
        </w:rPr>
        <w:t xml:space="preserve"> </w:t>
      </w:r>
      <w:r w:rsidR="00F65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сообщению  в отношении Мельник Е.В. и </w:t>
      </w:r>
      <w:r w:rsidR="004B449E">
        <w:rPr>
          <w:sz w:val="28"/>
          <w:szCs w:val="28"/>
        </w:rPr>
        <w:t>/данные изъяты/</w:t>
      </w:r>
      <w:r w:rsidR="00F65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после посещения кафе </w:t>
      </w:r>
      <w:r w:rsidR="004B449E">
        <w:rPr>
          <w:sz w:val="28"/>
          <w:szCs w:val="28"/>
        </w:rPr>
        <w:t xml:space="preserve">/данные </w:t>
      </w:r>
      <w:r w:rsidR="004B449E">
        <w:rPr>
          <w:sz w:val="28"/>
          <w:szCs w:val="28"/>
        </w:rPr>
        <w:t>изъяты</w:t>
      </w:r>
      <w:r w:rsidR="004B449E">
        <w:rPr>
          <w:sz w:val="28"/>
          <w:szCs w:val="28"/>
        </w:rPr>
        <w:t>/</w:t>
      </w:r>
      <w:r w:rsidR="004B449E">
        <w:rPr>
          <w:color w:val="000000"/>
          <w:sz w:val="28"/>
          <w:szCs w:val="28"/>
        </w:rPr>
        <w:t xml:space="preserve"> </w:t>
      </w:r>
      <w:r w:rsidR="00F657FD">
        <w:rPr>
          <w:rFonts w:ascii="Times New Roman" w:hAnsi="Times New Roman" w:cs="Times New Roman"/>
          <w:color w:val="000000" w:themeColor="text1"/>
          <w:sz w:val="28"/>
          <w:szCs w:val="28"/>
        </w:rPr>
        <w:t>отказались оплачивать счет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связи с поступившим от </w:t>
      </w:r>
      <w:r w:rsidR="004B449E">
        <w:rPr>
          <w:sz w:val="28"/>
          <w:szCs w:val="28"/>
        </w:rPr>
        <w:t>/данные изъяты/</w:t>
      </w:r>
      <w:r w:rsidR="004B449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сообщением в отношении Мельник 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B449E">
        <w:rPr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участковый уполномоченный полиции </w:t>
      </w:r>
      <w:r w:rsidR="004B449E">
        <w:rPr>
          <w:sz w:val="28"/>
          <w:szCs w:val="28"/>
        </w:rPr>
        <w:t>/данные изъяты/</w:t>
      </w:r>
      <w:r w:rsidR="004B449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указанное время начал выяснять обстоятельства произошедшего, при этом Мельник Е.В., находящаяся в состоянии в состоянии алкогольного опьянения, в коридоре административного здания – </w:t>
      </w:r>
      <w:r w:rsidR="004B449E">
        <w:rPr>
          <w:sz w:val="28"/>
          <w:szCs w:val="28"/>
        </w:rPr>
        <w:t>/данные изъяты/</w:t>
      </w:r>
      <w:r w:rsidR="004B449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стала выражаться грубо</w:t>
      </w:r>
      <w:r w:rsidR="007B6C4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нецензурной бранью, в ответ на это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лейтенант полиции </w:t>
      </w:r>
      <w:r w:rsidR="004B449E">
        <w:rPr>
          <w:sz w:val="28"/>
          <w:szCs w:val="28"/>
        </w:rPr>
        <w:t>/данные изъяты/</w:t>
      </w:r>
      <w:r w:rsidR="004B449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потребовал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Мельник Е.В. прекратить указанные действия.</w:t>
      </w:r>
    </w:p>
    <w:p w:rsidR="00412D75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="00120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в период времени </w:t>
      </w:r>
      <w:r>
        <w:rPr>
          <w:sz w:val="28"/>
          <w:szCs w:val="28"/>
        </w:rPr>
        <w:t>/данные изъяты/</w:t>
      </w:r>
      <w:r w:rsidR="00120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более точное время следствием не установлено, у Мельник Е.В., находящейся в состоянии алкогольного опьянения, в коридоре здания </w:t>
      </w:r>
      <w:r>
        <w:rPr>
          <w:sz w:val="28"/>
          <w:szCs w:val="28"/>
        </w:rPr>
        <w:t>/данные изъяты/</w:t>
      </w:r>
      <w:r w:rsidR="00120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расположенном по адресу: </w:t>
      </w:r>
      <w:r>
        <w:rPr>
          <w:sz w:val="28"/>
          <w:szCs w:val="28"/>
        </w:rPr>
        <w:t>/данные изъяты/</w:t>
      </w:r>
      <w:r w:rsidR="00120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ответ на законные требования сотрудника полиции 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="00120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прекратить выражаться грубой нецензурной бранью, возник преступный умысел, направленный на публичное оскорбление представителя власти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исполнении им своих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служебных обязанностей и в связи с их исполнением.</w:t>
      </w:r>
    </w:p>
    <w:p w:rsidR="00E17D61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Мельник Е.В., находясь в вышеуказанном месте, в вышеуказанное время, реализуя свой преступный умысел, понимая, что </w:t>
      </w:r>
      <w:r w:rsidR="004B449E">
        <w:rPr>
          <w:sz w:val="28"/>
          <w:szCs w:val="28"/>
        </w:rPr>
        <w:t xml:space="preserve">/данные </w:t>
      </w:r>
      <w:r w:rsidR="004B449E">
        <w:rPr>
          <w:sz w:val="28"/>
          <w:szCs w:val="28"/>
        </w:rPr>
        <w:t>изъяты</w:t>
      </w:r>
      <w:r w:rsidR="004B449E">
        <w:rPr>
          <w:sz w:val="28"/>
          <w:szCs w:val="28"/>
        </w:rPr>
        <w:t>/</w:t>
      </w:r>
      <w:r w:rsidR="004B449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представителем власти и находится при исполнении своих должностных обязанностей  и в связи с их исполнением, в форменном обмундировании сотрудника полиции, осознавая публичный характер своих действий, предвидя возможность наступления общественно-опасных последствий в виде унижения чести и достоинства представителя власти и желая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наступления, в присутствии </w:t>
      </w:r>
      <w:r w:rsidR="004B449E">
        <w:rPr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449E">
        <w:rPr>
          <w:sz w:val="28"/>
          <w:szCs w:val="28"/>
        </w:rPr>
        <w:t>/данные изъяты/</w:t>
      </w:r>
      <w:r w:rsidR="004B449E">
        <w:rPr>
          <w:sz w:val="28"/>
          <w:szCs w:val="28"/>
        </w:rPr>
        <w:t>,</w:t>
      </w:r>
      <w:r w:rsidR="004B449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являются посторонними лицами,  не имеющими отношения к правоохранительным органам, а также в присутствии сотрудника полиции </w:t>
      </w:r>
      <w:r w:rsidR="004B449E">
        <w:rPr>
          <w:sz w:val="28"/>
          <w:szCs w:val="28"/>
        </w:rPr>
        <w:t>/данные изъяты/</w:t>
      </w:r>
      <w:r w:rsidR="004B449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сотрудника национальной гвардии </w:t>
      </w:r>
      <w:r w:rsidR="004B449E">
        <w:rPr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используя грубую нецензурную брань, публично оскорбила представителя власти – участкового уполномоченного полиции отдела участковых уполномоченных полиции и по делам несовершеннолетних отдела полиции №3  №3 «Центральный» УМВД России по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Симферополю лейтенанта полиции </w:t>
      </w:r>
      <w:r w:rsidR="004B449E">
        <w:rPr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находящегося при исполнении своих должностных обязанностей и в связи с их исполнением.     </w:t>
      </w:r>
    </w:p>
    <w:p w:rsidR="00866120" w:rsidRPr="00E17D61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E17D61" w:rsidR="00C73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Мельник Е.В. 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согласил</w:t>
      </w:r>
      <w:r w:rsidRPr="00E17D61" w:rsidR="00C73C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17D61" w:rsidR="00C73C8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D61"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предъявленным обвинением в полном объеме, не оспаривал</w:t>
      </w:r>
      <w:r w:rsidRPr="00E17D61" w:rsidR="00C73C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доказательства </w:t>
      </w:r>
      <w:r w:rsidRPr="00E17D61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вины, собранные </w:t>
      </w:r>
      <w:r w:rsidRPr="00E17D61"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</w:t>
      </w:r>
      <w:r w:rsidRPr="00E17D61"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D61"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расследования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подтвердил</w:t>
      </w:r>
      <w:r w:rsidRPr="00E17D61" w:rsidR="00C73C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заявленное при ознакомлении с материалами уголовного дела</w:t>
      </w:r>
      <w:r w:rsidRPr="00E17D61" w:rsidR="0017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ходатайство о применении особого порядка принятия судебного решения. </w:t>
      </w:r>
    </w:p>
    <w:p w:rsidR="00866120" w:rsidRPr="00E17D61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 w:rsidRPr="00E17D61" w:rsid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 вину в совершенном </w:t>
      </w:r>
      <w:r w:rsidRPr="00E17D61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преступлении признал</w:t>
      </w:r>
      <w:r w:rsidRPr="00E17D61" w:rsidR="00E17D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полностью, чистосердечно раскаивал</w:t>
      </w:r>
      <w:r w:rsidRPr="00E17D61" w:rsidR="00E17D61">
        <w:rPr>
          <w:rFonts w:ascii="Times New Roman" w:hAnsi="Times New Roman" w:cs="Times New Roman"/>
          <w:color w:val="000000" w:themeColor="text1"/>
          <w:sz w:val="28"/>
          <w:szCs w:val="28"/>
        </w:rPr>
        <w:t>ась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, доказательства</w:t>
      </w:r>
      <w:r w:rsidRPr="00E17D61" w:rsidR="00E17D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собранные по делу в обоснование предъявленного обвинения, не оспаривал</w:t>
      </w:r>
      <w:r w:rsidRPr="00E17D61" w:rsidR="00E17D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03BE" w:rsidRPr="00E17D61" w:rsidP="0091475B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</w:t>
      </w:r>
      <w:r w:rsidRPr="00E17D61" w:rsidR="0051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поддержано в судебном заседании е</w:t>
      </w:r>
      <w:r w:rsidRPr="00E17D61" w:rsidR="00DF4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защитником – адвокатом </w:t>
      </w:r>
      <w:r w:rsidRPr="00E17D61" w:rsid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Медведевой О.А.</w:t>
      </w:r>
    </w:p>
    <w:p w:rsidR="00A84D22" w:rsidRPr="00E17D61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осударственный обвинитель </w:t>
      </w:r>
      <w:r w:rsidRPr="00E17D61" w:rsid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 С.В. 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 против постановления приговора без проведения судебного разбирательства.</w:t>
      </w:r>
    </w:p>
    <w:p w:rsidR="00866120" w:rsidRPr="00E17D61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Потерпевший </w:t>
      </w:r>
      <w:r w:rsidR="004B449E">
        <w:rPr>
          <w:sz w:val="28"/>
          <w:szCs w:val="28"/>
        </w:rPr>
        <w:t xml:space="preserve">/данные </w:t>
      </w:r>
      <w:r w:rsidR="004B449E">
        <w:rPr>
          <w:sz w:val="28"/>
          <w:szCs w:val="28"/>
        </w:rPr>
        <w:t>изъяты/</w:t>
      </w:r>
      <w:r w:rsidR="004B449E">
        <w:rPr>
          <w:color w:val="000000"/>
          <w:sz w:val="28"/>
          <w:szCs w:val="28"/>
        </w:rPr>
        <w:t xml:space="preserve"> </w:t>
      </w:r>
      <w:r w:rsidR="004B449E">
        <w:rPr>
          <w:color w:val="000000"/>
          <w:sz w:val="28"/>
          <w:szCs w:val="28"/>
        </w:rPr>
        <w:t>в</w:t>
      </w:r>
      <w:r w:rsidRPr="00E17D61" w:rsid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</w:t>
      </w:r>
      <w:r w:rsidRPr="00E17D61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 </w:t>
      </w:r>
      <w:r w:rsidRP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</w:t>
      </w:r>
      <w:r w:rsidRPr="00E17D61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7D61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явился</w:t>
      </w:r>
      <w:r w:rsidRPr="00E17D61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ранее подал письменное ходатайство о рассмотрении дела в его отсутствие в связи с</w:t>
      </w:r>
      <w:r w:rsidRPr="00E17D61" w:rsid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невозможностью явки в судебное заседание </w:t>
      </w:r>
      <w:r w:rsidR="00DB4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со </w:t>
      </w:r>
      <w:r w:rsidRPr="00E17D61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служебной</w:t>
      </w:r>
      <w:r w:rsidR="00DB4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деятельностью</w:t>
      </w:r>
      <w:r w:rsidRPr="00E17D61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возражал против рассмотрения дела в особом порядке (</w:t>
      </w:r>
      <w:r w:rsidR="00980D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том №1 </w:t>
      </w:r>
      <w:r w:rsidRPr="00E17D61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л.д</w:t>
      </w:r>
      <w:r w:rsidRPr="00E17D61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</w:t>
      </w:r>
      <w:r w:rsidRPr="00E17D61" w:rsid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</w:t>
      </w:r>
      <w:r w:rsidRPr="00E17D61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6120" w:rsidRPr="00E17D61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обвинителя, защитника, потерпевшего не поступило возражений против заявленного подсудим</w:t>
      </w:r>
      <w:r w:rsidRPr="00E17D61" w:rsidR="00E17D6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Pr="00E17D61" w:rsidR="00E17D61"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E17D61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основания для прекращения уголовного дела отсутствуют, и наказание за преступление, в совершении которого обвиняется</w:t>
      </w:r>
      <w:r w:rsidRPr="00E17D61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D61" w:rsidR="00E17D61">
        <w:rPr>
          <w:rFonts w:ascii="Times New Roman" w:hAnsi="Times New Roman" w:cs="Times New Roman"/>
          <w:color w:val="000000" w:themeColor="text1"/>
          <w:sz w:val="28"/>
          <w:szCs w:val="28"/>
        </w:rPr>
        <w:t>Мельник Е.В.</w:t>
      </w:r>
      <w:r w:rsidRPr="00E17D61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превышает 10 лет лишения свободы, суд считает возможным принять судебное решение в особом порядке, предусмотренном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 40 УПК РФ. </w:t>
      </w:r>
    </w:p>
    <w:p w:rsidR="00866120" w:rsidRPr="00E17D61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выводу, что обвинение, с которым согласил</w:t>
      </w:r>
      <w:r w:rsidR="00DB4D40">
        <w:rPr>
          <w:rFonts w:ascii="Times New Roman" w:hAnsi="Times New Roman" w:cs="Times New Roman"/>
          <w:color w:val="000000" w:themeColor="text1"/>
          <w:sz w:val="28"/>
          <w:szCs w:val="28"/>
        </w:rPr>
        <w:t>ась п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одсудим</w:t>
      </w:r>
      <w:r w:rsidRPr="00E17D61" w:rsidR="00E17D61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E17D61"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62 УК РФ</w:t>
      </w:r>
      <w:r>
        <w:fldChar w:fldCharType="end"/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866120" w:rsidRPr="00E17D61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подсудимо</w:t>
      </w:r>
      <w:r w:rsidR="00DB4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17D61" w:rsid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Мельник Е.В. суд</w:t>
      </w:r>
      <w:r w:rsidRP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квалифицирует по ст. 319 УК РФ, 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публичное оскорбление представителя власти при исполнении им своих должностных обязанностей и в связи с их исполнением. </w:t>
      </w:r>
    </w:p>
    <w:p w:rsidR="00516F25" w:rsidRPr="00E17D61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</w:t>
      </w:r>
      <w:r w:rsidRPr="00E17D61" w:rsidR="00E17D6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D61" w:rsid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 Е.В. 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суда не возникло сомнений </w:t>
      </w:r>
      <w:r w:rsidRPr="00E17D61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</w:t>
      </w:r>
      <w:r w:rsidRPr="00E17D61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Pr="00E17D61" w:rsidR="00E17D6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поведением 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E17D61" w:rsidR="00E17D6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</w:t>
      </w:r>
      <w:r w:rsidRPr="00E17D61"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E17D61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 Е.В. </w:t>
      </w:r>
      <w:r w:rsidRPr="00E17D61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совершенное преступление.</w:t>
      </w:r>
    </w:p>
    <w:p w:rsidR="00E17D61" w:rsidP="00E17D61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E17D61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Pr="00E17D61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D61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«и» 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Pr="00E17D61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61 УК РФ, обстоятельств</w:t>
      </w:r>
      <w:r w:rsidRPr="00E17D61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, смягчающи</w:t>
      </w:r>
      <w:r w:rsidRPr="00E17D61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подсудимо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>Мельник Е.В.</w:t>
      </w:r>
      <w:r w:rsidRPr="00E17D61" w:rsidR="00DF4E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D61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Pr="00E17D61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17D61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E17D61"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D61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активное способствование расследованию</w:t>
      </w:r>
      <w:r w:rsidRPr="00E17D61" w:rsidR="001B4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раскрытию</w:t>
      </w:r>
      <w:r w:rsidRPr="00E17D61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</w:t>
      </w:r>
      <w:r w:rsidRPr="00E17D61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17D61" w:rsidR="009D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силу ч.2 ст. 61 УК РФ </w:t>
      </w:r>
      <w:r w:rsidRPr="00E17D61" w:rsidR="005B1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E17D61" w:rsidR="009D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искреннее раскаяние </w:t>
      </w:r>
      <w:r w:rsidRPr="00E17D61" w:rsidR="009D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17D61" w:rsidR="009D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содеянном</w:t>
      </w:r>
      <w:r w:rsidRPr="00E17D61" w:rsidR="00223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17D61" w:rsidP="00E17D61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Принимая во внимание,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 Е.В. имеет судимость за совершение умышленного тяжкого преступления на основании приговора </w:t>
      </w:r>
      <w:r w:rsidR="004B449E">
        <w:rPr>
          <w:sz w:val="28"/>
          <w:szCs w:val="28"/>
        </w:rPr>
        <w:t>/данные изъяты/</w:t>
      </w:r>
      <w:r w:rsidR="004B449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 мая 2016 года по п. «г» ч.2 ст. 161 УК РФ, </w:t>
      </w:r>
      <w:r w:rsidR="006A3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ее действиях имеется рецидив преступлений,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в силу ст. 18 УК РФ не относится к опасному и особо опасному рецидиву.</w:t>
      </w:r>
    </w:p>
    <w:p w:rsidR="00980DB3" w:rsidP="00980DB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>В силу п. «а» ч.1 ст. 63 УК РФ рецидив преступлений является обстоятельством, отягчающим наказание подсудимо</w:t>
      </w:r>
      <w:r w:rsidR="006A3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Мельник Е.В. </w:t>
      </w:r>
    </w:p>
    <w:p w:rsidR="00980DB3" w:rsidRPr="0099795A" w:rsidP="00980DB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суд не признает обстоятельством, отягчающим наказание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Мельник Е.В.,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преступления в состоянии опьянения, поскольку, по мнению суда, такое состояние не повлияло на поведение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 Е.В. 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момент совершения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инкриминируемого преступления, что подтвердил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заседании. </w:t>
      </w:r>
    </w:p>
    <w:p w:rsidR="00980DB3" w:rsidP="00980DB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</w:t>
      </w: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fldChar w:fldCharType="begin"/>
      </w:r>
      <w:r>
        <w:instrText xml:space="preserve"> HYPERLINK "consultantplus://offline/ref=88A339047F9D91D98CECDB969EB41CD2970AAB553928F3A302A5F070E00F13F45898954A9BDAE6CD9913B7C63801AE6A64CA89A91DB2CB41qEX2Q" </w:instrText>
      </w:r>
      <w:r>
        <w:fldChar w:fldCharType="separate"/>
      </w: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>п. 31</w:t>
      </w:r>
      <w:r>
        <w:fldChar w:fldCharType="end"/>
      </w: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№ 58 от 22 декабря 2015 г. «О практике назначения судами РФ уголовного наказания», само по себе совершение преступления в состоянии опьянения, вызванном употреблением алкоголя, наркотических средств, психотропных веществ или их аналогов, новых потенциально </w:t>
      </w:r>
      <w:r>
        <w:rPr>
          <w:rFonts w:ascii="Times New Roman" w:hAnsi="Times New Roman" w:cs="Times New Roman"/>
          <w:sz w:val="28"/>
          <w:szCs w:val="28"/>
        </w:rPr>
        <w:t xml:space="preserve">опасных </w:t>
      </w:r>
      <w:r>
        <w:rPr>
          <w:rFonts w:ascii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hAnsi="Times New Roman" w:cs="Times New Roman"/>
          <w:sz w:val="28"/>
          <w:szCs w:val="28"/>
        </w:rPr>
        <w:t xml:space="preserve"> веществ либо других одурманивающих веществ, не является основанием для признания такого состояния обстоятельством, отягчающим</w:t>
      </w:r>
      <w:r>
        <w:rPr>
          <w:rFonts w:ascii="Times New Roman" w:hAnsi="Times New Roman" w:cs="Times New Roman"/>
          <w:sz w:val="28"/>
          <w:szCs w:val="28"/>
        </w:rPr>
        <w:t xml:space="preserve"> наказание. В описательно-мотивировочной части приговора должны быть указаны мотивы, по которым суд пришел к выводу о необходимости признания указанного состояния лица в момент совершения преступления отягчающим обстоятельством.</w:t>
      </w:r>
    </w:p>
    <w:p w:rsidR="00980DB3" w:rsidRPr="000B1894" w:rsidP="00980DB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="00B06CA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Мельник Е.В. с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удом установлено, что </w:t>
      </w:r>
      <w:r w:rsidR="004B449E">
        <w:rPr>
          <w:sz w:val="28"/>
          <w:szCs w:val="28"/>
        </w:rPr>
        <w:t>/данные изъяты/</w:t>
      </w:r>
      <w:r w:rsidRPr="000B18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2822" w:rsidP="0046282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в соответствии со </w:t>
      </w:r>
      <w:r>
        <w:fldChar w:fldCharType="begin"/>
      </w:r>
      <w:r>
        <w:instrText xml:space="preserve"> HYPERLINK "consultantplus://offline/ref=30CD6C51D75F34D6513B3AD532F8789ECFB729C5181049D10FC6B8107790B530DD51451FE4B49B03DD55D1D7E8283BF77E4D6067C6E0B670HB6DG" </w:instrText>
      </w:r>
      <w:r>
        <w:fldChar w:fldCharType="separate"/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>ст.ст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>. 6</w:t>
      </w:r>
      <w:r>
        <w:fldChar w:fldCharType="end"/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43,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"consultantplus://offline/ref=30CD6C51D75F34D6513B3AD532F8789ECFB729C5181049D10FC6B8107790B530DD51451FE4B49907DB55D1D7E8283BF77E4D6067C6E0B670HB6DG" </w:instrText>
      </w:r>
      <w:r>
        <w:fldChar w:fldCharType="separate"/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РФ, с учетом характера и степени общественной опасности совершенного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 Е.В. 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 которое в соответствии с положением ст. 15 УК РФ является преступлением небольшой тяжести, данных о личности виновно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>, наличия обстоятельств, смягчающих и отягчающих наказание виновно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>, учитывая влияние назначаемого наказания на условия жизни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и ее семьи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>, считает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положений ч.2 ст. 68 УК РФ </w:t>
      </w:r>
      <w:r w:rsidRPr="00BE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наказание 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исправительных работ</w:t>
      </w:r>
      <w:r w:rsid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полагает, что данный </w:t>
      </w:r>
      <w:r w:rsidRPr="00212B77" w:rsid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наказания будет </w:t>
      </w:r>
      <w:r w:rsidRPr="004E66D8" w:rsidR="004E66D8">
        <w:rPr>
          <w:rFonts w:ascii="Times New Roman" w:hAnsi="Times New Roman" w:cs="Times New Roman"/>
          <w:color w:val="000000" w:themeColor="text1"/>
          <w:sz w:val="28"/>
          <w:szCs w:val="28"/>
        </w:rPr>
        <w:t>отвечать принципам законности и справедливости, которое повлияет на исправление Мельник Е.В. и предупреждение совершения ею новых преступлений.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5541" w:rsidP="00AB5541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обстоятельств, объективно препятствующих назначению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данного вида наказания, предусмотренных ч.5 ст. 50 УК РФ,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обстоятельств, свидетельствующих о невозможности исполнения такого вида наказания  Мельник  Е.В. по состоянию здоровья,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рассмотрения 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не установлен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наличие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</w:t>
      </w:r>
      <w:r>
        <w:rPr>
          <w:rFonts w:ascii="Times New Roman" w:hAnsi="Times New Roman" w:cs="Times New Roman"/>
          <w:sz w:val="28"/>
          <w:szCs w:val="28"/>
        </w:rPr>
        <w:t xml:space="preserve">. заболеваний </w:t>
      </w:r>
      <w:r w:rsidR="004D2745">
        <w:rPr>
          <w:rFonts w:ascii="Times New Roman" w:hAnsi="Times New Roman" w:cs="Times New Roman"/>
          <w:sz w:val="28"/>
          <w:szCs w:val="28"/>
        </w:rPr>
        <w:t xml:space="preserve">какими-либо </w:t>
      </w:r>
      <w:r>
        <w:rPr>
          <w:rFonts w:ascii="Times New Roman" w:hAnsi="Times New Roman" w:cs="Times New Roman"/>
          <w:sz w:val="28"/>
          <w:szCs w:val="28"/>
        </w:rPr>
        <w:t>медицинскими документами не подтверждено.</w:t>
      </w:r>
    </w:p>
    <w:p w:rsidR="00462822" w:rsidP="0046282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санкцией ст. 319 УК РФ исправительные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являются   наиболее строгим видом наказания по указанной статье</w:t>
      </w:r>
      <w:r w:rsidR="007F4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  наличии рецидива преступлений Мельник Е.В. назначается</w:t>
      </w:r>
      <w:r w:rsidR="007F4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этот вид наказания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462822" w:rsidRPr="00E05DF7" w:rsidP="0046282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следует из разъяснений, содержащихся в п. 47 </w:t>
      </w:r>
      <w:r w:rsidRPr="0046282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6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Пленума Верховного Суда РФ от 22.12.2015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6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6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практике назначения судами Российской Федерации уголовного наказания» согласно </w:t>
      </w:r>
      <w:r>
        <w:fldChar w:fldCharType="begin"/>
      </w:r>
      <w:r>
        <w:instrText xml:space="preserve"> HYPERLINK "consultantplus://offline/ref=04ED12F77C291A6AD527ACE7AF95105EC115D796BC63EF100F912CDEECDF2857EC6E489E0A62A2B93336BA812DB57FCCE02A0E8193793D97BDLCM" </w:instrText>
      </w:r>
      <w:r>
        <w:fldChar w:fldCharType="separate"/>
      </w:r>
      <w:r w:rsidRPr="00462822">
        <w:rPr>
          <w:rFonts w:ascii="Times New Roman" w:hAnsi="Times New Roman" w:cs="Times New Roman"/>
          <w:color w:val="000000" w:themeColor="text1"/>
          <w:sz w:val="28"/>
          <w:szCs w:val="28"/>
        </w:rPr>
        <w:t>части 2 статьи 68</w:t>
      </w:r>
      <w:r>
        <w:fldChar w:fldCharType="end"/>
      </w:r>
      <w:r w:rsidRPr="0046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</w:t>
      </w:r>
      <w:r>
        <w:fldChar w:fldCharType="begin"/>
      </w:r>
      <w:r>
        <w:instrText xml:space="preserve"> HYPERLINK "consultantplus://offline/ref=04ED12F77C291A6AD527ACE7AF95105EC115D796BC63EF100F912CDEECDF2857EC6E489E0A60A3BB3336BA812DB57FCCE02A0E8193793D97BDLCM" </w:instrText>
      </w:r>
      <w:r>
        <w:fldChar w:fldCharType="separate"/>
      </w:r>
      <w:r w:rsidRPr="0046282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Особенной части</w:t>
      </w:r>
      <w:r>
        <w:fldChar w:fldCharType="end"/>
      </w:r>
      <w:r w:rsidRPr="0046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РФ.</w:t>
      </w:r>
      <w:r w:rsidRPr="0046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Назначение менее строгого как предусмотренного, так и не предусмотренного санкцией соответствующей статьи </w:t>
      </w:r>
      <w:r>
        <w:fldChar w:fldCharType="begin"/>
      </w:r>
      <w:r>
        <w:instrText xml:space="preserve"> HYPERLINK "consultantplus://offline/ref=04ED12F77C291A6AD527ACE7AF95105EC115D796BC63EF100F912CDEECDF2857EC6E489E0A60A3BB3336BA812DB57FCCE02A0E8193793D97BDLCM" </w:instrText>
      </w:r>
      <w:r>
        <w:fldChar w:fldCharType="separate"/>
      </w:r>
      <w:r w:rsidRPr="0046282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Особенной части</w:t>
      </w:r>
      <w:r>
        <w:fldChar w:fldCharType="end"/>
      </w:r>
      <w:r w:rsidRPr="0046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</w:t>
      </w:r>
      <w:r w:rsidRPr="00E0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 наказания допускается лишь при наличии исключительных обстоятельств, указанных в </w:t>
      </w:r>
      <w:r>
        <w:fldChar w:fldCharType="begin"/>
      </w:r>
      <w:r>
        <w:instrText xml:space="preserve"> HYPERLINK "consultantplus://offline/ref=04ED12F77C291A6AD527ACE7AF95105EC115D796BC63EF100F912CDEECDF2857EC6E489E0A60A5B83336BA812DB57FCCE02A0E8193793D97BDLCM" </w:instrText>
      </w:r>
      <w:r>
        <w:fldChar w:fldCharType="separate"/>
      </w:r>
      <w:r w:rsidRPr="00E05DF7">
        <w:rPr>
          <w:rFonts w:ascii="Times New Roman" w:hAnsi="Times New Roman" w:cs="Times New Roman"/>
          <w:color w:val="000000" w:themeColor="text1"/>
          <w:sz w:val="28"/>
          <w:szCs w:val="28"/>
        </w:rPr>
        <w:t>статье 64</w:t>
      </w:r>
      <w:r>
        <w:fldChar w:fldCharType="end"/>
      </w:r>
      <w:r w:rsidRPr="00E0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(</w:t>
      </w:r>
      <w:r>
        <w:fldChar w:fldCharType="begin"/>
      </w:r>
      <w:r>
        <w:instrText xml:space="preserve"> HYPERLINK "consultantplus://offline/ref=04ED12F77C291A6AD527ACE7AF95105EC115D796BC63EF100F912CDEECDF2857EC6E489E0A62A2B93036BA812DB57FCCE02A0E8193793D97BDLCM" </w:instrText>
      </w:r>
      <w:r>
        <w:fldChar w:fldCharType="separate"/>
      </w:r>
      <w:r w:rsidRPr="00E05DF7">
        <w:rPr>
          <w:rFonts w:ascii="Times New Roman" w:hAnsi="Times New Roman" w:cs="Times New Roman"/>
          <w:color w:val="000000" w:themeColor="text1"/>
          <w:sz w:val="28"/>
          <w:szCs w:val="28"/>
        </w:rPr>
        <w:t>часть 3 статьи 68</w:t>
      </w:r>
      <w:r>
        <w:fldChar w:fldCharType="end"/>
      </w:r>
      <w:r w:rsidRPr="00E0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РФ).</w:t>
      </w:r>
    </w:p>
    <w:p w:rsidR="004D2745" w:rsidP="0046282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применения положений </w:t>
      </w:r>
      <w:r>
        <w:fldChar w:fldCharType="begin"/>
      </w:r>
      <w:r>
        <w:instrText xml:space="preserve"> HYPERLINK "consultantplus://offline/ref=D75F8343AF4F972B75C294B0BFE54EA7A537565BDC0E1BE2F3FBAC2FD9C849D33CF6ED1D3169E6467696C42C2651701C06B3711389672279TBTEM" </w:instrText>
      </w:r>
      <w:r>
        <w:fldChar w:fldCharType="separate"/>
      </w:r>
      <w:r w:rsidRPr="00E05DF7">
        <w:rPr>
          <w:rFonts w:ascii="Times New Roman" w:hAnsi="Times New Roman" w:cs="Times New Roman"/>
          <w:color w:val="000000" w:themeColor="text1"/>
          <w:sz w:val="28"/>
          <w:szCs w:val="28"/>
        </w:rPr>
        <w:t>ч. 3 ст. 68</w:t>
      </w:r>
      <w:r>
        <w:fldChar w:fldCharType="end"/>
      </w:r>
      <w:r w:rsidRPr="00E0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 w:rsidR="008034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0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</w:t>
      </w:r>
      <w:r w:rsidRPr="00E05DF7" w:rsidR="00AB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судом обстоятельств </w:t>
      </w:r>
      <w:r w:rsidRPr="00E05DF7">
        <w:rPr>
          <w:rFonts w:ascii="Times New Roman" w:hAnsi="Times New Roman" w:cs="Times New Roman"/>
          <w:color w:val="000000" w:themeColor="text1"/>
          <w:sz w:val="28"/>
          <w:szCs w:val="28"/>
        </w:rPr>
        <w:t>не усматривает</w:t>
      </w:r>
      <w:r w:rsidRPr="00E05DF7" w:rsidR="00AB5541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A27DDD">
        <w:rPr>
          <w:rFonts w:ascii="Times New Roman" w:hAnsi="Times New Roman" w:cs="Times New Roman"/>
          <w:color w:val="000000" w:themeColor="text1"/>
          <w:sz w:val="28"/>
          <w:szCs w:val="28"/>
        </w:rPr>
        <w:t>, т.к. отсутствуют исключительные обстоятельства, предусмотренные ст. 64 УК РФ, которые существенно уменьшают степень общественной опасности совершенного Мельник Е.В.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DDD">
        <w:rPr>
          <w:rFonts w:ascii="Times New Roman" w:hAnsi="Times New Roman" w:cs="Times New Roman"/>
          <w:color w:val="000000" w:themeColor="text1"/>
          <w:sz w:val="28"/>
          <w:szCs w:val="28"/>
        </w:rPr>
        <w:t>умышленно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27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27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порядка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</w:t>
      </w:r>
      <w:r w:rsidR="00A27DDD">
        <w:rPr>
          <w:rFonts w:ascii="Times New Roman" w:hAnsi="Times New Roman" w:cs="Times New Roman"/>
          <w:color w:val="000000" w:themeColor="text1"/>
          <w:sz w:val="28"/>
          <w:szCs w:val="28"/>
        </w:rPr>
        <w:t>непогашенн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A27DDD">
        <w:rPr>
          <w:rFonts w:ascii="Times New Roman" w:hAnsi="Times New Roman" w:cs="Times New Roman"/>
          <w:color w:val="000000" w:themeColor="text1"/>
          <w:sz w:val="28"/>
          <w:szCs w:val="28"/>
        </w:rPr>
        <w:t>судимост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7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совершение умышленного тяжкого преступления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2822" w:rsidP="0046282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Мельник Е.В. </w:t>
      </w:r>
      <w:r w:rsidR="00A27DD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 нигде не трудоустроена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60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имеет постоянного источника дохода,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также исключает возможность назначения наказания в виде штрафа</w:t>
      </w:r>
      <w:r w:rsidR="00A27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C33F4E" w:rsidRPr="00E05DF7" w:rsidP="0046282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Судом также не устано</w:t>
      </w:r>
      <w:r w:rsidR="007F41C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лено</w:t>
      </w:r>
      <w:r w:rsidR="007F4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оснований для  применения положений ст. 73 УК РФ.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66D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6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Учитывая, что данное уголовное дело рассмотрено в порядке, предусмотренном главой 40 УПК РФ, при определении срока наказания в виде лишения свободы подлежат применению правила  ч.5 ст.62 УК РФ.</w:t>
      </w:r>
    </w:p>
    <w:p w:rsidR="00EB388D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назначения </w:t>
      </w:r>
      <w:r w:rsidR="007F4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мягкого наказания</w:t>
      </w:r>
      <w:r w:rsidR="00E60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иных альтернативных видов наказания</w:t>
      </w:r>
      <w:r w:rsidR="00E60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E66D8" w:rsidR="007F41C2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</w:t>
      </w:r>
      <w:r w:rsidR="00E6067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4E66D8" w:rsidR="007F4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санкцией ст. 319 УК РФ</w:t>
      </w:r>
      <w:r w:rsidR="007F4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для постановления приговора без назначения наказания либо прекращения уголовного дела судом не усматривается. </w:t>
      </w:r>
    </w:p>
    <w:p w:rsidR="00EB388D" w:rsidRPr="004E66D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EB388D" w:rsidRPr="004E66D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EB388D" w:rsidRPr="004E66D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66D8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ещественные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доказательства</w:t>
      </w:r>
      <w:r w:rsidRPr="004E66D8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388D" w:rsidRPr="004E66D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 w:rsidRPr="004E66D8" w:rsidR="004E66D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120" w:rsidRPr="004E66D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ст.ст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>. 307-309, 314-317 УПК Р</w:t>
      </w:r>
      <w:r w:rsidRPr="004E66D8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4E66D8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66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6120" w:rsidRPr="007E7F6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RPr="007E7F68" w:rsidP="0091475B">
      <w:pPr>
        <w:autoSpaceDE w:val="0"/>
        <w:autoSpaceDN w:val="0"/>
        <w:adjustRightInd w:val="0"/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7E7F68" w:rsidR="00DF4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E7F68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RPr="007E7F6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4A51" w:rsidRPr="007E7F68" w:rsidP="00DF4A51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 Елену Владимировну </w:t>
      </w:r>
      <w:r w:rsidRPr="007E7F68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E7F68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ризнать виновн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E7F68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ст.</w:t>
      </w:r>
      <w:r w:rsidRPr="007E7F68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F68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319 У</w:t>
      </w:r>
      <w:r w:rsidRPr="007E7F68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7E7F68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E7F68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7E7F68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назначить наказание по этой статье в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 4 (четырех) месяцев исправительных работ с удержанием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пяти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 заработной платы в доход государства.</w:t>
      </w:r>
    </w:p>
    <w:p w:rsidR="00DF4A51" w:rsidRPr="007E7F6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наказания </w:t>
      </w:r>
      <w:r w:rsidRPr="007E7F68" w:rsidR="004E66D8">
        <w:rPr>
          <w:rFonts w:ascii="Times New Roman" w:hAnsi="Times New Roman" w:cs="Times New Roman"/>
          <w:color w:val="000000" w:themeColor="text1"/>
          <w:sz w:val="28"/>
          <w:szCs w:val="28"/>
        </w:rPr>
        <w:t>Мельник Е.В.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исправительных работ исчислять с момента начала выполнения работ.</w:t>
      </w:r>
    </w:p>
    <w:p w:rsidR="00EB388D" w:rsidRPr="007E7F6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 w:rsidRPr="007E7F68" w:rsid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 Е.В.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приговора в законную силу оставить без изменения – подписку о невыезде и надлежащем поведении. </w:t>
      </w:r>
    </w:p>
    <w:p w:rsidR="00866120" w:rsidRPr="007E7F6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через мирового судью судебного участка №</w:t>
      </w:r>
      <w:r w:rsidRPr="007E7F68" w:rsidR="00B93257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 г. Симферополь (Центральный район городского округа Симферополя) в течени</w:t>
      </w:r>
      <w:r w:rsidRPr="007E7F68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суток со дня его постановления.</w:t>
      </w:r>
    </w:p>
    <w:p w:rsidR="00866120" w:rsidRPr="007E7F6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94612D" w:rsidRPr="007E7F68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Осужденн</w:t>
      </w:r>
      <w:r w:rsidR="00141D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ая </w:t>
      </w:r>
      <w:r w:rsidRPr="007E7F68" w:rsidR="00866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вправе ходатайствовать об участии в рассмотрении уголовного дела судом апелляционной инстанции.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115348" w:rsidRPr="007E7F68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7E7F68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7E7F68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7E7F68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7E7F6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  <w:r w:rsidRPr="007E7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07224" w:rsidRPr="007E7F68" w:rsidP="0091475B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p w:rsidR="00B07224" w:rsidRPr="00CA08B6" w:rsidP="0091475B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FF0000"/>
          <w:sz w:val="28"/>
          <w:szCs w:val="28"/>
        </w:rPr>
      </w:pPr>
    </w:p>
    <w:sectPr w:rsidSect="00DB4D40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4B0B"/>
    <w:rsid w:val="00015A1F"/>
    <w:rsid w:val="000658D8"/>
    <w:rsid w:val="000A6FC3"/>
    <w:rsid w:val="000B1894"/>
    <w:rsid w:val="000C4D93"/>
    <w:rsid w:val="000C7EA2"/>
    <w:rsid w:val="00105E07"/>
    <w:rsid w:val="0011382F"/>
    <w:rsid w:val="00115348"/>
    <w:rsid w:val="00120066"/>
    <w:rsid w:val="00141DA1"/>
    <w:rsid w:val="00146560"/>
    <w:rsid w:val="00170FF0"/>
    <w:rsid w:val="0019208D"/>
    <w:rsid w:val="001A0BB8"/>
    <w:rsid w:val="001B45F9"/>
    <w:rsid w:val="001B4FF4"/>
    <w:rsid w:val="001C1358"/>
    <w:rsid w:val="001C5656"/>
    <w:rsid w:val="00212B77"/>
    <w:rsid w:val="00223AEC"/>
    <w:rsid w:val="002603BE"/>
    <w:rsid w:val="002A2E32"/>
    <w:rsid w:val="002D5BF6"/>
    <w:rsid w:val="002E4CCC"/>
    <w:rsid w:val="00304B60"/>
    <w:rsid w:val="003242DF"/>
    <w:rsid w:val="00340309"/>
    <w:rsid w:val="00356881"/>
    <w:rsid w:val="00380DAF"/>
    <w:rsid w:val="003E0214"/>
    <w:rsid w:val="00410392"/>
    <w:rsid w:val="00412D75"/>
    <w:rsid w:val="004377CD"/>
    <w:rsid w:val="00462822"/>
    <w:rsid w:val="004715A1"/>
    <w:rsid w:val="004B449E"/>
    <w:rsid w:val="004D2745"/>
    <w:rsid w:val="004E66D8"/>
    <w:rsid w:val="00506357"/>
    <w:rsid w:val="00516F25"/>
    <w:rsid w:val="005B1A1B"/>
    <w:rsid w:val="005C637C"/>
    <w:rsid w:val="00651B47"/>
    <w:rsid w:val="0067547C"/>
    <w:rsid w:val="006A30BE"/>
    <w:rsid w:val="006B4C27"/>
    <w:rsid w:val="006C34D4"/>
    <w:rsid w:val="006D11A5"/>
    <w:rsid w:val="007057B3"/>
    <w:rsid w:val="00727B8B"/>
    <w:rsid w:val="007645AC"/>
    <w:rsid w:val="00791B3D"/>
    <w:rsid w:val="0079461E"/>
    <w:rsid w:val="007A3F87"/>
    <w:rsid w:val="007B6C4F"/>
    <w:rsid w:val="007E7F68"/>
    <w:rsid w:val="007F41C2"/>
    <w:rsid w:val="00803479"/>
    <w:rsid w:val="008144F7"/>
    <w:rsid w:val="00814A0A"/>
    <w:rsid w:val="00861AFE"/>
    <w:rsid w:val="0086319E"/>
    <w:rsid w:val="00866120"/>
    <w:rsid w:val="00876FDB"/>
    <w:rsid w:val="008B3C77"/>
    <w:rsid w:val="0091475B"/>
    <w:rsid w:val="00923605"/>
    <w:rsid w:val="0094612D"/>
    <w:rsid w:val="00980DB3"/>
    <w:rsid w:val="00996825"/>
    <w:rsid w:val="0099795A"/>
    <w:rsid w:val="009A4F40"/>
    <w:rsid w:val="009D3B4E"/>
    <w:rsid w:val="00A252BB"/>
    <w:rsid w:val="00A27DDD"/>
    <w:rsid w:val="00A33A43"/>
    <w:rsid w:val="00A37C63"/>
    <w:rsid w:val="00A84D22"/>
    <w:rsid w:val="00A93868"/>
    <w:rsid w:val="00AB5541"/>
    <w:rsid w:val="00AE6BD3"/>
    <w:rsid w:val="00AE74A4"/>
    <w:rsid w:val="00B06CAA"/>
    <w:rsid w:val="00B07224"/>
    <w:rsid w:val="00B07677"/>
    <w:rsid w:val="00B16933"/>
    <w:rsid w:val="00B422BC"/>
    <w:rsid w:val="00B93257"/>
    <w:rsid w:val="00BB627C"/>
    <w:rsid w:val="00BC1C4D"/>
    <w:rsid w:val="00BE696D"/>
    <w:rsid w:val="00BF12B3"/>
    <w:rsid w:val="00C33F4E"/>
    <w:rsid w:val="00C51173"/>
    <w:rsid w:val="00C73C8A"/>
    <w:rsid w:val="00CA08B6"/>
    <w:rsid w:val="00D2498D"/>
    <w:rsid w:val="00D31B29"/>
    <w:rsid w:val="00D323EE"/>
    <w:rsid w:val="00D73A7D"/>
    <w:rsid w:val="00D86B91"/>
    <w:rsid w:val="00DB4D40"/>
    <w:rsid w:val="00DC0D11"/>
    <w:rsid w:val="00DC2C65"/>
    <w:rsid w:val="00DC3FE5"/>
    <w:rsid w:val="00DE2091"/>
    <w:rsid w:val="00DF4A51"/>
    <w:rsid w:val="00DF4ED7"/>
    <w:rsid w:val="00E0052C"/>
    <w:rsid w:val="00E05DF7"/>
    <w:rsid w:val="00E17D61"/>
    <w:rsid w:val="00E24406"/>
    <w:rsid w:val="00E6067E"/>
    <w:rsid w:val="00E8473A"/>
    <w:rsid w:val="00EB388D"/>
    <w:rsid w:val="00EE7616"/>
    <w:rsid w:val="00F014BE"/>
    <w:rsid w:val="00F220D4"/>
    <w:rsid w:val="00F27628"/>
    <w:rsid w:val="00F344DF"/>
    <w:rsid w:val="00F57046"/>
    <w:rsid w:val="00F657FD"/>
    <w:rsid w:val="00F764F4"/>
    <w:rsid w:val="00FA22D6"/>
    <w:rsid w:val="00FA3C9F"/>
    <w:rsid w:val="00FA7A4C"/>
    <w:rsid w:val="00FE6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paragraph" w:styleId="BalloonText">
    <w:name w:val="Balloon Text"/>
    <w:basedOn w:val="Normal"/>
    <w:link w:val="a0"/>
    <w:uiPriority w:val="99"/>
    <w:semiHidden/>
    <w:unhideWhenUsed/>
    <w:rsid w:val="007B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6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3AD9-0B08-4949-A595-6CCEC224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